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DC5" w:rsidRDefault="009C7DC5" w:rsidP="0095597B">
      <w:pPr>
        <w:spacing w:after="0" w:line="480" w:lineRule="auto"/>
        <w:ind w:left="0" w:firstLine="0"/>
        <w:jc w:val="center"/>
        <w:rPr>
          <w:rFonts w:cstheme="minorHAnsi"/>
          <w:b/>
          <w:bCs/>
          <w:sz w:val="28"/>
          <w:szCs w:val="28"/>
        </w:rPr>
      </w:pPr>
      <w:r w:rsidRPr="009C7DC5">
        <w:rPr>
          <w:rFonts w:cstheme="minorHAnsi"/>
          <w:b/>
          <w:bCs/>
          <w:sz w:val="28"/>
          <w:szCs w:val="28"/>
          <w:lang w:val="en-US"/>
        </w:rPr>
        <w:t xml:space="preserve">A COMPARATIVE STUDY OF EXPRESSIVE SPEECH ACTS IN </w:t>
      </w:r>
      <w:r w:rsidRPr="009C7DC5">
        <w:rPr>
          <w:rFonts w:cstheme="minorHAnsi"/>
          <w:b/>
          <w:bCs/>
          <w:i/>
          <w:sz w:val="28"/>
          <w:szCs w:val="28"/>
          <w:lang w:val="en-US"/>
        </w:rPr>
        <w:t>LETTERS TO JULIET</w:t>
      </w:r>
      <w:r w:rsidRPr="009C7DC5">
        <w:rPr>
          <w:rFonts w:cstheme="minorHAnsi"/>
          <w:b/>
          <w:bCs/>
          <w:sz w:val="28"/>
          <w:szCs w:val="28"/>
          <w:lang w:val="en-US"/>
        </w:rPr>
        <w:t xml:space="preserve"> AND </w:t>
      </w:r>
      <w:r w:rsidRPr="009C7DC5">
        <w:rPr>
          <w:rFonts w:cstheme="minorHAnsi"/>
          <w:b/>
          <w:bCs/>
          <w:i/>
          <w:sz w:val="28"/>
          <w:szCs w:val="28"/>
          <w:lang w:val="en-US"/>
        </w:rPr>
        <w:t>ELIZABETH: THE GOLDEN AGE</w:t>
      </w:r>
      <w:r w:rsidRPr="009C7DC5">
        <w:rPr>
          <w:rFonts w:cstheme="minorHAnsi"/>
          <w:b/>
          <w:bCs/>
          <w:sz w:val="28"/>
          <w:szCs w:val="28"/>
          <w:lang w:val="en-US"/>
        </w:rPr>
        <w:t xml:space="preserve"> MOVIES</w:t>
      </w:r>
    </w:p>
    <w:p w:rsidR="009C7DC5" w:rsidRPr="004560D5" w:rsidRDefault="009C7DC5" w:rsidP="0095597B">
      <w:pPr>
        <w:spacing w:after="0" w:line="480" w:lineRule="auto"/>
        <w:ind w:left="0" w:firstLine="0"/>
        <w:jc w:val="center"/>
        <w:rPr>
          <w:rFonts w:cstheme="minorHAnsi"/>
          <w:b/>
          <w:bCs/>
        </w:rPr>
      </w:pPr>
      <w:r>
        <w:rPr>
          <w:rFonts w:cstheme="minorHAnsi"/>
          <w:b/>
          <w:bCs/>
        </w:rPr>
        <w:t xml:space="preserve">By Siti </w:t>
      </w:r>
      <w:r w:rsidR="0018349F">
        <w:rPr>
          <w:rFonts w:cstheme="minorHAnsi"/>
          <w:b/>
          <w:bCs/>
        </w:rPr>
        <w:t>SANGADAH,  English Department</w:t>
      </w:r>
      <w:r>
        <w:rPr>
          <w:rFonts w:cstheme="minorHAnsi"/>
          <w:b/>
          <w:bCs/>
        </w:rPr>
        <w:t>, Tysademaz@yahoo.co.id</w:t>
      </w:r>
    </w:p>
    <w:p w:rsidR="009C7DC5" w:rsidRPr="0018349F" w:rsidRDefault="0018349F" w:rsidP="0018349F">
      <w:pPr>
        <w:spacing w:line="240" w:lineRule="auto"/>
        <w:ind w:left="0" w:firstLine="720"/>
        <w:rPr>
          <w:rFonts w:cstheme="minorHAnsi"/>
          <w:bCs/>
        </w:rPr>
      </w:pPr>
      <w:r w:rsidRPr="00F61666">
        <w:rPr>
          <w:rFonts w:cstheme="minorHAnsi"/>
        </w:rPr>
        <w:t>In this research is aimed to analyze</w:t>
      </w:r>
      <w:r w:rsidR="00334E79" w:rsidRPr="00F61666">
        <w:rPr>
          <w:rFonts w:cstheme="minorHAnsi"/>
        </w:rPr>
        <w:t xml:space="preserve"> and compare</w:t>
      </w:r>
      <w:r w:rsidRPr="00F61666">
        <w:rPr>
          <w:rFonts w:cstheme="minorHAnsi"/>
        </w:rPr>
        <w:t xml:space="preserve"> the characteristics of expressive speech act, the similarities and differences especially about formal and informal form of speech which used in </w:t>
      </w:r>
      <w:r w:rsidRPr="00F61666">
        <w:rPr>
          <w:rFonts w:cstheme="minorHAnsi"/>
          <w:bCs/>
          <w:i/>
        </w:rPr>
        <w:t xml:space="preserve">Letters </w:t>
      </w:r>
      <w:r w:rsidRPr="00F61666">
        <w:rPr>
          <w:rFonts w:cstheme="minorHAnsi"/>
          <w:bCs/>
        </w:rPr>
        <w:t>to</w:t>
      </w:r>
      <w:r w:rsidRPr="00F61666">
        <w:rPr>
          <w:rFonts w:cstheme="minorHAnsi"/>
          <w:bCs/>
          <w:i/>
        </w:rPr>
        <w:t xml:space="preserve"> Juliet </w:t>
      </w:r>
      <w:r w:rsidRPr="00F61666">
        <w:rPr>
          <w:rFonts w:cstheme="minorHAnsi"/>
          <w:bCs/>
        </w:rPr>
        <w:t>and</w:t>
      </w:r>
      <w:r w:rsidRPr="00F61666">
        <w:rPr>
          <w:rFonts w:cstheme="minorHAnsi"/>
          <w:bCs/>
          <w:i/>
        </w:rPr>
        <w:t xml:space="preserve"> Elizabeth: </w:t>
      </w:r>
      <w:r w:rsidRPr="00F61666">
        <w:rPr>
          <w:rFonts w:cstheme="minorHAnsi"/>
          <w:bCs/>
        </w:rPr>
        <w:t>the</w:t>
      </w:r>
      <w:r w:rsidRPr="00F61666">
        <w:rPr>
          <w:rFonts w:cstheme="minorHAnsi"/>
          <w:bCs/>
          <w:i/>
        </w:rPr>
        <w:t xml:space="preserve"> Golden Age </w:t>
      </w:r>
      <w:r w:rsidRPr="00F61666">
        <w:rPr>
          <w:rFonts w:cstheme="minorHAnsi"/>
          <w:bCs/>
        </w:rPr>
        <w:t>Movies.</w:t>
      </w:r>
      <w:r w:rsidR="00ED4CE5" w:rsidRPr="006555E4">
        <w:rPr>
          <w:rFonts w:cstheme="minorHAnsi"/>
          <w:bCs/>
        </w:rPr>
        <w:t>The data are taken from</w:t>
      </w:r>
      <w:r w:rsidR="00985FE2">
        <w:rPr>
          <w:rFonts w:cstheme="minorHAnsi"/>
          <w:bCs/>
        </w:rPr>
        <w:t xml:space="preserve"> the dialogues in both movies. </w:t>
      </w:r>
      <w:r w:rsidR="00ED4CE5" w:rsidRPr="006555E4">
        <w:rPr>
          <w:rFonts w:cstheme="minorHAnsi"/>
        </w:rPr>
        <w:t xml:space="preserve">The researcher has found the result of the data analysis. First, </w:t>
      </w:r>
      <w:r w:rsidR="00ED4CE5" w:rsidRPr="006555E4">
        <w:rPr>
          <w:rFonts w:cstheme="minorHAnsi"/>
          <w:i/>
        </w:rPr>
        <w:t xml:space="preserve">thanking </w:t>
      </w:r>
      <w:r w:rsidR="00ED4CE5" w:rsidRPr="006555E4">
        <w:rPr>
          <w:rFonts w:cstheme="minorHAnsi"/>
        </w:rPr>
        <w:t xml:space="preserve">expressive speech act used in both movies, the researcher found 21 speech acts (33, 33%) from 63 speech acts, </w:t>
      </w:r>
      <w:r w:rsidR="00ED4CE5" w:rsidRPr="006555E4">
        <w:rPr>
          <w:rFonts w:cstheme="minorHAnsi"/>
          <w:i/>
        </w:rPr>
        <w:t xml:space="preserve">welcoming </w:t>
      </w:r>
      <w:r w:rsidR="00ED4CE5" w:rsidRPr="006555E4">
        <w:rPr>
          <w:rFonts w:cstheme="minorHAnsi"/>
        </w:rPr>
        <w:t>expressive speech acts has 5 speech acts (7, 93%)</w:t>
      </w:r>
      <w:r w:rsidR="00ED4CE5" w:rsidRPr="006555E4">
        <w:rPr>
          <w:rFonts w:cstheme="minorHAnsi"/>
          <w:i/>
        </w:rPr>
        <w:t>, apologizing</w:t>
      </w:r>
      <w:r w:rsidR="00ED4CE5" w:rsidRPr="006555E4">
        <w:rPr>
          <w:rFonts w:cstheme="minorHAnsi"/>
        </w:rPr>
        <w:t xml:space="preserve"> expressive speech acts has 35 speech acts (55, 55%) and </w:t>
      </w:r>
      <w:r w:rsidR="00ED4CE5" w:rsidRPr="006555E4">
        <w:rPr>
          <w:rFonts w:cstheme="minorHAnsi"/>
          <w:i/>
        </w:rPr>
        <w:t xml:space="preserve">congratulating </w:t>
      </w:r>
      <w:r w:rsidR="00ED4CE5" w:rsidRPr="006555E4">
        <w:rPr>
          <w:rFonts w:cstheme="minorHAnsi"/>
        </w:rPr>
        <w:t xml:space="preserve">only has 2 speech acts (3, 17%) in both movies. Second, to compare the similarities and differences especially about formal and informal language which has analyzed, most of the expressive speech acts used in </w:t>
      </w:r>
      <w:r w:rsidR="00ED4CE5" w:rsidRPr="006555E4">
        <w:rPr>
          <w:rFonts w:cstheme="minorHAnsi"/>
          <w:i/>
        </w:rPr>
        <w:t xml:space="preserve">Letters to Juliet </w:t>
      </w:r>
      <w:r w:rsidR="00ED4CE5" w:rsidRPr="006555E4">
        <w:rPr>
          <w:rFonts w:cstheme="minorHAnsi"/>
        </w:rPr>
        <w:t xml:space="preserve">movie has informal form of speech. Meanwhile, most of the expressive speech acts used in </w:t>
      </w:r>
      <w:r w:rsidR="00ED4CE5" w:rsidRPr="006555E4">
        <w:rPr>
          <w:rFonts w:cstheme="minorHAnsi"/>
          <w:i/>
        </w:rPr>
        <w:t xml:space="preserve">Elizabeth: the Golden Age </w:t>
      </w:r>
      <w:r w:rsidR="00ED4CE5" w:rsidRPr="006555E4">
        <w:rPr>
          <w:rFonts w:cstheme="minorHAnsi"/>
        </w:rPr>
        <w:t xml:space="preserve">movie is more formal than in </w:t>
      </w:r>
      <w:r w:rsidR="00ED4CE5" w:rsidRPr="006555E4">
        <w:rPr>
          <w:rFonts w:cstheme="minorHAnsi"/>
          <w:i/>
        </w:rPr>
        <w:t xml:space="preserve">Letters to Juliet </w:t>
      </w:r>
      <w:r w:rsidR="00ED4CE5" w:rsidRPr="006555E4">
        <w:rPr>
          <w:rFonts w:cstheme="minorHAnsi"/>
        </w:rPr>
        <w:t>movie which have influenced their utterances based on context So, expressive speech acts is related  to the context in</w:t>
      </w:r>
      <w:r w:rsidR="00F61666">
        <w:rPr>
          <w:rFonts w:cstheme="minorHAnsi"/>
        </w:rPr>
        <w:t xml:space="preserve"> situation.</w:t>
      </w:r>
    </w:p>
    <w:p w:rsidR="0006457A" w:rsidRDefault="009C7DC5" w:rsidP="00F61666">
      <w:pPr>
        <w:spacing w:line="240" w:lineRule="auto"/>
        <w:ind w:left="1276" w:hanging="1276"/>
        <w:rPr>
          <w:rFonts w:cstheme="minorHAnsi"/>
          <w:bCs/>
          <w:i/>
        </w:rPr>
      </w:pPr>
      <w:r w:rsidRPr="006555E4">
        <w:rPr>
          <w:rFonts w:cstheme="minorHAnsi"/>
          <w:bCs/>
        </w:rPr>
        <w:t xml:space="preserve">Key words: </w:t>
      </w:r>
      <w:r w:rsidRPr="006555E4">
        <w:rPr>
          <w:rFonts w:cstheme="minorHAnsi"/>
          <w:bCs/>
          <w:i/>
        </w:rPr>
        <w:t>Comparative Study, Expressive Speech Acts, Letters to Juliet, Elizabeth: the Golden Age, Movie</w:t>
      </w:r>
    </w:p>
    <w:p w:rsidR="004560D5" w:rsidRPr="004A1191" w:rsidRDefault="004A1191" w:rsidP="00FE4DA4">
      <w:pPr>
        <w:pStyle w:val="ListParagraph"/>
        <w:numPr>
          <w:ilvl w:val="0"/>
          <w:numId w:val="8"/>
        </w:numPr>
        <w:spacing w:line="240" w:lineRule="auto"/>
        <w:ind w:left="426" w:hanging="426"/>
        <w:rPr>
          <w:rFonts w:cstheme="minorHAnsi"/>
          <w:b/>
        </w:rPr>
      </w:pPr>
      <w:r w:rsidRPr="004A1191">
        <w:rPr>
          <w:rFonts w:cstheme="minorHAnsi"/>
          <w:b/>
        </w:rPr>
        <w:t>BACKGROUND</w:t>
      </w:r>
    </w:p>
    <w:p w:rsidR="004A1191" w:rsidRDefault="00BC1A64" w:rsidP="00FE4DA4">
      <w:pPr>
        <w:pStyle w:val="ListParagraph"/>
        <w:ind w:left="0" w:firstLine="436"/>
        <w:rPr>
          <w:rFonts w:cstheme="minorHAnsi"/>
          <w:lang w:val="id-ID"/>
        </w:rPr>
      </w:pPr>
      <w:r w:rsidRPr="00BC1A64">
        <w:rPr>
          <w:rFonts w:cstheme="minorHAnsi"/>
          <w:color w:val="000000"/>
        </w:rPr>
        <w:t>When people have a conversation, there occurs an utterance.</w:t>
      </w:r>
      <w:r w:rsidRPr="00BC1A64">
        <w:rPr>
          <w:rFonts w:cstheme="minorHAnsi"/>
        </w:rPr>
        <w:t xml:space="preserve"> </w:t>
      </w:r>
      <w:r w:rsidRPr="00BC1A64">
        <w:rPr>
          <w:rFonts w:cstheme="minorHAnsi"/>
          <w:color w:val="000000"/>
        </w:rPr>
        <w:t xml:space="preserve">People perform action through that utterance. Utterance could be said as main point in speech acts. </w:t>
      </w:r>
      <w:r w:rsidRPr="00BC1A64">
        <w:rPr>
          <w:rFonts w:cstheme="minorHAnsi"/>
          <w:color w:val="000000"/>
          <w:lang w:val="id-ID"/>
        </w:rPr>
        <w:t xml:space="preserve">According to </w:t>
      </w:r>
      <w:r w:rsidRPr="00BC1A64">
        <w:rPr>
          <w:rFonts w:cstheme="minorHAnsi"/>
          <w:color w:val="000000"/>
        </w:rPr>
        <w:t>Richard</w:t>
      </w:r>
      <w:r w:rsidRPr="00BC1A64">
        <w:rPr>
          <w:rFonts w:cstheme="minorHAnsi"/>
          <w:color w:val="000000"/>
          <w:lang w:val="id-ID"/>
        </w:rPr>
        <w:t xml:space="preserve"> (</w:t>
      </w:r>
      <w:r w:rsidRPr="00BC1A64">
        <w:rPr>
          <w:rFonts w:cstheme="minorHAnsi"/>
          <w:color w:val="000000"/>
        </w:rPr>
        <w:t>1992:302)</w:t>
      </w:r>
      <w:r w:rsidRPr="00BC1A64">
        <w:rPr>
          <w:rFonts w:cstheme="minorHAnsi"/>
          <w:color w:val="000000"/>
          <w:lang w:val="id-ID"/>
        </w:rPr>
        <w:t xml:space="preserve"> in Givon (1994:169) states that </w:t>
      </w:r>
      <w:r w:rsidRPr="00BC1A64">
        <w:rPr>
          <w:rFonts w:cstheme="minorHAnsi"/>
          <w:color w:val="000000"/>
        </w:rPr>
        <w:t xml:space="preserve">utterance means what is said by any one person before or after another person begins to speak. </w:t>
      </w:r>
      <w:r w:rsidRPr="00BC1A64">
        <w:rPr>
          <w:rFonts w:cstheme="minorHAnsi"/>
        </w:rPr>
        <w:t xml:space="preserve">People produce utterances in any communication and they have intention when they produce the utterances, which is called speech act. </w:t>
      </w:r>
      <w:r w:rsidRPr="000135A6">
        <w:rPr>
          <w:rFonts w:cstheme="minorHAnsi"/>
          <w:color w:val="000000"/>
        </w:rPr>
        <w:t>The words speech acts are</w:t>
      </w:r>
      <w:r w:rsidRPr="000135A6">
        <w:rPr>
          <w:rFonts w:cstheme="minorHAnsi"/>
        </w:rPr>
        <w:t xml:space="preserve"> </w:t>
      </w:r>
      <w:r w:rsidRPr="000135A6">
        <w:rPr>
          <w:rFonts w:cstheme="minorHAnsi"/>
          <w:color w:val="000000"/>
        </w:rPr>
        <w:t xml:space="preserve">derived from two words are </w:t>
      </w:r>
      <w:r w:rsidRPr="000135A6">
        <w:rPr>
          <w:rFonts w:cstheme="minorHAnsi"/>
          <w:i/>
          <w:iCs/>
          <w:color w:val="000000"/>
        </w:rPr>
        <w:t xml:space="preserve">speech </w:t>
      </w:r>
      <w:r w:rsidRPr="000135A6">
        <w:rPr>
          <w:rFonts w:cstheme="minorHAnsi"/>
          <w:color w:val="000000"/>
        </w:rPr>
        <w:t xml:space="preserve">and </w:t>
      </w:r>
      <w:r w:rsidRPr="000135A6">
        <w:rPr>
          <w:rFonts w:cstheme="minorHAnsi"/>
          <w:i/>
          <w:iCs/>
          <w:color w:val="000000"/>
        </w:rPr>
        <w:t xml:space="preserve">act. </w:t>
      </w:r>
      <w:r w:rsidRPr="000135A6">
        <w:rPr>
          <w:rFonts w:cstheme="minorHAnsi"/>
          <w:color w:val="000000"/>
        </w:rPr>
        <w:t>Speech is the utterance that occurs and act</w:t>
      </w:r>
      <w:r w:rsidRPr="000135A6">
        <w:rPr>
          <w:rFonts w:cstheme="minorHAnsi"/>
        </w:rPr>
        <w:t xml:space="preserve"> </w:t>
      </w:r>
      <w:r w:rsidRPr="000135A6">
        <w:rPr>
          <w:rFonts w:cstheme="minorHAnsi"/>
          <w:color w:val="000000"/>
        </w:rPr>
        <w:t>means action. That is the reason why people have to interpret the meaning of communication or language through speech acts.</w:t>
      </w:r>
      <w:r w:rsidR="00BE4943" w:rsidRPr="000135A6">
        <w:rPr>
          <w:rFonts w:cstheme="minorHAnsi"/>
        </w:rPr>
        <w:t xml:space="preserve"> </w:t>
      </w:r>
      <w:r w:rsidRPr="000135A6">
        <w:rPr>
          <w:rFonts w:cstheme="minorHAnsi"/>
        </w:rPr>
        <w:t>Thanking, apologizing, welcoming, and congratulating are the expressions which the researcher wants to discuss, they are expressive speech acts.</w:t>
      </w:r>
      <w:r w:rsidR="00BE4943" w:rsidRPr="000135A6">
        <w:rPr>
          <w:rFonts w:cstheme="minorHAnsi"/>
          <w:color w:val="000000"/>
        </w:rPr>
        <w:t xml:space="preserve"> </w:t>
      </w:r>
      <w:r w:rsidRPr="000135A6">
        <w:rPr>
          <w:rFonts w:cstheme="minorHAnsi"/>
          <w:color w:val="000000"/>
          <w:lang w:val="id-ID"/>
        </w:rPr>
        <w:t>Conversation can express something which make the speaker and hearer understanding others. They</w:t>
      </w:r>
      <w:r w:rsidRPr="000135A6">
        <w:rPr>
          <w:rFonts w:cstheme="minorHAnsi"/>
          <w:color w:val="000000"/>
        </w:rPr>
        <w:t xml:space="preserve"> can express something in their utterances. If it happens in conversation, it means speech acts are applied. </w:t>
      </w:r>
      <w:r w:rsidRPr="000135A6">
        <w:rPr>
          <w:rFonts w:cstheme="minorHAnsi"/>
          <w:lang w:val="id-ID"/>
        </w:rPr>
        <w:t>We can find speech acts not only in daily conversation even in movies.</w:t>
      </w:r>
    </w:p>
    <w:p w:rsidR="000135A6" w:rsidRPr="000135A6" w:rsidRDefault="000135A6" w:rsidP="000135A6">
      <w:pPr>
        <w:pStyle w:val="ListParagraph"/>
        <w:ind w:left="284" w:firstLine="436"/>
        <w:rPr>
          <w:rFonts w:cstheme="minorHAnsi"/>
          <w:lang w:val="id-ID"/>
        </w:rPr>
      </w:pPr>
    </w:p>
    <w:p w:rsidR="004A1191" w:rsidRPr="004A1191" w:rsidRDefault="004560D5" w:rsidP="005941D2">
      <w:pPr>
        <w:pStyle w:val="ListParagraph"/>
        <w:numPr>
          <w:ilvl w:val="0"/>
          <w:numId w:val="8"/>
        </w:numPr>
        <w:ind w:left="426" w:hanging="426"/>
        <w:rPr>
          <w:rFonts w:cstheme="minorHAnsi"/>
          <w:b/>
        </w:rPr>
      </w:pPr>
      <w:r w:rsidRPr="004A1191">
        <w:rPr>
          <w:rFonts w:cstheme="minorHAnsi"/>
          <w:b/>
        </w:rPr>
        <w:lastRenderedPageBreak/>
        <w:t>Research Method</w:t>
      </w:r>
      <w:r w:rsidR="00F61666">
        <w:rPr>
          <w:rFonts w:cstheme="minorHAnsi"/>
          <w:b/>
          <w:lang w:val="id-ID"/>
        </w:rPr>
        <w:t xml:space="preserve"> </w:t>
      </w:r>
    </w:p>
    <w:p w:rsidR="00627C50" w:rsidRDefault="00627C50" w:rsidP="005941D2">
      <w:pPr>
        <w:pStyle w:val="ListParagraph"/>
        <w:spacing w:after="0"/>
        <w:ind w:left="0" w:firstLine="426"/>
        <w:rPr>
          <w:rFonts w:cstheme="minorHAnsi"/>
          <w:lang w:val="id-ID"/>
        </w:rPr>
      </w:pPr>
      <w:r w:rsidRPr="004A1191">
        <w:rPr>
          <w:rFonts w:cstheme="minorHAnsi"/>
        </w:rPr>
        <w:t>In this chapter the researcher is going to explain about the research method terms</w:t>
      </w:r>
      <w:r w:rsidRPr="004A1191">
        <w:rPr>
          <w:rFonts w:cstheme="minorHAnsi"/>
          <w:lang w:val="id-ID"/>
        </w:rPr>
        <w:t xml:space="preserve">. </w:t>
      </w:r>
      <w:r w:rsidRPr="00627C50">
        <w:rPr>
          <w:rFonts w:cstheme="minorHAnsi"/>
        </w:rPr>
        <w:t xml:space="preserve">According to Bodgan and Taylor </w:t>
      </w:r>
      <w:r w:rsidRPr="00627C50">
        <w:rPr>
          <w:rFonts w:cstheme="minorHAnsi"/>
          <w:lang w:val="id-ID"/>
        </w:rPr>
        <w:t xml:space="preserve">(1996) </w:t>
      </w:r>
      <w:r w:rsidRPr="00627C50">
        <w:rPr>
          <w:rFonts w:cstheme="minorHAnsi"/>
        </w:rPr>
        <w:t>in Moleong, (2009:4) states that qualitative research is a research procedure which produces descriptive data in the form of written or oral words of people and behavior which can be observed</w:t>
      </w:r>
      <w:r w:rsidRPr="00627C50">
        <w:rPr>
          <w:rFonts w:cstheme="minorHAnsi"/>
          <w:lang w:val="id-ID"/>
        </w:rPr>
        <w:t>.</w:t>
      </w:r>
      <w:r w:rsidR="00F61666">
        <w:rPr>
          <w:rFonts w:cstheme="minorHAnsi"/>
        </w:rPr>
        <w:t xml:space="preserve"> </w:t>
      </w:r>
      <w:r w:rsidRPr="00F61666">
        <w:rPr>
          <w:rFonts w:cstheme="minorHAnsi"/>
        </w:rPr>
        <w:t xml:space="preserve">Therefore, the researcher applies descriptive-qualitative design of research in analyzing the topic. Qualitative data is taken as much detail as possible from </w:t>
      </w:r>
      <w:r w:rsidRPr="00F61666">
        <w:rPr>
          <w:rFonts w:cstheme="minorHAnsi"/>
          <w:i/>
        </w:rPr>
        <w:t xml:space="preserve">Letters to Juliet </w:t>
      </w:r>
      <w:r w:rsidRPr="00F61666">
        <w:rPr>
          <w:rFonts w:cstheme="minorHAnsi"/>
        </w:rPr>
        <w:t xml:space="preserve">and </w:t>
      </w:r>
      <w:r w:rsidRPr="00F61666">
        <w:rPr>
          <w:rFonts w:cstheme="minorHAnsi"/>
          <w:i/>
        </w:rPr>
        <w:t xml:space="preserve">Elizabeth: the Golden Age </w:t>
      </w:r>
      <w:r w:rsidRPr="00F61666">
        <w:rPr>
          <w:rFonts w:cstheme="minorHAnsi"/>
        </w:rPr>
        <w:t>movies through direct quotation which has relation to the topic. Then, by using a descriptive method, the researcher tries to describe and compare the classification of expressive speech act uttered by the characters of those two movies with Searle’s theory</w:t>
      </w:r>
      <w:r w:rsidRPr="00F61666">
        <w:rPr>
          <w:rFonts w:cstheme="minorHAnsi"/>
          <w:lang w:val="id-ID"/>
        </w:rPr>
        <w:t xml:space="preserve"> in Levinson</w:t>
      </w:r>
      <w:r w:rsidRPr="00F61666">
        <w:rPr>
          <w:rFonts w:cstheme="minorHAnsi"/>
        </w:rPr>
        <w:t>.</w:t>
      </w:r>
      <w:r w:rsidRPr="00F61666">
        <w:rPr>
          <w:rFonts w:cstheme="minorHAnsi"/>
          <w:lang w:val="id-ID"/>
        </w:rPr>
        <w:t xml:space="preserve"> </w:t>
      </w:r>
      <w:r w:rsidRPr="00627C50">
        <w:rPr>
          <w:rFonts w:cstheme="minorHAnsi"/>
          <w:lang w:val="id-ID"/>
        </w:rPr>
        <w:t xml:space="preserve">In this research, the researcher concerns about the expressive speech acts in the utterances spoken by the characters in </w:t>
      </w:r>
      <w:r w:rsidRPr="00627C50">
        <w:rPr>
          <w:rFonts w:cstheme="minorHAnsi"/>
        </w:rPr>
        <w:t>the movies entitle</w:t>
      </w:r>
      <w:r w:rsidRPr="00627C50">
        <w:rPr>
          <w:rFonts w:cstheme="minorHAnsi"/>
          <w:lang w:val="id-ID"/>
        </w:rPr>
        <w:t>d</w:t>
      </w:r>
      <w:r w:rsidRPr="00627C50">
        <w:rPr>
          <w:rFonts w:cstheme="minorHAnsi"/>
        </w:rPr>
        <w:t xml:space="preserve"> in </w:t>
      </w:r>
      <w:r w:rsidRPr="00627C50">
        <w:rPr>
          <w:rFonts w:cstheme="minorHAnsi"/>
          <w:i/>
        </w:rPr>
        <w:t xml:space="preserve">Letters </w:t>
      </w:r>
      <w:r w:rsidRPr="00627C50">
        <w:rPr>
          <w:rFonts w:cstheme="minorHAnsi"/>
        </w:rPr>
        <w:t>to</w:t>
      </w:r>
      <w:r w:rsidRPr="00627C50">
        <w:rPr>
          <w:rFonts w:cstheme="minorHAnsi"/>
          <w:i/>
        </w:rPr>
        <w:t xml:space="preserve"> Juliet </w:t>
      </w:r>
      <w:r w:rsidRPr="00627C50">
        <w:rPr>
          <w:rFonts w:cstheme="minorHAnsi"/>
        </w:rPr>
        <w:t xml:space="preserve">and </w:t>
      </w:r>
      <w:r w:rsidRPr="00627C50">
        <w:rPr>
          <w:rFonts w:cstheme="minorHAnsi"/>
          <w:i/>
        </w:rPr>
        <w:t xml:space="preserve">Elizabeth: </w:t>
      </w:r>
      <w:r w:rsidRPr="00627C50">
        <w:rPr>
          <w:rFonts w:cstheme="minorHAnsi"/>
        </w:rPr>
        <w:t>the</w:t>
      </w:r>
      <w:r w:rsidRPr="00627C50">
        <w:rPr>
          <w:rFonts w:cstheme="minorHAnsi"/>
          <w:i/>
        </w:rPr>
        <w:t xml:space="preserve"> Golden Age</w:t>
      </w:r>
      <w:r w:rsidRPr="00627C50">
        <w:rPr>
          <w:rFonts w:cstheme="minorHAnsi"/>
          <w:i/>
          <w:lang w:val="id-ID"/>
        </w:rPr>
        <w:t xml:space="preserve"> </w:t>
      </w:r>
      <w:r w:rsidRPr="00627C50">
        <w:rPr>
          <w:rFonts w:cstheme="minorHAnsi"/>
          <w:lang w:val="id-ID"/>
        </w:rPr>
        <w:t>and it’s relation to Searle’s Theory in Levinson</w:t>
      </w:r>
      <w:r w:rsidRPr="00627C50">
        <w:rPr>
          <w:rFonts w:cstheme="minorHAnsi"/>
          <w:i/>
        </w:rPr>
        <w:t>.</w:t>
      </w:r>
      <w:r w:rsidRPr="00627C50">
        <w:rPr>
          <w:rFonts w:cstheme="minorHAnsi"/>
          <w:i/>
          <w:lang w:val="id-ID"/>
        </w:rPr>
        <w:t xml:space="preserve"> </w:t>
      </w:r>
      <w:r w:rsidRPr="00627C50">
        <w:rPr>
          <w:rFonts w:cstheme="minorHAnsi"/>
          <w:lang w:val="id-ID"/>
        </w:rPr>
        <w:t>It m</w:t>
      </w:r>
      <w:r w:rsidR="006E4325">
        <w:rPr>
          <w:rFonts w:cstheme="minorHAnsi"/>
          <w:lang w:val="id-ID"/>
        </w:rPr>
        <w:t>eans that the data are taken from the dialogues</w:t>
      </w:r>
      <w:r w:rsidRPr="00627C50">
        <w:rPr>
          <w:rFonts w:cstheme="minorHAnsi"/>
        </w:rPr>
        <w:t xml:space="preserve"> in </w:t>
      </w:r>
      <w:r w:rsidR="00013318">
        <w:rPr>
          <w:rFonts w:cstheme="minorHAnsi"/>
          <w:lang w:val="id-ID"/>
        </w:rPr>
        <w:t>both</w:t>
      </w:r>
      <w:r w:rsidRPr="00627C50">
        <w:rPr>
          <w:rFonts w:cstheme="minorHAnsi"/>
        </w:rPr>
        <w:t xml:space="preserve"> movies</w:t>
      </w:r>
      <w:r w:rsidRPr="00627C50">
        <w:rPr>
          <w:rFonts w:cstheme="minorHAnsi"/>
          <w:lang w:val="id-ID"/>
        </w:rPr>
        <w:t xml:space="preserve"> that content expressive speech act. </w:t>
      </w:r>
      <w:r w:rsidR="00BE4943">
        <w:rPr>
          <w:rFonts w:cstheme="minorHAnsi"/>
        </w:rPr>
        <w:t xml:space="preserve"> </w:t>
      </w:r>
      <w:r w:rsidR="009E0324" w:rsidRPr="009E0324">
        <w:rPr>
          <w:rFonts w:cstheme="minorHAnsi"/>
          <w:lang w:val="id-ID"/>
        </w:rPr>
        <w:t>Concerning t</w:t>
      </w:r>
      <w:r w:rsidRPr="009E0324">
        <w:rPr>
          <w:rFonts w:cstheme="minorHAnsi"/>
          <w:lang w:val="id-ID"/>
        </w:rPr>
        <w:t xml:space="preserve">he source of the data in this research is the two movies entitled </w:t>
      </w:r>
      <w:r w:rsidRPr="009E0324">
        <w:rPr>
          <w:rFonts w:cstheme="minorHAnsi"/>
          <w:i/>
        </w:rPr>
        <w:t xml:space="preserve">Letters to Juliet </w:t>
      </w:r>
      <w:r w:rsidRPr="009E0324">
        <w:rPr>
          <w:rFonts w:cstheme="minorHAnsi"/>
        </w:rPr>
        <w:t xml:space="preserve">and </w:t>
      </w:r>
      <w:r w:rsidRPr="009E0324">
        <w:rPr>
          <w:rFonts w:cstheme="minorHAnsi"/>
          <w:i/>
        </w:rPr>
        <w:t>Elizabeth: the Golden Age</w:t>
      </w:r>
      <w:r w:rsidRPr="009E0324">
        <w:rPr>
          <w:rFonts w:cstheme="minorHAnsi"/>
          <w:i/>
          <w:lang w:val="id-ID"/>
        </w:rPr>
        <w:t xml:space="preserve">. </w:t>
      </w:r>
      <w:r w:rsidRPr="00F61666">
        <w:rPr>
          <w:rFonts w:cstheme="minorHAnsi"/>
        </w:rPr>
        <w:t>In processing the data, th</w:t>
      </w:r>
      <w:r w:rsidR="00F61666">
        <w:rPr>
          <w:rFonts w:cstheme="minorHAnsi"/>
        </w:rPr>
        <w:t>e researcher will do some steps</w:t>
      </w:r>
      <w:r w:rsidR="00F61666">
        <w:rPr>
          <w:rFonts w:cstheme="minorHAnsi"/>
          <w:lang w:val="id-ID"/>
        </w:rPr>
        <w:t>.</w:t>
      </w:r>
    </w:p>
    <w:p w:rsidR="004A1191" w:rsidRPr="00C40196" w:rsidRDefault="00627C50" w:rsidP="005941D2">
      <w:pPr>
        <w:tabs>
          <w:tab w:val="left" w:pos="567"/>
          <w:tab w:val="left" w:pos="993"/>
        </w:tabs>
        <w:spacing w:after="0"/>
        <w:ind w:left="0" w:firstLine="426"/>
        <w:rPr>
          <w:rFonts w:cstheme="minorHAnsi"/>
        </w:rPr>
      </w:pPr>
      <w:r w:rsidRPr="00F61666">
        <w:rPr>
          <w:rFonts w:cstheme="minorHAnsi"/>
        </w:rPr>
        <w:t xml:space="preserve">The researcher collects the data by watching two movies entitled </w:t>
      </w:r>
      <w:r w:rsidRPr="00F61666">
        <w:rPr>
          <w:rFonts w:cstheme="minorHAnsi"/>
          <w:i/>
        </w:rPr>
        <w:t xml:space="preserve">Letters </w:t>
      </w:r>
      <w:r w:rsidRPr="00F61666">
        <w:rPr>
          <w:rFonts w:cstheme="minorHAnsi"/>
        </w:rPr>
        <w:t>to</w:t>
      </w:r>
      <w:r w:rsidRPr="00F61666">
        <w:rPr>
          <w:rFonts w:cstheme="minorHAnsi"/>
          <w:i/>
        </w:rPr>
        <w:t xml:space="preserve"> Juliet </w:t>
      </w:r>
      <w:r w:rsidRPr="00F61666">
        <w:rPr>
          <w:rFonts w:cstheme="minorHAnsi"/>
        </w:rPr>
        <w:t xml:space="preserve">and </w:t>
      </w:r>
      <w:r w:rsidRPr="00F61666">
        <w:rPr>
          <w:rFonts w:cstheme="minorHAnsi"/>
          <w:i/>
        </w:rPr>
        <w:t xml:space="preserve">Elizabeth: </w:t>
      </w:r>
      <w:r w:rsidRPr="00F61666">
        <w:rPr>
          <w:rFonts w:cstheme="minorHAnsi"/>
        </w:rPr>
        <w:t>the</w:t>
      </w:r>
      <w:r w:rsidRPr="00F61666">
        <w:rPr>
          <w:rFonts w:cstheme="minorHAnsi"/>
          <w:i/>
        </w:rPr>
        <w:t xml:space="preserve"> Golden Age</w:t>
      </w:r>
      <w:r w:rsidR="00F61666">
        <w:rPr>
          <w:rFonts w:cstheme="minorHAnsi"/>
          <w:i/>
        </w:rPr>
        <w:t xml:space="preserve">, </w:t>
      </w:r>
      <w:r w:rsidR="00F61666">
        <w:rPr>
          <w:rFonts w:cstheme="minorHAnsi"/>
        </w:rPr>
        <w:t>downloading</w:t>
      </w:r>
      <w:r w:rsidRPr="00F61666">
        <w:rPr>
          <w:rFonts w:cstheme="minorHAnsi"/>
        </w:rPr>
        <w:t xml:space="preserve"> the script</w:t>
      </w:r>
      <w:r w:rsidR="00C40196">
        <w:rPr>
          <w:rFonts w:cstheme="minorHAnsi"/>
        </w:rPr>
        <w:t xml:space="preserve"> from internet, </w:t>
      </w:r>
      <w:r w:rsidR="00C40196" w:rsidRPr="00C40196">
        <w:rPr>
          <w:rFonts w:cstheme="minorHAnsi"/>
        </w:rPr>
        <w:t xml:space="preserve"> identifying</w:t>
      </w:r>
      <w:r w:rsidRPr="00C40196">
        <w:rPr>
          <w:rFonts w:cstheme="minorHAnsi"/>
        </w:rPr>
        <w:t xml:space="preserve"> the use of expressive speech acts based on the character’s utterances and the special comparisons of expressive speech in </w:t>
      </w:r>
      <w:r w:rsidR="009E0324" w:rsidRPr="00C40196">
        <w:rPr>
          <w:rFonts w:cstheme="minorHAnsi"/>
        </w:rPr>
        <w:t>those</w:t>
      </w:r>
      <w:r w:rsidR="009E0324" w:rsidRPr="00C40196">
        <w:rPr>
          <w:rFonts w:cstheme="minorHAnsi"/>
          <w:i/>
        </w:rPr>
        <w:t xml:space="preserve"> </w:t>
      </w:r>
      <w:r w:rsidR="00C40196">
        <w:rPr>
          <w:rFonts w:cstheme="minorHAnsi"/>
        </w:rPr>
        <w:t xml:space="preserve">movies, and </w:t>
      </w:r>
      <w:r w:rsidR="00C40196" w:rsidRPr="00C40196">
        <w:rPr>
          <w:rFonts w:cstheme="minorHAnsi"/>
        </w:rPr>
        <w:t>giving</w:t>
      </w:r>
      <w:r w:rsidRPr="00C40196">
        <w:rPr>
          <w:rFonts w:cstheme="minorHAnsi"/>
        </w:rPr>
        <w:t xml:space="preserve"> the code especial</w:t>
      </w:r>
      <w:r w:rsidR="00C40196">
        <w:rPr>
          <w:rFonts w:cstheme="minorHAnsi"/>
        </w:rPr>
        <w:t>ly for the title of both movies.</w:t>
      </w:r>
      <w:r w:rsidR="00C40196" w:rsidRPr="00FE33DB">
        <w:rPr>
          <w:rFonts w:cstheme="minorHAnsi"/>
          <w:color w:val="231F20"/>
        </w:rPr>
        <w:t xml:space="preserve"> </w:t>
      </w:r>
      <w:r w:rsidRPr="00FE33DB">
        <w:rPr>
          <w:rFonts w:cstheme="minorHAnsi"/>
          <w:color w:val="231F20"/>
        </w:rPr>
        <w:t>According to Auerbach and Louise, (200</w:t>
      </w:r>
      <w:r w:rsidR="00474F4E">
        <w:rPr>
          <w:rFonts w:cstheme="minorHAnsi"/>
          <w:color w:val="231F20"/>
        </w:rPr>
        <w:t>3: 32) states that the coding technique</w:t>
      </w:r>
      <w:r w:rsidRPr="00FE33DB">
        <w:rPr>
          <w:rFonts w:cstheme="minorHAnsi"/>
          <w:color w:val="231F20"/>
        </w:rPr>
        <w:t xml:space="preserve"> is a procedure for organizing the text of the transcripts, and discovering patterns within that organizational structure. </w:t>
      </w:r>
      <w:r w:rsidRPr="00C40196">
        <w:rPr>
          <w:rFonts w:cstheme="minorHAnsi"/>
        </w:rPr>
        <w:t xml:space="preserve">Especially in the movie entitled </w:t>
      </w:r>
      <w:r w:rsidRPr="00C40196">
        <w:rPr>
          <w:rFonts w:cstheme="minorHAnsi"/>
          <w:i/>
        </w:rPr>
        <w:t xml:space="preserve">Letters to Juliet, </w:t>
      </w:r>
      <w:r w:rsidRPr="00C40196">
        <w:rPr>
          <w:rFonts w:cstheme="minorHAnsi"/>
        </w:rPr>
        <w:t xml:space="preserve">it will be represented as LTJ. Meanwhile, in the movie entitled </w:t>
      </w:r>
      <w:r w:rsidRPr="00C40196">
        <w:rPr>
          <w:rFonts w:cstheme="minorHAnsi"/>
          <w:i/>
        </w:rPr>
        <w:t xml:space="preserve">Elizabeth: the Golden Age, </w:t>
      </w:r>
      <w:r w:rsidRPr="00C40196">
        <w:rPr>
          <w:rFonts w:cstheme="minorHAnsi"/>
        </w:rPr>
        <w:t>it will be represented as EGA.</w:t>
      </w:r>
      <w:r w:rsidR="00C40196" w:rsidRPr="00C40196">
        <w:rPr>
          <w:rFonts w:cstheme="minorHAnsi"/>
        </w:rPr>
        <w:t>I</w:t>
      </w:r>
      <w:r w:rsidRPr="00C40196">
        <w:rPr>
          <w:rFonts w:cstheme="minorHAnsi"/>
        </w:rPr>
        <w:t xml:space="preserve">n analyzing the </w:t>
      </w:r>
      <w:r w:rsidR="00C40196">
        <w:rPr>
          <w:rFonts w:cstheme="minorHAnsi"/>
        </w:rPr>
        <w:t>data, the researcher classified</w:t>
      </w:r>
      <w:r w:rsidRPr="00C40196">
        <w:rPr>
          <w:rFonts w:cstheme="minorHAnsi"/>
        </w:rPr>
        <w:t xml:space="preserve"> of expressive utterances in form of dialogues, based on the paradigm cases of expressive speech acts</w:t>
      </w:r>
      <w:r w:rsidR="00C40196">
        <w:rPr>
          <w:rFonts w:cstheme="minorHAnsi"/>
        </w:rPr>
        <w:t xml:space="preserve"> by Searle’s Theory in Levinson, d</w:t>
      </w:r>
      <w:r w:rsidR="00C40196" w:rsidRPr="00C40196">
        <w:rPr>
          <w:rFonts w:cstheme="minorHAnsi"/>
        </w:rPr>
        <w:t>escribed</w:t>
      </w:r>
      <w:r w:rsidR="00C40196">
        <w:rPr>
          <w:rFonts w:cstheme="minorHAnsi"/>
        </w:rPr>
        <w:t xml:space="preserve"> the context, a</w:t>
      </w:r>
      <w:r w:rsidR="00C40196" w:rsidRPr="00C40196">
        <w:rPr>
          <w:rFonts w:cstheme="minorHAnsi"/>
        </w:rPr>
        <w:t>nalyzed</w:t>
      </w:r>
      <w:r w:rsidRPr="00C40196">
        <w:rPr>
          <w:rFonts w:cstheme="minorHAnsi"/>
        </w:rPr>
        <w:t xml:space="preserve"> every single scene and every speech</w:t>
      </w:r>
      <w:r w:rsidR="000135A6" w:rsidRPr="00C40196">
        <w:rPr>
          <w:rFonts w:cstheme="minorHAnsi"/>
        </w:rPr>
        <w:t xml:space="preserve"> acts in those characters</w:t>
      </w:r>
      <w:r w:rsidR="00C40196">
        <w:rPr>
          <w:rFonts w:cstheme="minorHAnsi"/>
        </w:rPr>
        <w:t>, c</w:t>
      </w:r>
      <w:r w:rsidR="00C40196" w:rsidRPr="00C40196">
        <w:rPr>
          <w:rFonts w:cstheme="minorHAnsi"/>
        </w:rPr>
        <w:t>ompared</w:t>
      </w:r>
      <w:r w:rsidRPr="00C40196">
        <w:rPr>
          <w:rFonts w:cstheme="minorHAnsi"/>
        </w:rPr>
        <w:t xml:space="preserve"> the data through the percentage of expressive speech act</w:t>
      </w:r>
      <w:r w:rsidR="00C40196">
        <w:rPr>
          <w:rFonts w:cstheme="minorHAnsi"/>
        </w:rPr>
        <w:t>s, and d</w:t>
      </w:r>
      <w:r w:rsidR="00C40196" w:rsidRPr="00C40196">
        <w:rPr>
          <w:rFonts w:cstheme="minorHAnsi"/>
        </w:rPr>
        <w:t>rawed</w:t>
      </w:r>
      <w:r w:rsidRPr="00C40196">
        <w:rPr>
          <w:rFonts w:cstheme="minorHAnsi"/>
        </w:rPr>
        <w:t xml:space="preserve"> the conclusion from the analysis of the data.</w:t>
      </w:r>
    </w:p>
    <w:p w:rsidR="0006457A" w:rsidRPr="0006457A" w:rsidRDefault="0006457A" w:rsidP="0006457A">
      <w:pPr>
        <w:pStyle w:val="ListParagraph"/>
        <w:tabs>
          <w:tab w:val="left" w:pos="284"/>
          <w:tab w:val="left" w:pos="851"/>
        </w:tabs>
        <w:spacing w:after="0"/>
        <w:ind w:left="851" w:firstLine="0"/>
        <w:rPr>
          <w:rFonts w:cstheme="minorHAnsi"/>
          <w:lang w:val="id-ID"/>
        </w:rPr>
      </w:pPr>
    </w:p>
    <w:p w:rsidR="008103CE" w:rsidRPr="00135183" w:rsidRDefault="004A1191" w:rsidP="00135183">
      <w:pPr>
        <w:pStyle w:val="ListParagraph"/>
        <w:numPr>
          <w:ilvl w:val="0"/>
          <w:numId w:val="8"/>
        </w:numPr>
        <w:spacing w:line="240" w:lineRule="auto"/>
        <w:rPr>
          <w:rFonts w:cstheme="minorHAnsi"/>
          <w:b/>
        </w:rPr>
      </w:pPr>
      <w:r w:rsidRPr="00135183">
        <w:rPr>
          <w:rFonts w:cstheme="minorHAnsi"/>
          <w:b/>
        </w:rPr>
        <w:lastRenderedPageBreak/>
        <w:t>FINDING AND DISCUSSION</w:t>
      </w:r>
    </w:p>
    <w:p w:rsidR="00361C97" w:rsidRDefault="008103CE" w:rsidP="00516208">
      <w:pPr>
        <w:spacing w:after="0"/>
        <w:ind w:left="284" w:firstLine="425"/>
        <w:rPr>
          <w:rFonts w:cstheme="minorHAnsi"/>
          <w:sz w:val="24"/>
          <w:szCs w:val="24"/>
        </w:rPr>
      </w:pPr>
      <w:r w:rsidRPr="004A1191">
        <w:rPr>
          <w:rFonts w:cstheme="minorHAnsi"/>
        </w:rPr>
        <w:t xml:space="preserve">This chapter presents the result of the analysis about the use of expressive speech acts in the movies entitled </w:t>
      </w:r>
      <w:r w:rsidRPr="004A1191">
        <w:rPr>
          <w:rFonts w:cstheme="minorHAnsi"/>
          <w:i/>
        </w:rPr>
        <w:t xml:space="preserve">Letters to Juliet </w:t>
      </w:r>
      <w:r w:rsidRPr="004A1191">
        <w:rPr>
          <w:rFonts w:cstheme="minorHAnsi"/>
        </w:rPr>
        <w:t xml:space="preserve">and </w:t>
      </w:r>
      <w:r w:rsidRPr="004A1191">
        <w:rPr>
          <w:rFonts w:cstheme="minorHAnsi"/>
          <w:i/>
        </w:rPr>
        <w:t>Elizabeth: the Golden Age</w:t>
      </w:r>
      <w:r w:rsidRPr="004A1191">
        <w:rPr>
          <w:rFonts w:cstheme="minorHAnsi"/>
        </w:rPr>
        <w:t>. The researcher had compared and analyzed the expressive speech acts between those two movies.</w:t>
      </w:r>
      <w:r w:rsidR="008E0270">
        <w:rPr>
          <w:rFonts w:cstheme="minorHAnsi"/>
        </w:rPr>
        <w:t xml:space="preserve"> </w:t>
      </w:r>
      <w:r w:rsidRPr="004A1191">
        <w:rPr>
          <w:rFonts w:cstheme="minorHAnsi"/>
        </w:rPr>
        <w:t>The percentage of expressive speech acts are shown on the table below</w:t>
      </w:r>
      <w:r w:rsidRPr="008103CE">
        <w:rPr>
          <w:rFonts w:cstheme="minorHAnsi"/>
          <w:sz w:val="24"/>
          <w:szCs w:val="24"/>
        </w:rPr>
        <w:t>.</w:t>
      </w:r>
    </w:p>
    <w:p w:rsidR="00BE4943" w:rsidRPr="00474F4E" w:rsidRDefault="00474F4E" w:rsidP="00AA0649">
      <w:pPr>
        <w:spacing w:after="0"/>
        <w:ind w:left="426" w:firstLine="283"/>
        <w:jc w:val="left"/>
        <w:rPr>
          <w:rFonts w:cstheme="minorHAnsi"/>
          <w:b/>
          <w:i/>
        </w:rPr>
      </w:pPr>
      <w:r w:rsidRPr="00474F4E">
        <w:rPr>
          <w:rFonts w:eastAsia="Times New Roman" w:cstheme="minorHAnsi"/>
          <w:b/>
          <w:i/>
          <w:iCs/>
          <w:color w:val="000000"/>
          <w:lang w:eastAsia="id-ID"/>
        </w:rPr>
        <w:t xml:space="preserve">TABLE </w:t>
      </w:r>
      <w:r w:rsidR="00BE4943" w:rsidRPr="00474F4E">
        <w:rPr>
          <w:rFonts w:eastAsia="Times New Roman" w:cstheme="minorHAnsi"/>
          <w:b/>
          <w:i/>
          <w:iCs/>
          <w:color w:val="000000"/>
          <w:lang w:eastAsia="id-ID"/>
        </w:rPr>
        <w:t xml:space="preserve">1.1 </w:t>
      </w:r>
      <w:r w:rsidRPr="00474F4E">
        <w:rPr>
          <w:rFonts w:eastAsia="Times New Roman" w:cstheme="minorHAnsi"/>
          <w:b/>
          <w:i/>
          <w:iCs/>
          <w:color w:val="000000"/>
          <w:lang w:eastAsia="id-ID"/>
        </w:rPr>
        <w:t xml:space="preserve">PERCENTAGE </w:t>
      </w:r>
      <w:r w:rsidR="00BE4943" w:rsidRPr="00474F4E">
        <w:rPr>
          <w:rFonts w:eastAsia="Times New Roman" w:cstheme="minorHAnsi"/>
          <w:b/>
          <w:i/>
          <w:iCs/>
          <w:color w:val="000000"/>
          <w:lang w:eastAsia="id-ID"/>
        </w:rPr>
        <w:t xml:space="preserve">of </w:t>
      </w:r>
      <w:r w:rsidRPr="00474F4E">
        <w:rPr>
          <w:rFonts w:eastAsia="Times New Roman" w:cstheme="minorHAnsi"/>
          <w:b/>
          <w:i/>
          <w:iCs/>
          <w:color w:val="000000"/>
          <w:lang w:eastAsia="id-ID"/>
        </w:rPr>
        <w:t>EXPRESSIVE SPEECH ACTS</w:t>
      </w:r>
    </w:p>
    <w:tbl>
      <w:tblPr>
        <w:tblW w:w="7513" w:type="dxa"/>
        <w:tblInd w:w="392" w:type="dxa"/>
        <w:tblLook w:val="04A0"/>
      </w:tblPr>
      <w:tblGrid>
        <w:gridCol w:w="850"/>
        <w:gridCol w:w="1985"/>
        <w:gridCol w:w="1134"/>
        <w:gridCol w:w="1417"/>
        <w:gridCol w:w="851"/>
        <w:gridCol w:w="1276"/>
      </w:tblGrid>
      <w:tr w:rsidR="008103CE" w:rsidRPr="004A1191" w:rsidTr="00516208">
        <w:trPr>
          <w:trHeight w:val="299"/>
        </w:trPr>
        <w:tc>
          <w:tcPr>
            <w:tcW w:w="850"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103CE" w:rsidRPr="004A1191" w:rsidRDefault="008103CE" w:rsidP="00D16BC2">
            <w:pPr>
              <w:spacing w:after="0" w:line="240" w:lineRule="auto"/>
              <w:ind w:left="175"/>
              <w:jc w:val="center"/>
              <w:rPr>
                <w:rFonts w:eastAsia="Times New Roman" w:cstheme="minorHAnsi"/>
                <w:bCs/>
                <w:color w:val="000000"/>
                <w:lang w:eastAsia="id-ID"/>
              </w:rPr>
            </w:pPr>
            <w:r w:rsidRPr="004A1191">
              <w:rPr>
                <w:rFonts w:eastAsia="Times New Roman" w:cstheme="minorHAnsi"/>
                <w:bCs/>
                <w:color w:val="000000"/>
                <w:lang w:eastAsia="id-ID"/>
              </w:rPr>
              <w:t>No</w:t>
            </w:r>
          </w:p>
        </w:tc>
        <w:tc>
          <w:tcPr>
            <w:tcW w:w="1985" w:type="dxa"/>
            <w:tcBorders>
              <w:top w:val="single" w:sz="2" w:space="0" w:color="auto"/>
              <w:left w:val="single" w:sz="2" w:space="0" w:color="auto"/>
              <w:right w:val="single" w:sz="2" w:space="0" w:color="auto"/>
            </w:tcBorders>
            <w:shd w:val="clear" w:color="auto" w:fill="auto"/>
            <w:vAlign w:val="bottom"/>
            <w:hideMark/>
          </w:tcPr>
          <w:p w:rsidR="008103CE" w:rsidRPr="004A1191" w:rsidRDefault="008103CE" w:rsidP="00D16BC2">
            <w:pPr>
              <w:spacing w:after="0" w:line="240" w:lineRule="auto"/>
              <w:ind w:left="284"/>
              <w:jc w:val="center"/>
              <w:rPr>
                <w:rFonts w:eastAsia="Times New Roman" w:cstheme="minorHAnsi"/>
                <w:bCs/>
                <w:color w:val="000000"/>
                <w:lang w:eastAsia="id-ID"/>
              </w:rPr>
            </w:pPr>
            <w:r w:rsidRPr="004A1191">
              <w:rPr>
                <w:rFonts w:eastAsia="Times New Roman" w:cstheme="minorHAnsi"/>
                <w:bCs/>
                <w:color w:val="000000"/>
                <w:lang w:eastAsia="id-ID"/>
              </w:rPr>
              <w:t>Kinds of</w:t>
            </w:r>
          </w:p>
        </w:tc>
        <w:tc>
          <w:tcPr>
            <w:tcW w:w="2551" w:type="dxa"/>
            <w:gridSpan w:val="2"/>
            <w:tcBorders>
              <w:top w:val="single" w:sz="2" w:space="0" w:color="auto"/>
              <w:left w:val="single" w:sz="2" w:space="0" w:color="auto"/>
              <w:right w:val="single" w:sz="2" w:space="0" w:color="auto"/>
            </w:tcBorders>
            <w:shd w:val="clear" w:color="auto" w:fill="auto"/>
            <w:noWrap/>
            <w:vAlign w:val="bottom"/>
            <w:hideMark/>
          </w:tcPr>
          <w:p w:rsidR="008103CE" w:rsidRPr="004A1191" w:rsidRDefault="008103CE" w:rsidP="00D16BC2">
            <w:pPr>
              <w:spacing w:after="0" w:line="240" w:lineRule="auto"/>
              <w:ind w:left="284"/>
              <w:jc w:val="center"/>
              <w:rPr>
                <w:rFonts w:eastAsia="Times New Roman" w:cstheme="minorHAnsi"/>
                <w:bCs/>
                <w:color w:val="000000"/>
                <w:lang w:eastAsia="id-ID"/>
              </w:rPr>
            </w:pPr>
            <w:r w:rsidRPr="004A1191">
              <w:rPr>
                <w:rFonts w:eastAsia="Times New Roman" w:cstheme="minorHAnsi"/>
                <w:bCs/>
                <w:color w:val="000000"/>
                <w:lang w:eastAsia="id-ID"/>
              </w:rPr>
              <w:t>Total Number of</w:t>
            </w:r>
          </w:p>
        </w:tc>
        <w:tc>
          <w:tcPr>
            <w:tcW w:w="851"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103CE" w:rsidRPr="004A1191" w:rsidRDefault="008103CE" w:rsidP="00D16BC2">
            <w:pPr>
              <w:spacing w:after="0" w:line="240" w:lineRule="auto"/>
              <w:ind w:left="284"/>
              <w:jc w:val="center"/>
              <w:rPr>
                <w:rFonts w:eastAsia="Times New Roman" w:cstheme="minorHAnsi"/>
                <w:bCs/>
                <w:color w:val="000000"/>
                <w:lang w:eastAsia="id-ID"/>
              </w:rPr>
            </w:pPr>
            <w:r w:rsidRPr="004A1191">
              <w:rPr>
                <w:rFonts w:eastAsia="Times New Roman" w:cstheme="minorHAnsi"/>
                <w:bCs/>
                <w:color w:val="000000"/>
                <w:lang w:eastAsia="id-ID"/>
              </w:rPr>
              <w:t>Total</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103CE" w:rsidRPr="004A1191" w:rsidRDefault="008103CE" w:rsidP="00D16BC2">
            <w:pPr>
              <w:spacing w:after="0" w:line="240" w:lineRule="auto"/>
              <w:ind w:left="284"/>
              <w:jc w:val="center"/>
              <w:rPr>
                <w:rFonts w:eastAsia="Times New Roman" w:cstheme="minorHAnsi"/>
                <w:bCs/>
                <w:color w:val="000000"/>
                <w:lang w:eastAsia="id-ID"/>
              </w:rPr>
            </w:pPr>
            <w:r w:rsidRPr="004A1191">
              <w:rPr>
                <w:rFonts w:eastAsia="Times New Roman" w:cstheme="minorHAnsi"/>
                <w:bCs/>
                <w:color w:val="000000"/>
                <w:lang w:eastAsia="id-ID"/>
              </w:rPr>
              <w:t>Percentage (%)</w:t>
            </w:r>
          </w:p>
        </w:tc>
      </w:tr>
      <w:tr w:rsidR="008103CE" w:rsidRPr="004A1191" w:rsidTr="00516208">
        <w:trPr>
          <w:trHeight w:val="249"/>
        </w:trPr>
        <w:tc>
          <w:tcPr>
            <w:tcW w:w="850" w:type="dxa"/>
            <w:vMerge/>
            <w:tcBorders>
              <w:top w:val="single" w:sz="2" w:space="0" w:color="auto"/>
              <w:left w:val="single" w:sz="2" w:space="0" w:color="auto"/>
              <w:bottom w:val="single" w:sz="2" w:space="0" w:color="auto"/>
              <w:right w:val="single" w:sz="2" w:space="0" w:color="auto"/>
            </w:tcBorders>
            <w:vAlign w:val="center"/>
            <w:hideMark/>
          </w:tcPr>
          <w:p w:rsidR="008103CE" w:rsidRPr="004A1191" w:rsidRDefault="008103CE" w:rsidP="00D16BC2">
            <w:pPr>
              <w:spacing w:after="0" w:line="240" w:lineRule="auto"/>
              <w:ind w:left="284"/>
              <w:jc w:val="center"/>
              <w:rPr>
                <w:rFonts w:eastAsia="Times New Roman" w:cstheme="minorHAnsi"/>
                <w:bCs/>
                <w:color w:val="000000"/>
                <w:lang w:eastAsia="id-ID"/>
              </w:rPr>
            </w:pPr>
          </w:p>
        </w:tc>
        <w:tc>
          <w:tcPr>
            <w:tcW w:w="1985" w:type="dxa"/>
            <w:tcBorders>
              <w:left w:val="single" w:sz="2" w:space="0" w:color="auto"/>
              <w:right w:val="single" w:sz="2" w:space="0" w:color="auto"/>
            </w:tcBorders>
            <w:shd w:val="clear" w:color="auto" w:fill="auto"/>
            <w:vAlign w:val="bottom"/>
            <w:hideMark/>
          </w:tcPr>
          <w:p w:rsidR="008103CE" w:rsidRPr="004A1191" w:rsidRDefault="008103CE" w:rsidP="00D16BC2">
            <w:pPr>
              <w:spacing w:after="0" w:line="240" w:lineRule="auto"/>
              <w:ind w:left="284"/>
              <w:jc w:val="center"/>
              <w:rPr>
                <w:rFonts w:eastAsia="Times New Roman" w:cstheme="minorHAnsi"/>
                <w:bCs/>
                <w:color w:val="000000"/>
                <w:lang w:eastAsia="id-ID"/>
              </w:rPr>
            </w:pPr>
            <w:r w:rsidRPr="004A1191">
              <w:rPr>
                <w:rFonts w:eastAsia="Times New Roman" w:cstheme="minorHAnsi"/>
                <w:bCs/>
                <w:color w:val="000000"/>
                <w:lang w:eastAsia="id-ID"/>
              </w:rPr>
              <w:t>Expressive</w:t>
            </w:r>
          </w:p>
        </w:tc>
        <w:tc>
          <w:tcPr>
            <w:tcW w:w="2551" w:type="dxa"/>
            <w:gridSpan w:val="2"/>
            <w:tcBorders>
              <w:left w:val="single" w:sz="2" w:space="0" w:color="auto"/>
              <w:right w:val="single" w:sz="2" w:space="0" w:color="auto"/>
            </w:tcBorders>
            <w:shd w:val="clear" w:color="auto" w:fill="auto"/>
            <w:noWrap/>
            <w:vAlign w:val="bottom"/>
            <w:hideMark/>
          </w:tcPr>
          <w:p w:rsidR="008103CE" w:rsidRPr="004A1191" w:rsidRDefault="008103CE" w:rsidP="00D16BC2">
            <w:pPr>
              <w:spacing w:after="0" w:line="240" w:lineRule="auto"/>
              <w:ind w:left="284"/>
              <w:jc w:val="center"/>
              <w:rPr>
                <w:rFonts w:eastAsia="Times New Roman" w:cstheme="minorHAnsi"/>
                <w:bCs/>
                <w:color w:val="000000"/>
                <w:lang w:eastAsia="id-ID"/>
              </w:rPr>
            </w:pPr>
            <w:r w:rsidRPr="004A1191">
              <w:rPr>
                <w:rFonts w:eastAsia="Times New Roman" w:cstheme="minorHAnsi"/>
                <w:bCs/>
                <w:color w:val="000000"/>
                <w:lang w:eastAsia="id-ID"/>
              </w:rPr>
              <w:t>Expressive Speech Acts</w:t>
            </w:r>
          </w:p>
        </w:tc>
        <w:tc>
          <w:tcPr>
            <w:tcW w:w="851" w:type="dxa"/>
            <w:vMerge/>
            <w:tcBorders>
              <w:top w:val="single" w:sz="2" w:space="0" w:color="auto"/>
              <w:left w:val="single" w:sz="2" w:space="0" w:color="auto"/>
              <w:bottom w:val="single" w:sz="2" w:space="0" w:color="auto"/>
              <w:right w:val="single" w:sz="2" w:space="0" w:color="auto"/>
            </w:tcBorders>
            <w:vAlign w:val="center"/>
            <w:hideMark/>
          </w:tcPr>
          <w:p w:rsidR="008103CE" w:rsidRPr="004A1191" w:rsidRDefault="008103CE" w:rsidP="00D16BC2">
            <w:pPr>
              <w:spacing w:after="0" w:line="240" w:lineRule="auto"/>
              <w:ind w:left="284"/>
              <w:jc w:val="left"/>
              <w:rPr>
                <w:rFonts w:eastAsia="Times New Roman" w:cstheme="minorHAnsi"/>
                <w:bCs/>
                <w:color w:val="000000"/>
                <w:lang w:eastAsia="id-ID"/>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rsidR="008103CE" w:rsidRPr="004A1191" w:rsidRDefault="008103CE" w:rsidP="00D16BC2">
            <w:pPr>
              <w:spacing w:after="0" w:line="240" w:lineRule="auto"/>
              <w:ind w:left="284"/>
              <w:jc w:val="left"/>
              <w:rPr>
                <w:rFonts w:eastAsia="Times New Roman" w:cstheme="minorHAnsi"/>
                <w:bCs/>
                <w:color w:val="000000"/>
                <w:lang w:eastAsia="id-ID"/>
              </w:rPr>
            </w:pPr>
          </w:p>
        </w:tc>
      </w:tr>
      <w:tr w:rsidR="008103CE" w:rsidRPr="004A1191" w:rsidTr="00516208">
        <w:trPr>
          <w:trHeight w:val="340"/>
        </w:trPr>
        <w:tc>
          <w:tcPr>
            <w:tcW w:w="850" w:type="dxa"/>
            <w:vMerge/>
            <w:tcBorders>
              <w:top w:val="single" w:sz="2" w:space="0" w:color="auto"/>
              <w:left w:val="single" w:sz="2" w:space="0" w:color="auto"/>
              <w:bottom w:val="single" w:sz="2" w:space="0" w:color="auto"/>
              <w:right w:val="single" w:sz="2" w:space="0" w:color="auto"/>
            </w:tcBorders>
            <w:vAlign w:val="center"/>
            <w:hideMark/>
          </w:tcPr>
          <w:p w:rsidR="008103CE" w:rsidRPr="004A1191" w:rsidRDefault="008103CE" w:rsidP="00D16BC2">
            <w:pPr>
              <w:spacing w:after="0" w:line="240" w:lineRule="auto"/>
              <w:ind w:left="284"/>
              <w:jc w:val="center"/>
              <w:rPr>
                <w:rFonts w:eastAsia="Times New Roman" w:cstheme="minorHAnsi"/>
                <w:bCs/>
                <w:color w:val="000000"/>
                <w:lang w:eastAsia="id-ID"/>
              </w:rPr>
            </w:pPr>
          </w:p>
        </w:tc>
        <w:tc>
          <w:tcPr>
            <w:tcW w:w="1985" w:type="dxa"/>
            <w:tcBorders>
              <w:left w:val="single" w:sz="2" w:space="0" w:color="auto"/>
              <w:right w:val="single" w:sz="2" w:space="0" w:color="auto"/>
            </w:tcBorders>
            <w:shd w:val="clear" w:color="auto" w:fill="auto"/>
            <w:vAlign w:val="bottom"/>
            <w:hideMark/>
          </w:tcPr>
          <w:p w:rsidR="008103CE" w:rsidRPr="004A1191" w:rsidRDefault="008103CE" w:rsidP="00D16BC2">
            <w:pPr>
              <w:spacing w:after="0" w:line="240" w:lineRule="auto"/>
              <w:ind w:left="284"/>
              <w:jc w:val="center"/>
              <w:rPr>
                <w:rFonts w:eastAsia="Times New Roman" w:cstheme="minorHAnsi"/>
                <w:bCs/>
                <w:color w:val="000000"/>
                <w:lang w:eastAsia="id-ID"/>
              </w:rPr>
            </w:pPr>
            <w:r w:rsidRPr="004A1191">
              <w:rPr>
                <w:rFonts w:eastAsia="Times New Roman" w:cstheme="minorHAnsi"/>
                <w:bCs/>
                <w:color w:val="000000"/>
                <w:lang w:eastAsia="id-ID"/>
              </w:rPr>
              <w:t>Speech</w:t>
            </w:r>
          </w:p>
        </w:tc>
        <w:tc>
          <w:tcPr>
            <w:tcW w:w="2551" w:type="dxa"/>
            <w:gridSpan w:val="2"/>
            <w:tcBorders>
              <w:left w:val="single" w:sz="2" w:space="0" w:color="auto"/>
              <w:bottom w:val="single" w:sz="2" w:space="0" w:color="auto"/>
              <w:right w:val="single" w:sz="2" w:space="0" w:color="auto"/>
            </w:tcBorders>
            <w:shd w:val="clear" w:color="auto" w:fill="auto"/>
            <w:noWrap/>
            <w:vAlign w:val="bottom"/>
            <w:hideMark/>
          </w:tcPr>
          <w:p w:rsidR="008103CE" w:rsidRPr="004A1191" w:rsidRDefault="008103CE" w:rsidP="00D16BC2">
            <w:pPr>
              <w:spacing w:after="0" w:line="240" w:lineRule="auto"/>
              <w:ind w:left="284"/>
              <w:jc w:val="center"/>
              <w:rPr>
                <w:rFonts w:eastAsia="Times New Roman" w:cstheme="minorHAnsi"/>
                <w:bCs/>
                <w:color w:val="000000"/>
                <w:lang w:eastAsia="id-ID"/>
              </w:rPr>
            </w:pPr>
            <w:r w:rsidRPr="004A1191">
              <w:rPr>
                <w:rFonts w:eastAsia="Times New Roman" w:cstheme="minorHAnsi"/>
                <w:bCs/>
                <w:color w:val="000000"/>
                <w:lang w:eastAsia="id-ID"/>
              </w:rPr>
              <w:t>Each Movie</w:t>
            </w:r>
          </w:p>
        </w:tc>
        <w:tc>
          <w:tcPr>
            <w:tcW w:w="851" w:type="dxa"/>
            <w:vMerge/>
            <w:tcBorders>
              <w:top w:val="single" w:sz="2" w:space="0" w:color="auto"/>
              <w:left w:val="single" w:sz="2" w:space="0" w:color="auto"/>
              <w:bottom w:val="single" w:sz="2" w:space="0" w:color="auto"/>
              <w:right w:val="single" w:sz="2" w:space="0" w:color="auto"/>
            </w:tcBorders>
            <w:vAlign w:val="center"/>
            <w:hideMark/>
          </w:tcPr>
          <w:p w:rsidR="008103CE" w:rsidRPr="004A1191" w:rsidRDefault="008103CE" w:rsidP="00D16BC2">
            <w:pPr>
              <w:spacing w:after="0" w:line="240" w:lineRule="auto"/>
              <w:ind w:left="284"/>
              <w:jc w:val="left"/>
              <w:rPr>
                <w:rFonts w:eastAsia="Times New Roman" w:cstheme="minorHAnsi"/>
                <w:bCs/>
                <w:color w:val="000000"/>
                <w:lang w:eastAsia="id-ID"/>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rsidR="008103CE" w:rsidRPr="004A1191" w:rsidRDefault="008103CE" w:rsidP="00D16BC2">
            <w:pPr>
              <w:spacing w:after="0" w:line="240" w:lineRule="auto"/>
              <w:ind w:left="284"/>
              <w:jc w:val="left"/>
              <w:rPr>
                <w:rFonts w:eastAsia="Times New Roman" w:cstheme="minorHAnsi"/>
                <w:bCs/>
                <w:color w:val="000000"/>
                <w:lang w:eastAsia="id-ID"/>
              </w:rPr>
            </w:pPr>
          </w:p>
        </w:tc>
      </w:tr>
      <w:tr w:rsidR="008103CE" w:rsidRPr="004A1191" w:rsidTr="00516208">
        <w:trPr>
          <w:trHeight w:val="843"/>
        </w:trPr>
        <w:tc>
          <w:tcPr>
            <w:tcW w:w="850" w:type="dxa"/>
            <w:vMerge/>
            <w:tcBorders>
              <w:top w:val="single" w:sz="2" w:space="0" w:color="auto"/>
              <w:left w:val="single" w:sz="2" w:space="0" w:color="auto"/>
              <w:bottom w:val="single" w:sz="2" w:space="0" w:color="auto"/>
              <w:right w:val="single" w:sz="2" w:space="0" w:color="auto"/>
            </w:tcBorders>
            <w:vAlign w:val="center"/>
            <w:hideMark/>
          </w:tcPr>
          <w:p w:rsidR="008103CE" w:rsidRPr="004A1191" w:rsidRDefault="008103CE" w:rsidP="00D16BC2">
            <w:pPr>
              <w:spacing w:after="0" w:line="240" w:lineRule="auto"/>
              <w:ind w:left="284"/>
              <w:jc w:val="center"/>
              <w:rPr>
                <w:rFonts w:eastAsia="Times New Roman" w:cstheme="minorHAnsi"/>
                <w:bCs/>
                <w:color w:val="000000"/>
                <w:lang w:eastAsia="id-ID"/>
              </w:rPr>
            </w:pPr>
          </w:p>
        </w:tc>
        <w:tc>
          <w:tcPr>
            <w:tcW w:w="1985" w:type="dxa"/>
            <w:tcBorders>
              <w:left w:val="single" w:sz="2" w:space="0" w:color="auto"/>
              <w:bottom w:val="single" w:sz="2" w:space="0" w:color="auto"/>
              <w:right w:val="single" w:sz="2" w:space="0" w:color="auto"/>
            </w:tcBorders>
            <w:shd w:val="clear" w:color="auto" w:fill="auto"/>
            <w:hideMark/>
          </w:tcPr>
          <w:p w:rsidR="008103CE" w:rsidRPr="004A1191" w:rsidRDefault="008103CE" w:rsidP="00D16BC2">
            <w:pPr>
              <w:spacing w:after="0" w:line="240" w:lineRule="auto"/>
              <w:ind w:left="284"/>
              <w:jc w:val="center"/>
              <w:rPr>
                <w:rFonts w:eastAsia="Times New Roman" w:cstheme="minorHAnsi"/>
                <w:bCs/>
                <w:color w:val="000000"/>
                <w:lang w:eastAsia="id-ID"/>
              </w:rPr>
            </w:pPr>
            <w:r w:rsidRPr="004A1191">
              <w:rPr>
                <w:rFonts w:eastAsia="Times New Roman" w:cstheme="minorHAnsi"/>
                <w:bCs/>
                <w:color w:val="000000"/>
                <w:lang w:eastAsia="id-ID"/>
              </w:rPr>
              <w:t>Act</w:t>
            </w:r>
          </w:p>
        </w:tc>
        <w:tc>
          <w:tcPr>
            <w:tcW w:w="1134" w:type="dxa"/>
            <w:tcBorders>
              <w:top w:val="single" w:sz="2" w:space="0" w:color="auto"/>
              <w:left w:val="single" w:sz="2" w:space="0" w:color="auto"/>
              <w:bottom w:val="single" w:sz="2" w:space="0" w:color="auto"/>
              <w:right w:val="single" w:sz="2" w:space="0" w:color="auto"/>
            </w:tcBorders>
            <w:shd w:val="clear" w:color="auto" w:fill="auto"/>
            <w:noWrap/>
            <w:hideMark/>
          </w:tcPr>
          <w:p w:rsidR="008103CE" w:rsidRPr="004A1191" w:rsidRDefault="008103CE" w:rsidP="00D16BC2">
            <w:pPr>
              <w:spacing w:after="0" w:line="240" w:lineRule="auto"/>
              <w:ind w:left="284"/>
              <w:jc w:val="left"/>
              <w:rPr>
                <w:rFonts w:eastAsia="Times New Roman" w:cstheme="minorHAnsi"/>
                <w:bCs/>
                <w:i/>
                <w:iCs/>
                <w:color w:val="000000"/>
                <w:lang w:eastAsia="id-ID"/>
              </w:rPr>
            </w:pPr>
            <w:r w:rsidRPr="004A1191">
              <w:rPr>
                <w:rFonts w:eastAsia="Times New Roman" w:cstheme="minorHAnsi"/>
                <w:bCs/>
                <w:i/>
                <w:iCs/>
                <w:color w:val="000000"/>
                <w:lang w:eastAsia="id-ID"/>
              </w:rPr>
              <w:t>Letters to Juliet</w:t>
            </w:r>
          </w:p>
        </w:tc>
        <w:tc>
          <w:tcPr>
            <w:tcW w:w="141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103CE" w:rsidRPr="004A1191" w:rsidRDefault="008103CE" w:rsidP="00D16BC2">
            <w:pPr>
              <w:spacing w:after="0" w:line="240" w:lineRule="auto"/>
              <w:ind w:left="284"/>
              <w:jc w:val="left"/>
              <w:rPr>
                <w:rFonts w:eastAsia="Times New Roman" w:cstheme="minorHAnsi"/>
                <w:bCs/>
                <w:i/>
                <w:iCs/>
                <w:color w:val="000000"/>
                <w:lang w:eastAsia="id-ID"/>
              </w:rPr>
            </w:pPr>
            <w:r w:rsidRPr="004A1191">
              <w:rPr>
                <w:rFonts w:eastAsia="Times New Roman" w:cstheme="minorHAnsi"/>
                <w:bCs/>
                <w:i/>
                <w:iCs/>
                <w:color w:val="000000"/>
                <w:lang w:eastAsia="id-ID"/>
              </w:rPr>
              <w:t>Elizabeth: the Golden Age</w:t>
            </w:r>
          </w:p>
        </w:tc>
        <w:tc>
          <w:tcPr>
            <w:tcW w:w="851" w:type="dxa"/>
            <w:vMerge/>
            <w:tcBorders>
              <w:top w:val="single" w:sz="2" w:space="0" w:color="auto"/>
              <w:left w:val="single" w:sz="2" w:space="0" w:color="auto"/>
              <w:bottom w:val="single" w:sz="2" w:space="0" w:color="auto"/>
              <w:right w:val="single" w:sz="2" w:space="0" w:color="auto"/>
            </w:tcBorders>
            <w:vAlign w:val="center"/>
            <w:hideMark/>
          </w:tcPr>
          <w:p w:rsidR="008103CE" w:rsidRPr="004A1191" w:rsidRDefault="008103CE" w:rsidP="00D16BC2">
            <w:pPr>
              <w:spacing w:after="0" w:line="240" w:lineRule="auto"/>
              <w:ind w:left="284"/>
              <w:jc w:val="left"/>
              <w:rPr>
                <w:rFonts w:eastAsia="Times New Roman" w:cstheme="minorHAnsi"/>
                <w:bCs/>
                <w:color w:val="000000"/>
                <w:lang w:eastAsia="id-ID"/>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rsidR="008103CE" w:rsidRPr="004A1191" w:rsidRDefault="008103CE" w:rsidP="00D16BC2">
            <w:pPr>
              <w:spacing w:after="0" w:line="240" w:lineRule="auto"/>
              <w:ind w:left="284"/>
              <w:jc w:val="left"/>
              <w:rPr>
                <w:rFonts w:eastAsia="Times New Roman" w:cstheme="minorHAnsi"/>
                <w:bCs/>
                <w:color w:val="000000"/>
                <w:lang w:eastAsia="id-ID"/>
              </w:rPr>
            </w:pPr>
          </w:p>
        </w:tc>
      </w:tr>
      <w:tr w:rsidR="008103CE" w:rsidRPr="004A1191" w:rsidTr="00516208">
        <w:trPr>
          <w:trHeight w:val="404"/>
        </w:trPr>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103CE" w:rsidRPr="004A1191" w:rsidRDefault="008103CE" w:rsidP="00D16BC2">
            <w:pPr>
              <w:spacing w:after="0" w:line="240" w:lineRule="auto"/>
              <w:ind w:left="284"/>
              <w:jc w:val="center"/>
              <w:rPr>
                <w:rFonts w:eastAsia="Times New Roman" w:cstheme="minorHAnsi"/>
                <w:color w:val="000000"/>
                <w:lang w:eastAsia="id-ID"/>
              </w:rPr>
            </w:pPr>
            <w:r w:rsidRPr="004A1191">
              <w:rPr>
                <w:rFonts w:eastAsia="Times New Roman" w:cstheme="minorHAnsi"/>
                <w:color w:val="000000"/>
                <w:lang w:eastAsia="id-ID"/>
              </w:rPr>
              <w:t>1</w:t>
            </w:r>
          </w:p>
        </w:tc>
        <w:tc>
          <w:tcPr>
            <w:tcW w:w="198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103CE" w:rsidRPr="004A1191" w:rsidRDefault="008103CE" w:rsidP="00D16BC2">
            <w:pPr>
              <w:spacing w:after="0" w:line="240" w:lineRule="auto"/>
              <w:ind w:left="284"/>
              <w:jc w:val="center"/>
              <w:rPr>
                <w:rFonts w:eastAsia="Times New Roman" w:cstheme="minorHAnsi"/>
                <w:color w:val="000000"/>
                <w:lang w:eastAsia="id-ID"/>
              </w:rPr>
            </w:pPr>
            <w:r w:rsidRPr="004A1191">
              <w:rPr>
                <w:rFonts w:eastAsia="Times New Roman" w:cstheme="minorHAnsi"/>
                <w:color w:val="000000"/>
                <w:lang w:eastAsia="id-ID"/>
              </w:rPr>
              <w:t>Thanking</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103CE" w:rsidRPr="004A1191" w:rsidRDefault="008103CE" w:rsidP="00D16BC2">
            <w:pPr>
              <w:spacing w:after="0" w:line="240" w:lineRule="auto"/>
              <w:ind w:left="284"/>
              <w:jc w:val="center"/>
              <w:rPr>
                <w:rFonts w:eastAsia="Times New Roman" w:cstheme="minorHAnsi"/>
                <w:color w:val="000000"/>
                <w:lang w:eastAsia="id-ID"/>
              </w:rPr>
            </w:pPr>
            <w:r w:rsidRPr="004A1191">
              <w:rPr>
                <w:rFonts w:eastAsia="Times New Roman" w:cstheme="minorHAnsi"/>
                <w:color w:val="000000"/>
                <w:lang w:eastAsia="id-ID"/>
              </w:rPr>
              <w:t>18 </w:t>
            </w:r>
          </w:p>
        </w:tc>
        <w:tc>
          <w:tcPr>
            <w:tcW w:w="141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103CE" w:rsidRPr="004A1191" w:rsidRDefault="008103CE" w:rsidP="00D16BC2">
            <w:pPr>
              <w:spacing w:after="0" w:line="240" w:lineRule="auto"/>
              <w:ind w:left="284"/>
              <w:jc w:val="center"/>
              <w:rPr>
                <w:rFonts w:eastAsia="Times New Roman" w:cstheme="minorHAnsi"/>
                <w:color w:val="000000"/>
                <w:lang w:eastAsia="id-ID"/>
              </w:rPr>
            </w:pPr>
            <w:r w:rsidRPr="004A1191">
              <w:rPr>
                <w:rFonts w:eastAsia="Times New Roman" w:cstheme="minorHAnsi"/>
                <w:color w:val="000000"/>
                <w:lang w:eastAsia="id-ID"/>
              </w:rPr>
              <w:t>3</w:t>
            </w:r>
          </w:p>
        </w:tc>
        <w:tc>
          <w:tcPr>
            <w:tcW w:w="85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103CE" w:rsidRPr="004A1191" w:rsidRDefault="008103CE" w:rsidP="00D16BC2">
            <w:pPr>
              <w:spacing w:after="0" w:line="240" w:lineRule="auto"/>
              <w:ind w:left="284"/>
              <w:jc w:val="center"/>
              <w:rPr>
                <w:rFonts w:eastAsia="Times New Roman" w:cstheme="minorHAnsi"/>
                <w:color w:val="000000"/>
                <w:lang w:eastAsia="id-ID"/>
              </w:rPr>
            </w:pPr>
            <w:r w:rsidRPr="004A1191">
              <w:rPr>
                <w:rFonts w:eastAsia="Times New Roman" w:cstheme="minorHAnsi"/>
                <w:color w:val="000000"/>
                <w:lang w:eastAsia="id-ID"/>
              </w:rPr>
              <w:t> 21</w:t>
            </w:r>
          </w:p>
        </w:tc>
        <w:tc>
          <w:tcPr>
            <w:tcW w:w="127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103CE" w:rsidRPr="004A1191" w:rsidRDefault="008103CE" w:rsidP="00D16BC2">
            <w:pPr>
              <w:spacing w:after="0" w:line="240" w:lineRule="auto"/>
              <w:ind w:left="284"/>
              <w:jc w:val="center"/>
              <w:rPr>
                <w:rFonts w:eastAsia="Times New Roman" w:cstheme="minorHAnsi"/>
                <w:color w:val="000000"/>
                <w:lang w:eastAsia="id-ID"/>
              </w:rPr>
            </w:pPr>
            <w:r w:rsidRPr="004A1191">
              <w:rPr>
                <w:rFonts w:eastAsia="Times New Roman" w:cstheme="minorHAnsi"/>
                <w:color w:val="000000"/>
                <w:lang w:eastAsia="id-ID"/>
              </w:rPr>
              <w:t>33,33 % </w:t>
            </w:r>
          </w:p>
        </w:tc>
      </w:tr>
      <w:tr w:rsidR="008103CE" w:rsidRPr="004A1191" w:rsidTr="00516208">
        <w:trPr>
          <w:trHeight w:val="426"/>
        </w:trPr>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103CE" w:rsidRPr="004A1191" w:rsidRDefault="008103CE" w:rsidP="00D16BC2">
            <w:pPr>
              <w:spacing w:after="0" w:line="240" w:lineRule="auto"/>
              <w:ind w:left="284"/>
              <w:jc w:val="center"/>
              <w:rPr>
                <w:rFonts w:eastAsia="Times New Roman" w:cstheme="minorHAnsi"/>
                <w:color w:val="000000"/>
                <w:lang w:eastAsia="id-ID"/>
              </w:rPr>
            </w:pPr>
            <w:r w:rsidRPr="004A1191">
              <w:rPr>
                <w:rFonts w:eastAsia="Times New Roman" w:cstheme="minorHAnsi"/>
                <w:color w:val="000000"/>
                <w:lang w:eastAsia="id-ID"/>
              </w:rPr>
              <w:t>2</w:t>
            </w:r>
          </w:p>
        </w:tc>
        <w:tc>
          <w:tcPr>
            <w:tcW w:w="198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103CE" w:rsidRPr="004A1191" w:rsidRDefault="008103CE" w:rsidP="00D16BC2">
            <w:pPr>
              <w:spacing w:after="0" w:line="240" w:lineRule="auto"/>
              <w:ind w:left="284"/>
              <w:jc w:val="center"/>
              <w:rPr>
                <w:rFonts w:eastAsia="Times New Roman" w:cstheme="minorHAnsi"/>
                <w:color w:val="000000"/>
                <w:lang w:eastAsia="id-ID"/>
              </w:rPr>
            </w:pPr>
            <w:r w:rsidRPr="004A1191">
              <w:rPr>
                <w:rFonts w:eastAsia="Times New Roman" w:cstheme="minorHAnsi"/>
                <w:color w:val="000000"/>
                <w:lang w:eastAsia="id-ID"/>
              </w:rPr>
              <w:t>Welcoming</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103CE" w:rsidRPr="004A1191" w:rsidRDefault="008103CE" w:rsidP="00D16BC2">
            <w:pPr>
              <w:spacing w:after="0" w:line="240" w:lineRule="auto"/>
              <w:ind w:left="284"/>
              <w:jc w:val="center"/>
              <w:rPr>
                <w:rFonts w:eastAsia="Times New Roman" w:cstheme="minorHAnsi"/>
                <w:color w:val="000000"/>
                <w:lang w:eastAsia="id-ID"/>
              </w:rPr>
            </w:pPr>
            <w:r w:rsidRPr="004A1191">
              <w:rPr>
                <w:rFonts w:eastAsia="Times New Roman" w:cstheme="minorHAnsi"/>
                <w:color w:val="000000"/>
                <w:lang w:eastAsia="id-ID"/>
              </w:rPr>
              <w:t> 2</w:t>
            </w:r>
          </w:p>
        </w:tc>
        <w:tc>
          <w:tcPr>
            <w:tcW w:w="141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103CE" w:rsidRPr="004A1191" w:rsidRDefault="008103CE" w:rsidP="00D16BC2">
            <w:pPr>
              <w:spacing w:after="0" w:line="240" w:lineRule="auto"/>
              <w:ind w:left="284"/>
              <w:jc w:val="center"/>
              <w:rPr>
                <w:rFonts w:eastAsia="Times New Roman" w:cstheme="minorHAnsi"/>
                <w:color w:val="000000"/>
                <w:lang w:eastAsia="id-ID"/>
              </w:rPr>
            </w:pPr>
            <w:r w:rsidRPr="004A1191">
              <w:rPr>
                <w:rFonts w:eastAsia="Times New Roman" w:cstheme="minorHAnsi"/>
                <w:color w:val="000000"/>
                <w:lang w:eastAsia="id-ID"/>
              </w:rPr>
              <w:t> 3</w:t>
            </w:r>
          </w:p>
        </w:tc>
        <w:tc>
          <w:tcPr>
            <w:tcW w:w="85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103CE" w:rsidRPr="004A1191" w:rsidRDefault="008103CE" w:rsidP="00D16BC2">
            <w:pPr>
              <w:spacing w:after="0" w:line="240" w:lineRule="auto"/>
              <w:ind w:left="284"/>
              <w:jc w:val="center"/>
              <w:rPr>
                <w:rFonts w:eastAsia="Times New Roman" w:cstheme="minorHAnsi"/>
                <w:color w:val="000000"/>
                <w:lang w:eastAsia="id-ID"/>
              </w:rPr>
            </w:pPr>
            <w:r w:rsidRPr="004A1191">
              <w:rPr>
                <w:rFonts w:eastAsia="Times New Roman" w:cstheme="minorHAnsi"/>
                <w:color w:val="000000"/>
                <w:lang w:eastAsia="id-ID"/>
              </w:rPr>
              <w:t> 5</w:t>
            </w:r>
          </w:p>
        </w:tc>
        <w:tc>
          <w:tcPr>
            <w:tcW w:w="127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103CE" w:rsidRPr="004A1191" w:rsidRDefault="008103CE" w:rsidP="00D16BC2">
            <w:pPr>
              <w:spacing w:after="0" w:line="240" w:lineRule="auto"/>
              <w:ind w:left="284"/>
              <w:jc w:val="center"/>
              <w:rPr>
                <w:rFonts w:eastAsia="Times New Roman" w:cstheme="minorHAnsi"/>
                <w:color w:val="000000"/>
                <w:lang w:eastAsia="id-ID"/>
              </w:rPr>
            </w:pPr>
            <w:r w:rsidRPr="004A1191">
              <w:rPr>
                <w:rFonts w:eastAsia="Times New Roman" w:cstheme="minorHAnsi"/>
                <w:color w:val="000000"/>
                <w:lang w:eastAsia="id-ID"/>
              </w:rPr>
              <w:t> 7,93 %</w:t>
            </w:r>
          </w:p>
        </w:tc>
      </w:tr>
      <w:tr w:rsidR="008103CE" w:rsidRPr="004A1191" w:rsidTr="00516208">
        <w:trPr>
          <w:trHeight w:val="431"/>
        </w:trPr>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103CE" w:rsidRPr="004A1191" w:rsidRDefault="008103CE" w:rsidP="00D16BC2">
            <w:pPr>
              <w:spacing w:after="0" w:line="240" w:lineRule="auto"/>
              <w:ind w:left="284"/>
              <w:jc w:val="center"/>
              <w:rPr>
                <w:rFonts w:eastAsia="Times New Roman" w:cstheme="minorHAnsi"/>
                <w:color w:val="000000"/>
                <w:lang w:eastAsia="id-ID"/>
              </w:rPr>
            </w:pPr>
            <w:r w:rsidRPr="004A1191">
              <w:rPr>
                <w:rFonts w:eastAsia="Times New Roman" w:cstheme="minorHAnsi"/>
                <w:color w:val="000000"/>
                <w:lang w:eastAsia="id-ID"/>
              </w:rPr>
              <w:t>3</w:t>
            </w:r>
          </w:p>
        </w:tc>
        <w:tc>
          <w:tcPr>
            <w:tcW w:w="198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103CE" w:rsidRPr="004A1191" w:rsidRDefault="008103CE" w:rsidP="00D16BC2">
            <w:pPr>
              <w:spacing w:after="0" w:line="240" w:lineRule="auto"/>
              <w:ind w:left="284"/>
              <w:jc w:val="center"/>
              <w:rPr>
                <w:rFonts w:eastAsia="Times New Roman" w:cstheme="minorHAnsi"/>
                <w:color w:val="000000"/>
                <w:lang w:eastAsia="id-ID"/>
              </w:rPr>
            </w:pPr>
            <w:r w:rsidRPr="004A1191">
              <w:rPr>
                <w:rFonts w:eastAsia="Times New Roman" w:cstheme="minorHAnsi"/>
                <w:color w:val="000000"/>
                <w:lang w:eastAsia="id-ID"/>
              </w:rPr>
              <w:t>Apologizing</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103CE" w:rsidRPr="004A1191" w:rsidRDefault="008103CE" w:rsidP="00D16BC2">
            <w:pPr>
              <w:spacing w:after="0" w:line="240" w:lineRule="auto"/>
              <w:ind w:left="284"/>
              <w:jc w:val="center"/>
              <w:rPr>
                <w:rFonts w:eastAsia="Times New Roman" w:cstheme="minorHAnsi"/>
                <w:color w:val="000000"/>
                <w:lang w:eastAsia="id-ID"/>
              </w:rPr>
            </w:pPr>
            <w:r w:rsidRPr="004A1191">
              <w:rPr>
                <w:rFonts w:eastAsia="Times New Roman" w:cstheme="minorHAnsi"/>
                <w:color w:val="000000"/>
                <w:lang w:eastAsia="id-ID"/>
              </w:rPr>
              <w:t> 20</w:t>
            </w:r>
          </w:p>
        </w:tc>
        <w:tc>
          <w:tcPr>
            <w:tcW w:w="141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103CE" w:rsidRPr="004A1191" w:rsidRDefault="008103CE" w:rsidP="00D16BC2">
            <w:pPr>
              <w:spacing w:after="0" w:line="240" w:lineRule="auto"/>
              <w:ind w:left="284"/>
              <w:jc w:val="center"/>
              <w:rPr>
                <w:rFonts w:eastAsia="Times New Roman" w:cstheme="minorHAnsi"/>
                <w:color w:val="000000"/>
                <w:lang w:eastAsia="id-ID"/>
              </w:rPr>
            </w:pPr>
            <w:r w:rsidRPr="004A1191">
              <w:rPr>
                <w:rFonts w:eastAsia="Times New Roman" w:cstheme="minorHAnsi"/>
                <w:color w:val="000000"/>
                <w:lang w:eastAsia="id-ID"/>
              </w:rPr>
              <w:t>15 </w:t>
            </w:r>
          </w:p>
        </w:tc>
        <w:tc>
          <w:tcPr>
            <w:tcW w:w="85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103CE" w:rsidRPr="004A1191" w:rsidRDefault="008103CE" w:rsidP="00D16BC2">
            <w:pPr>
              <w:spacing w:after="0" w:line="240" w:lineRule="auto"/>
              <w:ind w:left="284"/>
              <w:jc w:val="center"/>
              <w:rPr>
                <w:rFonts w:eastAsia="Times New Roman" w:cstheme="minorHAnsi"/>
                <w:color w:val="000000"/>
                <w:lang w:eastAsia="id-ID"/>
              </w:rPr>
            </w:pPr>
            <w:r w:rsidRPr="004A1191">
              <w:rPr>
                <w:rFonts w:eastAsia="Times New Roman" w:cstheme="minorHAnsi"/>
                <w:color w:val="000000"/>
                <w:lang w:eastAsia="id-ID"/>
              </w:rPr>
              <w:t> 35</w:t>
            </w:r>
          </w:p>
        </w:tc>
        <w:tc>
          <w:tcPr>
            <w:tcW w:w="127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103CE" w:rsidRPr="004A1191" w:rsidRDefault="008103CE" w:rsidP="00D16BC2">
            <w:pPr>
              <w:spacing w:after="0" w:line="240" w:lineRule="auto"/>
              <w:ind w:left="284"/>
              <w:jc w:val="center"/>
              <w:rPr>
                <w:rFonts w:eastAsia="Times New Roman" w:cstheme="minorHAnsi"/>
                <w:color w:val="000000"/>
                <w:lang w:eastAsia="id-ID"/>
              </w:rPr>
            </w:pPr>
            <w:r w:rsidRPr="004A1191">
              <w:rPr>
                <w:rFonts w:eastAsia="Times New Roman" w:cstheme="minorHAnsi"/>
                <w:color w:val="000000"/>
                <w:lang w:eastAsia="id-ID"/>
              </w:rPr>
              <w:t>55,55 % </w:t>
            </w:r>
          </w:p>
        </w:tc>
      </w:tr>
      <w:tr w:rsidR="008103CE" w:rsidRPr="004A1191" w:rsidTr="00516208">
        <w:trPr>
          <w:trHeight w:val="289"/>
        </w:trPr>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103CE" w:rsidRPr="004A1191" w:rsidRDefault="008103CE" w:rsidP="00D16BC2">
            <w:pPr>
              <w:spacing w:after="0" w:line="240" w:lineRule="auto"/>
              <w:ind w:left="284"/>
              <w:jc w:val="center"/>
              <w:rPr>
                <w:rFonts w:eastAsia="Times New Roman" w:cstheme="minorHAnsi"/>
                <w:color w:val="000000"/>
                <w:lang w:eastAsia="id-ID"/>
              </w:rPr>
            </w:pPr>
            <w:r w:rsidRPr="004A1191">
              <w:rPr>
                <w:rFonts w:eastAsia="Times New Roman" w:cstheme="minorHAnsi"/>
                <w:color w:val="000000"/>
                <w:lang w:eastAsia="id-ID"/>
              </w:rPr>
              <w:t>4</w:t>
            </w:r>
          </w:p>
        </w:tc>
        <w:tc>
          <w:tcPr>
            <w:tcW w:w="198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103CE" w:rsidRPr="004A1191" w:rsidRDefault="008103CE" w:rsidP="00D16BC2">
            <w:pPr>
              <w:spacing w:after="0" w:line="240" w:lineRule="auto"/>
              <w:ind w:left="284"/>
              <w:jc w:val="center"/>
              <w:rPr>
                <w:rFonts w:eastAsia="Times New Roman" w:cstheme="minorHAnsi"/>
                <w:color w:val="000000"/>
                <w:lang w:eastAsia="id-ID"/>
              </w:rPr>
            </w:pPr>
            <w:r w:rsidRPr="004A1191">
              <w:rPr>
                <w:rFonts w:eastAsia="Times New Roman" w:cstheme="minorHAnsi"/>
                <w:color w:val="000000"/>
                <w:lang w:eastAsia="id-ID"/>
              </w:rPr>
              <w:t>Congratulating</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103CE" w:rsidRPr="004A1191" w:rsidRDefault="008103CE" w:rsidP="00D16BC2">
            <w:pPr>
              <w:spacing w:after="0" w:line="240" w:lineRule="auto"/>
              <w:ind w:left="284"/>
              <w:jc w:val="center"/>
              <w:rPr>
                <w:rFonts w:eastAsia="Times New Roman" w:cstheme="minorHAnsi"/>
                <w:color w:val="000000"/>
                <w:lang w:eastAsia="id-ID"/>
              </w:rPr>
            </w:pPr>
            <w:r w:rsidRPr="004A1191">
              <w:rPr>
                <w:rFonts w:eastAsia="Times New Roman" w:cstheme="minorHAnsi"/>
                <w:color w:val="000000"/>
                <w:lang w:eastAsia="id-ID"/>
              </w:rPr>
              <w:t> 1</w:t>
            </w:r>
          </w:p>
        </w:tc>
        <w:tc>
          <w:tcPr>
            <w:tcW w:w="141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103CE" w:rsidRPr="004A1191" w:rsidRDefault="008103CE" w:rsidP="00D16BC2">
            <w:pPr>
              <w:spacing w:after="0" w:line="240" w:lineRule="auto"/>
              <w:ind w:left="284"/>
              <w:jc w:val="center"/>
              <w:rPr>
                <w:rFonts w:eastAsia="Times New Roman" w:cstheme="minorHAnsi"/>
                <w:color w:val="000000"/>
                <w:lang w:eastAsia="id-ID"/>
              </w:rPr>
            </w:pPr>
            <w:r w:rsidRPr="004A1191">
              <w:rPr>
                <w:rFonts w:eastAsia="Times New Roman" w:cstheme="minorHAnsi"/>
                <w:color w:val="000000"/>
                <w:lang w:eastAsia="id-ID"/>
              </w:rPr>
              <w:t> 1</w:t>
            </w:r>
          </w:p>
        </w:tc>
        <w:tc>
          <w:tcPr>
            <w:tcW w:w="85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103CE" w:rsidRPr="004A1191" w:rsidRDefault="008103CE" w:rsidP="00D16BC2">
            <w:pPr>
              <w:spacing w:after="0" w:line="240" w:lineRule="auto"/>
              <w:ind w:left="284"/>
              <w:jc w:val="center"/>
              <w:rPr>
                <w:rFonts w:eastAsia="Times New Roman" w:cstheme="minorHAnsi"/>
                <w:color w:val="000000"/>
                <w:lang w:eastAsia="id-ID"/>
              </w:rPr>
            </w:pPr>
            <w:r w:rsidRPr="004A1191">
              <w:rPr>
                <w:rFonts w:eastAsia="Times New Roman" w:cstheme="minorHAnsi"/>
                <w:color w:val="000000"/>
                <w:lang w:eastAsia="id-ID"/>
              </w:rPr>
              <w:t> 2</w:t>
            </w:r>
          </w:p>
        </w:tc>
        <w:tc>
          <w:tcPr>
            <w:tcW w:w="127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103CE" w:rsidRPr="004A1191" w:rsidRDefault="008103CE" w:rsidP="00D16BC2">
            <w:pPr>
              <w:spacing w:after="0" w:line="240" w:lineRule="auto"/>
              <w:ind w:left="284"/>
              <w:jc w:val="center"/>
              <w:rPr>
                <w:rFonts w:eastAsia="Times New Roman" w:cstheme="minorHAnsi"/>
                <w:color w:val="000000"/>
                <w:lang w:eastAsia="id-ID"/>
              </w:rPr>
            </w:pPr>
            <w:r w:rsidRPr="004A1191">
              <w:rPr>
                <w:rFonts w:eastAsia="Times New Roman" w:cstheme="minorHAnsi"/>
                <w:color w:val="000000"/>
                <w:lang w:eastAsia="id-ID"/>
              </w:rPr>
              <w:t> 3,17 %</w:t>
            </w:r>
          </w:p>
        </w:tc>
      </w:tr>
      <w:tr w:rsidR="008103CE" w:rsidRPr="008103CE" w:rsidTr="00516208">
        <w:trPr>
          <w:trHeight w:val="225"/>
        </w:trPr>
        <w:tc>
          <w:tcPr>
            <w:tcW w:w="2835"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103CE" w:rsidRPr="008103CE" w:rsidRDefault="008103CE" w:rsidP="00D16BC2">
            <w:pPr>
              <w:spacing w:after="0" w:line="240" w:lineRule="auto"/>
              <w:ind w:left="284"/>
              <w:jc w:val="center"/>
              <w:rPr>
                <w:rFonts w:eastAsia="Times New Roman" w:cstheme="minorHAnsi"/>
                <w:bCs/>
                <w:color w:val="000000"/>
                <w:sz w:val="20"/>
                <w:szCs w:val="20"/>
                <w:lang w:eastAsia="id-ID"/>
              </w:rPr>
            </w:pPr>
            <w:r w:rsidRPr="008103CE">
              <w:rPr>
                <w:rFonts w:eastAsia="Times New Roman" w:cstheme="minorHAnsi"/>
                <w:bCs/>
                <w:color w:val="000000"/>
                <w:sz w:val="20"/>
                <w:szCs w:val="20"/>
                <w:lang w:eastAsia="id-ID"/>
              </w:rPr>
              <w:t>Total</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103CE" w:rsidRPr="008103CE" w:rsidRDefault="008103CE" w:rsidP="00D16BC2">
            <w:pPr>
              <w:spacing w:after="0" w:line="240" w:lineRule="auto"/>
              <w:ind w:left="284"/>
              <w:jc w:val="center"/>
              <w:rPr>
                <w:rFonts w:eastAsia="Times New Roman" w:cstheme="minorHAnsi"/>
                <w:color w:val="000000"/>
                <w:sz w:val="20"/>
                <w:szCs w:val="20"/>
                <w:lang w:eastAsia="id-ID"/>
              </w:rPr>
            </w:pPr>
            <w:r w:rsidRPr="008103CE">
              <w:rPr>
                <w:rFonts w:eastAsia="Times New Roman" w:cstheme="minorHAnsi"/>
                <w:color w:val="000000"/>
                <w:sz w:val="20"/>
                <w:szCs w:val="20"/>
                <w:lang w:eastAsia="id-ID"/>
              </w:rPr>
              <w:t>41</w:t>
            </w:r>
          </w:p>
        </w:tc>
        <w:tc>
          <w:tcPr>
            <w:tcW w:w="141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103CE" w:rsidRPr="008103CE" w:rsidRDefault="008103CE" w:rsidP="00D16BC2">
            <w:pPr>
              <w:spacing w:after="0" w:line="240" w:lineRule="auto"/>
              <w:ind w:left="284"/>
              <w:jc w:val="center"/>
              <w:rPr>
                <w:rFonts w:eastAsia="Times New Roman" w:cstheme="minorHAnsi"/>
                <w:color w:val="000000"/>
                <w:sz w:val="20"/>
                <w:szCs w:val="20"/>
                <w:lang w:eastAsia="id-ID"/>
              </w:rPr>
            </w:pPr>
            <w:r w:rsidRPr="008103CE">
              <w:rPr>
                <w:rFonts w:eastAsia="Times New Roman" w:cstheme="minorHAnsi"/>
                <w:color w:val="000000"/>
                <w:sz w:val="20"/>
                <w:szCs w:val="20"/>
                <w:lang w:eastAsia="id-ID"/>
              </w:rPr>
              <w:t>22</w:t>
            </w:r>
          </w:p>
        </w:tc>
        <w:tc>
          <w:tcPr>
            <w:tcW w:w="85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103CE" w:rsidRPr="008103CE" w:rsidRDefault="008103CE" w:rsidP="00D16BC2">
            <w:pPr>
              <w:spacing w:after="0" w:line="240" w:lineRule="auto"/>
              <w:ind w:left="284"/>
              <w:jc w:val="center"/>
              <w:rPr>
                <w:rFonts w:eastAsia="Times New Roman" w:cstheme="minorHAnsi"/>
                <w:color w:val="000000"/>
                <w:sz w:val="20"/>
                <w:szCs w:val="20"/>
                <w:lang w:eastAsia="id-ID"/>
              </w:rPr>
            </w:pPr>
            <w:r w:rsidRPr="008103CE">
              <w:rPr>
                <w:rFonts w:eastAsia="Times New Roman" w:cstheme="minorHAnsi"/>
                <w:color w:val="000000"/>
                <w:sz w:val="20"/>
                <w:szCs w:val="20"/>
                <w:lang w:eastAsia="id-ID"/>
              </w:rPr>
              <w:t>63</w:t>
            </w:r>
          </w:p>
        </w:tc>
        <w:tc>
          <w:tcPr>
            <w:tcW w:w="127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103CE" w:rsidRPr="008103CE" w:rsidRDefault="008103CE" w:rsidP="00D16BC2">
            <w:pPr>
              <w:spacing w:after="0" w:line="240" w:lineRule="auto"/>
              <w:ind w:left="284"/>
              <w:jc w:val="center"/>
              <w:rPr>
                <w:rFonts w:eastAsia="Times New Roman" w:cstheme="minorHAnsi"/>
                <w:color w:val="000000"/>
                <w:sz w:val="20"/>
                <w:szCs w:val="20"/>
                <w:lang w:eastAsia="id-ID"/>
              </w:rPr>
            </w:pPr>
            <w:r w:rsidRPr="008103CE">
              <w:rPr>
                <w:rFonts w:eastAsia="Times New Roman" w:cstheme="minorHAnsi"/>
                <w:color w:val="000000"/>
                <w:sz w:val="20"/>
                <w:szCs w:val="20"/>
                <w:lang w:eastAsia="id-ID"/>
              </w:rPr>
              <w:t>100 %</w:t>
            </w:r>
          </w:p>
        </w:tc>
      </w:tr>
    </w:tbl>
    <w:p w:rsidR="008103CE" w:rsidRPr="008103CE" w:rsidRDefault="008103CE" w:rsidP="00516208">
      <w:pPr>
        <w:tabs>
          <w:tab w:val="left" w:pos="426"/>
          <w:tab w:val="left" w:pos="851"/>
        </w:tabs>
        <w:spacing w:after="0"/>
        <w:ind w:left="284" w:firstLine="425"/>
        <w:rPr>
          <w:rFonts w:cstheme="minorHAnsi"/>
          <w:sz w:val="24"/>
          <w:szCs w:val="24"/>
        </w:rPr>
      </w:pPr>
      <w:r w:rsidRPr="008103CE">
        <w:rPr>
          <w:rFonts w:cstheme="minorHAnsi"/>
          <w:sz w:val="24"/>
          <w:szCs w:val="24"/>
        </w:rPr>
        <w:t>According to the table above, it can be described that there are 63 utterances which containing expres</w:t>
      </w:r>
      <w:r w:rsidR="0006457A">
        <w:rPr>
          <w:rFonts w:cstheme="minorHAnsi"/>
          <w:sz w:val="24"/>
          <w:szCs w:val="24"/>
        </w:rPr>
        <w:t xml:space="preserve">sive speech act in both movies. </w:t>
      </w:r>
      <w:r w:rsidRPr="008103CE">
        <w:rPr>
          <w:rFonts w:cstheme="minorHAnsi"/>
          <w:sz w:val="24"/>
          <w:szCs w:val="24"/>
        </w:rPr>
        <w:t>Those utterances are divided into four expressive speech acts, they are:</w:t>
      </w:r>
    </w:p>
    <w:p w:rsidR="008103CE" w:rsidRPr="008103CE" w:rsidRDefault="008103CE" w:rsidP="00516208">
      <w:pPr>
        <w:pStyle w:val="ListParagraph"/>
        <w:numPr>
          <w:ilvl w:val="0"/>
          <w:numId w:val="16"/>
        </w:numPr>
        <w:spacing w:after="0"/>
        <w:ind w:left="709"/>
        <w:rPr>
          <w:rFonts w:cstheme="minorHAnsi"/>
          <w:sz w:val="24"/>
          <w:szCs w:val="24"/>
        </w:rPr>
      </w:pPr>
      <w:r w:rsidRPr="008103CE">
        <w:rPr>
          <w:rFonts w:cstheme="minorHAnsi"/>
          <w:sz w:val="24"/>
          <w:szCs w:val="24"/>
        </w:rPr>
        <w:t>Thanking</w:t>
      </w:r>
    </w:p>
    <w:p w:rsidR="00AA0649" w:rsidRPr="00AA0649" w:rsidRDefault="008103CE" w:rsidP="00516208">
      <w:pPr>
        <w:pStyle w:val="ListParagraph"/>
        <w:ind w:left="709" w:hanging="65"/>
        <w:rPr>
          <w:rFonts w:cstheme="minorHAnsi"/>
          <w:sz w:val="24"/>
          <w:szCs w:val="24"/>
          <w:lang w:val="id-ID"/>
        </w:rPr>
      </w:pPr>
      <w:r w:rsidRPr="008103CE">
        <w:rPr>
          <w:rFonts w:cstheme="minorHAnsi"/>
          <w:sz w:val="24"/>
          <w:szCs w:val="24"/>
        </w:rPr>
        <w:t xml:space="preserve">Expressive speech act of thanking had 21 utterances (33, </w:t>
      </w:r>
      <w:r w:rsidRPr="008103CE">
        <w:rPr>
          <w:rFonts w:cstheme="minorHAnsi"/>
          <w:sz w:val="24"/>
          <w:szCs w:val="24"/>
          <w:lang w:val="id-ID"/>
        </w:rPr>
        <w:t>33</w:t>
      </w:r>
      <w:r w:rsidRPr="008103CE">
        <w:rPr>
          <w:rFonts w:cstheme="minorHAnsi"/>
          <w:sz w:val="24"/>
          <w:szCs w:val="24"/>
        </w:rPr>
        <w:t xml:space="preserve"> %), and it is split into two kinds of total number of expressive speech acts in the movie. In </w:t>
      </w:r>
      <w:r w:rsidRPr="008103CE">
        <w:rPr>
          <w:rFonts w:cstheme="minorHAnsi"/>
          <w:i/>
          <w:sz w:val="24"/>
          <w:szCs w:val="24"/>
        </w:rPr>
        <w:t xml:space="preserve">Letters to Juliet as the first movie </w:t>
      </w:r>
      <w:r w:rsidRPr="008103CE">
        <w:rPr>
          <w:rFonts w:cstheme="minorHAnsi"/>
          <w:sz w:val="24"/>
          <w:szCs w:val="24"/>
        </w:rPr>
        <w:t xml:space="preserve">had 18 utterances, while in </w:t>
      </w:r>
      <w:r w:rsidRPr="008103CE">
        <w:rPr>
          <w:rFonts w:cstheme="minorHAnsi"/>
          <w:i/>
          <w:sz w:val="24"/>
          <w:szCs w:val="24"/>
        </w:rPr>
        <w:t xml:space="preserve">Elizabeth: Golden Age </w:t>
      </w:r>
      <w:r w:rsidRPr="008103CE">
        <w:rPr>
          <w:rFonts w:cstheme="minorHAnsi"/>
          <w:sz w:val="24"/>
          <w:szCs w:val="24"/>
        </w:rPr>
        <w:t>as th</w:t>
      </w:r>
      <w:r w:rsidR="00AA0649">
        <w:rPr>
          <w:rFonts w:cstheme="minorHAnsi"/>
          <w:sz w:val="24"/>
          <w:szCs w:val="24"/>
        </w:rPr>
        <w:t>e second movie had 3 utterances</w:t>
      </w:r>
      <w:r w:rsidR="00AA0649">
        <w:rPr>
          <w:rFonts w:cstheme="minorHAnsi"/>
          <w:sz w:val="24"/>
          <w:szCs w:val="24"/>
          <w:lang w:val="id-ID"/>
        </w:rPr>
        <w:t>.</w:t>
      </w:r>
    </w:p>
    <w:p w:rsidR="008103CE" w:rsidRPr="008103CE" w:rsidRDefault="008103CE" w:rsidP="00516208">
      <w:pPr>
        <w:pStyle w:val="ListParagraph"/>
        <w:numPr>
          <w:ilvl w:val="0"/>
          <w:numId w:val="16"/>
        </w:numPr>
        <w:spacing w:after="0"/>
        <w:ind w:left="709" w:hanging="425"/>
        <w:rPr>
          <w:rFonts w:cstheme="minorHAnsi"/>
          <w:sz w:val="24"/>
          <w:szCs w:val="24"/>
        </w:rPr>
      </w:pPr>
      <w:r w:rsidRPr="008103CE">
        <w:rPr>
          <w:rFonts w:cstheme="minorHAnsi"/>
          <w:sz w:val="24"/>
          <w:szCs w:val="24"/>
        </w:rPr>
        <w:t>Welcoming</w:t>
      </w:r>
    </w:p>
    <w:p w:rsidR="008103CE" w:rsidRPr="008103CE" w:rsidRDefault="008103CE" w:rsidP="00516208">
      <w:pPr>
        <w:pStyle w:val="ListParagraph"/>
        <w:ind w:left="709" w:firstLine="0"/>
        <w:rPr>
          <w:rFonts w:cstheme="minorHAnsi"/>
          <w:sz w:val="24"/>
          <w:szCs w:val="24"/>
        </w:rPr>
      </w:pPr>
      <w:r w:rsidRPr="008103CE">
        <w:rPr>
          <w:rFonts w:cstheme="minorHAnsi"/>
          <w:sz w:val="24"/>
          <w:szCs w:val="24"/>
        </w:rPr>
        <w:t>Expressive speech act of welcoming had 5 utterances (</w:t>
      </w:r>
      <w:r w:rsidRPr="008103CE">
        <w:rPr>
          <w:rFonts w:cstheme="minorHAnsi"/>
          <w:sz w:val="24"/>
          <w:szCs w:val="24"/>
          <w:lang w:val="id-ID"/>
        </w:rPr>
        <w:t>7, 93</w:t>
      </w:r>
      <w:r w:rsidR="001E103D">
        <w:rPr>
          <w:rFonts w:cstheme="minorHAnsi"/>
          <w:sz w:val="24"/>
          <w:szCs w:val="24"/>
        </w:rPr>
        <w:t xml:space="preserve"> %). </w:t>
      </w:r>
      <w:r w:rsidR="001E103D">
        <w:rPr>
          <w:rFonts w:cstheme="minorHAnsi"/>
          <w:sz w:val="24"/>
          <w:szCs w:val="24"/>
          <w:lang w:val="id-ID"/>
        </w:rPr>
        <w:t xml:space="preserve">The </w:t>
      </w:r>
      <w:r w:rsidRPr="008103CE">
        <w:rPr>
          <w:rFonts w:cstheme="minorHAnsi"/>
          <w:sz w:val="24"/>
          <w:szCs w:val="24"/>
        </w:rPr>
        <w:t>fir</w:t>
      </w:r>
      <w:r w:rsidR="001E103D">
        <w:rPr>
          <w:rFonts w:cstheme="minorHAnsi"/>
          <w:sz w:val="24"/>
          <w:szCs w:val="24"/>
        </w:rPr>
        <w:t xml:space="preserve">st movie had 2 utterances. </w:t>
      </w:r>
      <w:r w:rsidR="001E103D">
        <w:rPr>
          <w:rFonts w:cstheme="minorHAnsi"/>
          <w:sz w:val="24"/>
          <w:szCs w:val="24"/>
          <w:lang w:val="id-ID"/>
        </w:rPr>
        <w:t>I</w:t>
      </w:r>
      <w:r w:rsidRPr="008103CE">
        <w:rPr>
          <w:rFonts w:cstheme="minorHAnsi"/>
          <w:sz w:val="24"/>
          <w:szCs w:val="24"/>
        </w:rPr>
        <w:t>n the second movie had 3 utterances.</w:t>
      </w:r>
    </w:p>
    <w:p w:rsidR="008103CE" w:rsidRPr="008103CE" w:rsidRDefault="008103CE" w:rsidP="00516208">
      <w:pPr>
        <w:pStyle w:val="ListParagraph"/>
        <w:numPr>
          <w:ilvl w:val="0"/>
          <w:numId w:val="16"/>
        </w:numPr>
        <w:spacing w:after="0"/>
        <w:ind w:left="709" w:hanging="425"/>
        <w:rPr>
          <w:rFonts w:cstheme="minorHAnsi"/>
          <w:sz w:val="24"/>
          <w:szCs w:val="24"/>
        </w:rPr>
      </w:pPr>
      <w:r w:rsidRPr="008103CE">
        <w:rPr>
          <w:rFonts w:cstheme="minorHAnsi"/>
          <w:sz w:val="24"/>
          <w:szCs w:val="24"/>
        </w:rPr>
        <w:t>Apologizing</w:t>
      </w:r>
    </w:p>
    <w:p w:rsidR="008103CE" w:rsidRPr="008103CE" w:rsidRDefault="008103CE" w:rsidP="00516208">
      <w:pPr>
        <w:pStyle w:val="ListParagraph"/>
        <w:ind w:left="709" w:firstLine="0"/>
        <w:rPr>
          <w:rFonts w:cstheme="minorHAnsi"/>
          <w:sz w:val="24"/>
          <w:szCs w:val="24"/>
        </w:rPr>
      </w:pPr>
      <w:r w:rsidRPr="008103CE">
        <w:rPr>
          <w:rFonts w:cstheme="minorHAnsi"/>
          <w:sz w:val="24"/>
          <w:szCs w:val="24"/>
        </w:rPr>
        <w:t>Expressive speech act of apologizing had 35 utterances</w:t>
      </w:r>
      <w:r w:rsidRPr="008103CE">
        <w:rPr>
          <w:rFonts w:cstheme="minorHAnsi"/>
          <w:sz w:val="24"/>
          <w:szCs w:val="24"/>
          <w:lang w:val="id-ID"/>
        </w:rPr>
        <w:t xml:space="preserve"> (55, 55 %)</w:t>
      </w:r>
      <w:r w:rsidR="001E103D">
        <w:rPr>
          <w:rFonts w:cstheme="minorHAnsi"/>
          <w:sz w:val="24"/>
          <w:szCs w:val="24"/>
        </w:rPr>
        <w:t xml:space="preserve">. </w:t>
      </w:r>
      <w:r w:rsidR="001E103D">
        <w:rPr>
          <w:rFonts w:cstheme="minorHAnsi"/>
          <w:sz w:val="24"/>
          <w:szCs w:val="24"/>
          <w:lang w:val="id-ID"/>
        </w:rPr>
        <w:t>T</w:t>
      </w:r>
      <w:r w:rsidRPr="008103CE">
        <w:rPr>
          <w:rFonts w:cstheme="minorHAnsi"/>
          <w:sz w:val="24"/>
          <w:szCs w:val="24"/>
        </w:rPr>
        <w:t xml:space="preserve">he first </w:t>
      </w:r>
      <w:r w:rsidR="001E103D">
        <w:rPr>
          <w:rFonts w:cstheme="minorHAnsi"/>
          <w:sz w:val="24"/>
          <w:szCs w:val="24"/>
        </w:rPr>
        <w:t>movie had 20 utterances.</w:t>
      </w:r>
      <w:r w:rsidR="001E103D">
        <w:rPr>
          <w:rFonts w:cstheme="minorHAnsi"/>
          <w:sz w:val="24"/>
          <w:szCs w:val="24"/>
          <w:lang w:val="id-ID"/>
        </w:rPr>
        <w:t xml:space="preserve"> I</w:t>
      </w:r>
      <w:r w:rsidRPr="008103CE">
        <w:rPr>
          <w:rFonts w:cstheme="minorHAnsi"/>
          <w:sz w:val="24"/>
          <w:szCs w:val="24"/>
        </w:rPr>
        <w:t>n the second movie had 15 utterances.</w:t>
      </w:r>
    </w:p>
    <w:p w:rsidR="008103CE" w:rsidRPr="008103CE" w:rsidRDefault="008103CE" w:rsidP="00516208">
      <w:pPr>
        <w:pStyle w:val="ListParagraph"/>
        <w:numPr>
          <w:ilvl w:val="0"/>
          <w:numId w:val="16"/>
        </w:numPr>
        <w:spacing w:after="0"/>
        <w:ind w:left="709" w:hanging="425"/>
        <w:rPr>
          <w:rFonts w:cstheme="minorHAnsi"/>
          <w:sz w:val="24"/>
          <w:szCs w:val="24"/>
        </w:rPr>
      </w:pPr>
      <w:r w:rsidRPr="008103CE">
        <w:rPr>
          <w:rFonts w:cstheme="minorHAnsi"/>
          <w:sz w:val="24"/>
          <w:szCs w:val="24"/>
        </w:rPr>
        <w:t>Congratulating</w:t>
      </w:r>
    </w:p>
    <w:p w:rsidR="0006457A" w:rsidRDefault="008103CE" w:rsidP="00516208">
      <w:pPr>
        <w:spacing w:after="0"/>
        <w:ind w:left="709" w:firstLine="0"/>
        <w:rPr>
          <w:rFonts w:cstheme="minorHAnsi"/>
          <w:sz w:val="24"/>
          <w:szCs w:val="24"/>
        </w:rPr>
      </w:pPr>
      <w:r w:rsidRPr="008103CE">
        <w:rPr>
          <w:rFonts w:cstheme="minorHAnsi"/>
          <w:sz w:val="24"/>
          <w:szCs w:val="24"/>
        </w:rPr>
        <w:lastRenderedPageBreak/>
        <w:t>Expressive speech act of congratulating had 2 utterances (3, 17 %)</w:t>
      </w:r>
      <w:r w:rsidR="0091766D">
        <w:rPr>
          <w:rFonts w:cstheme="minorHAnsi"/>
          <w:sz w:val="24"/>
          <w:szCs w:val="24"/>
        </w:rPr>
        <w:t xml:space="preserve">. In the </w:t>
      </w:r>
      <w:r w:rsidRPr="008103CE">
        <w:rPr>
          <w:rFonts w:cstheme="minorHAnsi"/>
          <w:sz w:val="24"/>
          <w:szCs w:val="24"/>
        </w:rPr>
        <w:t>first movie had 1 utterance. Then, in the second movie had 1 utterance.</w:t>
      </w:r>
    </w:p>
    <w:p w:rsidR="008E0270" w:rsidRPr="00AA0649" w:rsidRDefault="008E0270" w:rsidP="006E4F56">
      <w:pPr>
        <w:pStyle w:val="ListParagraph"/>
        <w:spacing w:after="0"/>
        <w:ind w:left="0" w:firstLine="0"/>
        <w:rPr>
          <w:rFonts w:cstheme="minorHAnsi"/>
        </w:rPr>
      </w:pPr>
      <w:r w:rsidRPr="00AA0649">
        <w:rPr>
          <w:rFonts w:cstheme="minorHAnsi"/>
          <w:lang w:val="id-ID"/>
        </w:rPr>
        <w:t>Discussion</w:t>
      </w:r>
    </w:p>
    <w:p w:rsidR="008E0270" w:rsidRPr="00AA0649" w:rsidRDefault="008E0270" w:rsidP="00516208">
      <w:pPr>
        <w:pStyle w:val="ListParagraph"/>
        <w:numPr>
          <w:ilvl w:val="0"/>
          <w:numId w:val="13"/>
        </w:numPr>
        <w:spacing w:after="0"/>
        <w:ind w:left="709" w:hanging="425"/>
        <w:rPr>
          <w:rFonts w:cstheme="minorHAnsi"/>
          <w:lang w:val="id-ID"/>
        </w:rPr>
      </w:pPr>
      <w:r w:rsidRPr="00AA0649">
        <w:rPr>
          <w:rFonts w:cstheme="minorHAnsi"/>
          <w:bCs/>
          <w:lang w:val="id-ID"/>
        </w:rPr>
        <w:t xml:space="preserve">Example the </w:t>
      </w:r>
      <w:r w:rsidRPr="00AA0649">
        <w:rPr>
          <w:rFonts w:cstheme="minorHAnsi"/>
          <w:bCs/>
        </w:rPr>
        <w:t>aspect which supported an analysis of context as follows</w:t>
      </w:r>
      <w:r w:rsidRPr="00AA0649">
        <w:rPr>
          <w:rFonts w:cstheme="minorHAnsi"/>
        </w:rPr>
        <w:t>:</w:t>
      </w:r>
      <w:r w:rsidRPr="00AA0649">
        <w:rPr>
          <w:rFonts w:cstheme="minorHAnsi"/>
          <w:lang w:val="id-ID"/>
        </w:rPr>
        <w:t xml:space="preserve"> </w:t>
      </w:r>
    </w:p>
    <w:p w:rsidR="003A4D0B" w:rsidRPr="008E0270" w:rsidRDefault="0068281F" w:rsidP="00516208">
      <w:pPr>
        <w:pStyle w:val="ListParagraph"/>
        <w:numPr>
          <w:ilvl w:val="0"/>
          <w:numId w:val="11"/>
        </w:numPr>
        <w:tabs>
          <w:tab w:val="clear" w:pos="720"/>
          <w:tab w:val="num" w:pos="1134"/>
        </w:tabs>
        <w:ind w:left="709" w:hanging="425"/>
        <w:rPr>
          <w:rFonts w:cstheme="minorHAnsi"/>
          <w:lang w:val="id-ID"/>
        </w:rPr>
      </w:pPr>
      <w:r w:rsidRPr="008E0270">
        <w:rPr>
          <w:rFonts w:cstheme="minorHAnsi"/>
          <w:bCs/>
        </w:rPr>
        <w:t>Thanking</w:t>
      </w:r>
      <w:r w:rsidRPr="008E0270">
        <w:rPr>
          <w:rFonts w:cstheme="minorHAnsi"/>
          <w:bCs/>
          <w:lang w:val="id-ID"/>
        </w:rPr>
        <w:t xml:space="preserve"> </w:t>
      </w:r>
    </w:p>
    <w:p w:rsidR="0005173C" w:rsidRPr="00257A86" w:rsidRDefault="00516208" w:rsidP="00516208">
      <w:pPr>
        <w:pStyle w:val="ListParagraph"/>
        <w:tabs>
          <w:tab w:val="num" w:pos="1134"/>
        </w:tabs>
        <w:spacing w:after="0"/>
        <w:ind w:left="709" w:hanging="425"/>
        <w:rPr>
          <w:rFonts w:cstheme="minorHAnsi"/>
          <w:lang w:val="id-ID"/>
        </w:rPr>
      </w:pPr>
      <w:r>
        <w:rPr>
          <w:rFonts w:cstheme="minorHAnsi"/>
          <w:lang w:val="id-ID"/>
        </w:rPr>
        <w:tab/>
      </w:r>
      <w:r w:rsidR="008E0270" w:rsidRPr="008E0270">
        <w:rPr>
          <w:rFonts w:cstheme="minorHAnsi"/>
          <w:lang w:val="id-ID"/>
        </w:rPr>
        <w:t>According to Searle’s Theory in Givon, (1994:134) states that t</w:t>
      </w:r>
      <w:r w:rsidR="008E0270" w:rsidRPr="008E0270">
        <w:rPr>
          <w:rFonts w:cstheme="minorHAnsi"/>
        </w:rPr>
        <w:t>hank</w:t>
      </w:r>
      <w:r w:rsidR="008E0270" w:rsidRPr="008E0270">
        <w:rPr>
          <w:rFonts w:cstheme="minorHAnsi"/>
          <w:lang w:val="id-ID"/>
        </w:rPr>
        <w:t>ing</w:t>
      </w:r>
      <w:r w:rsidR="008E0270" w:rsidRPr="008E0270">
        <w:rPr>
          <w:rFonts w:cstheme="minorHAnsi"/>
        </w:rPr>
        <w:t xml:space="preserve"> is defined as a shorter way of saying thank you, which is defined as what someone says when they appreciate something</w:t>
      </w:r>
      <w:r w:rsidR="008E0270" w:rsidRPr="008E0270">
        <w:rPr>
          <w:rFonts w:cstheme="minorHAnsi"/>
          <w:lang w:val="id-ID"/>
        </w:rPr>
        <w:t xml:space="preserve"> after</w:t>
      </w:r>
      <w:r w:rsidR="00257A86">
        <w:rPr>
          <w:rFonts w:cstheme="minorHAnsi"/>
        </w:rPr>
        <w:t xml:space="preserve"> someone has done for them.</w:t>
      </w:r>
    </w:p>
    <w:tbl>
      <w:tblPr>
        <w:tblStyle w:val="TableGrid"/>
        <w:tblW w:w="5245" w:type="dxa"/>
        <w:tblInd w:w="817" w:type="dxa"/>
        <w:tblLayout w:type="fixed"/>
        <w:tblLook w:val="04A0"/>
      </w:tblPr>
      <w:tblGrid>
        <w:gridCol w:w="567"/>
        <w:gridCol w:w="1134"/>
        <w:gridCol w:w="236"/>
        <w:gridCol w:w="3308"/>
      </w:tblGrid>
      <w:tr w:rsidR="0005173C" w:rsidRPr="008E0270" w:rsidTr="00516208">
        <w:trPr>
          <w:trHeight w:val="385"/>
        </w:trPr>
        <w:tc>
          <w:tcPr>
            <w:tcW w:w="567" w:type="dxa"/>
            <w:tcBorders>
              <w:top w:val="nil"/>
              <w:left w:val="nil"/>
              <w:bottom w:val="nil"/>
              <w:right w:val="nil"/>
            </w:tcBorders>
            <w:hideMark/>
          </w:tcPr>
          <w:p w:rsidR="008E0270" w:rsidRPr="008E0270" w:rsidRDefault="008E0270" w:rsidP="00D16BC2">
            <w:pPr>
              <w:spacing w:after="0"/>
              <w:ind w:left="283" w:hanging="425"/>
              <w:jc w:val="center"/>
              <w:rPr>
                <w:rFonts w:eastAsia="Times New Roman" w:cstheme="minorHAnsi"/>
                <w:lang w:eastAsia="id-ID"/>
              </w:rPr>
            </w:pPr>
            <w:r w:rsidRPr="008E0270">
              <w:rPr>
                <w:rFonts w:eastAsia="Times New Roman" w:cstheme="minorHAnsi"/>
                <w:bCs/>
                <w:color w:val="000000"/>
                <w:kern w:val="24"/>
                <w:lang w:eastAsia="id-ID"/>
              </w:rPr>
              <w:t>1</w:t>
            </w:r>
            <w:r w:rsidRPr="008E0270">
              <w:rPr>
                <w:rFonts w:eastAsia="Times New Roman" w:cstheme="minorHAnsi"/>
                <w:bCs/>
                <w:color w:val="000000"/>
                <w:kern w:val="24"/>
                <w:lang w:val="en-US" w:eastAsia="id-ID"/>
              </w:rPr>
              <w:t xml:space="preserve"> </w:t>
            </w:r>
          </w:p>
        </w:tc>
        <w:tc>
          <w:tcPr>
            <w:tcW w:w="4678" w:type="dxa"/>
            <w:gridSpan w:val="3"/>
            <w:tcBorders>
              <w:top w:val="nil"/>
              <w:left w:val="nil"/>
              <w:bottom w:val="nil"/>
              <w:right w:val="nil"/>
            </w:tcBorders>
            <w:hideMark/>
          </w:tcPr>
          <w:p w:rsidR="008E0270" w:rsidRPr="008E0270" w:rsidRDefault="008E0270" w:rsidP="00D16BC2">
            <w:pPr>
              <w:spacing w:after="0"/>
              <w:ind w:left="283" w:hanging="425"/>
              <w:jc w:val="left"/>
              <w:rPr>
                <w:rFonts w:eastAsia="Times New Roman" w:cstheme="minorHAnsi"/>
                <w:lang w:eastAsia="id-ID"/>
              </w:rPr>
            </w:pPr>
            <w:r w:rsidRPr="008E0270">
              <w:rPr>
                <w:rFonts w:eastAsia="Calibri" w:cstheme="minorHAnsi"/>
                <w:bCs/>
                <w:color w:val="000000"/>
                <w:kern w:val="24"/>
                <w:lang w:val="en-US" w:eastAsia="id-ID"/>
              </w:rPr>
              <w:t xml:space="preserve">(LTJ, 00:04:23 </w:t>
            </w:r>
            <w:r w:rsidRPr="008E0270">
              <w:rPr>
                <w:rFonts w:eastAsia="Calibri" w:cstheme="minorHAnsi"/>
                <w:bCs/>
                <w:color w:val="000000"/>
                <w:kern w:val="24"/>
                <w:lang w:val="en-US" w:eastAsia="id-ID"/>
              </w:rPr>
              <w:sym w:font="Wingdings" w:char="00E0"/>
            </w:r>
            <w:r w:rsidRPr="008E0270">
              <w:rPr>
                <w:rFonts w:eastAsia="Calibri" w:cstheme="minorHAnsi"/>
                <w:bCs/>
                <w:color w:val="000000"/>
                <w:kern w:val="24"/>
                <w:lang w:val="en-US" w:eastAsia="id-ID"/>
              </w:rPr>
              <w:t>00:04:37)</w:t>
            </w:r>
            <w:r w:rsidRPr="008E0270">
              <w:rPr>
                <w:rFonts w:eastAsia="Times New Roman" w:cstheme="minorHAnsi"/>
                <w:bCs/>
                <w:color w:val="000000"/>
                <w:kern w:val="24"/>
                <w:lang w:val="en-US" w:eastAsia="id-ID"/>
              </w:rPr>
              <w:t xml:space="preserve"> </w:t>
            </w:r>
          </w:p>
        </w:tc>
      </w:tr>
      <w:tr w:rsidR="0005173C" w:rsidRPr="008E0270" w:rsidTr="00516208">
        <w:trPr>
          <w:trHeight w:val="539"/>
        </w:trPr>
        <w:tc>
          <w:tcPr>
            <w:tcW w:w="567" w:type="dxa"/>
            <w:tcBorders>
              <w:top w:val="nil"/>
              <w:left w:val="nil"/>
              <w:bottom w:val="nil"/>
              <w:right w:val="nil"/>
            </w:tcBorders>
            <w:hideMark/>
          </w:tcPr>
          <w:p w:rsidR="008E0270" w:rsidRPr="008E0270" w:rsidRDefault="008E0270" w:rsidP="00D16BC2">
            <w:pPr>
              <w:spacing w:after="0"/>
              <w:ind w:left="283" w:hanging="425"/>
              <w:jc w:val="left"/>
              <w:rPr>
                <w:rFonts w:eastAsia="Times New Roman" w:cstheme="minorHAnsi"/>
                <w:lang w:eastAsia="id-ID"/>
              </w:rPr>
            </w:pPr>
          </w:p>
        </w:tc>
        <w:tc>
          <w:tcPr>
            <w:tcW w:w="1134" w:type="dxa"/>
            <w:tcBorders>
              <w:top w:val="nil"/>
              <w:left w:val="nil"/>
              <w:bottom w:val="nil"/>
              <w:right w:val="nil"/>
            </w:tcBorders>
            <w:hideMark/>
          </w:tcPr>
          <w:p w:rsidR="008E0270" w:rsidRPr="008E0270" w:rsidRDefault="008E0270" w:rsidP="00D16BC2">
            <w:pPr>
              <w:spacing w:after="0"/>
              <w:ind w:left="283" w:hanging="425"/>
              <w:jc w:val="center"/>
              <w:rPr>
                <w:rFonts w:eastAsia="Times New Roman" w:cstheme="minorHAnsi"/>
                <w:lang w:eastAsia="id-ID"/>
              </w:rPr>
            </w:pPr>
            <w:r w:rsidRPr="008E0270">
              <w:rPr>
                <w:rFonts w:eastAsia="Times New Roman" w:cstheme="minorHAnsi"/>
                <w:bCs/>
                <w:color w:val="000000"/>
                <w:kern w:val="24"/>
                <w:lang w:eastAsia="id-ID"/>
              </w:rPr>
              <w:t>Bobby</w:t>
            </w:r>
            <w:r w:rsidRPr="008E0270">
              <w:rPr>
                <w:rFonts w:eastAsia="Times New Roman" w:cstheme="minorHAnsi"/>
                <w:bCs/>
                <w:color w:val="000000"/>
                <w:kern w:val="24"/>
                <w:lang w:val="en-US" w:eastAsia="id-ID"/>
              </w:rPr>
              <w:t xml:space="preserve"> </w:t>
            </w:r>
          </w:p>
        </w:tc>
        <w:tc>
          <w:tcPr>
            <w:tcW w:w="236" w:type="dxa"/>
            <w:tcBorders>
              <w:top w:val="nil"/>
              <w:left w:val="nil"/>
              <w:bottom w:val="nil"/>
              <w:right w:val="nil"/>
            </w:tcBorders>
            <w:hideMark/>
          </w:tcPr>
          <w:p w:rsidR="008E0270" w:rsidRPr="008E0270" w:rsidRDefault="008E0270" w:rsidP="00D16BC2">
            <w:pPr>
              <w:spacing w:after="0"/>
              <w:ind w:left="283" w:hanging="425"/>
              <w:jc w:val="center"/>
              <w:rPr>
                <w:rFonts w:eastAsia="Times New Roman" w:cstheme="minorHAnsi"/>
                <w:lang w:eastAsia="id-ID"/>
              </w:rPr>
            </w:pPr>
            <w:r w:rsidRPr="008E0270">
              <w:rPr>
                <w:rFonts w:eastAsia="Times New Roman" w:cstheme="minorHAnsi"/>
                <w:bCs/>
                <w:color w:val="000000"/>
                <w:kern w:val="24"/>
                <w:lang w:eastAsia="id-ID"/>
              </w:rPr>
              <w:t>:</w:t>
            </w:r>
            <w:r w:rsidRPr="008E0270">
              <w:rPr>
                <w:rFonts w:eastAsia="Times New Roman" w:cstheme="minorHAnsi"/>
                <w:bCs/>
                <w:color w:val="000000"/>
                <w:kern w:val="24"/>
                <w:lang w:val="en-US" w:eastAsia="id-ID"/>
              </w:rPr>
              <w:t xml:space="preserve"> </w:t>
            </w:r>
          </w:p>
        </w:tc>
        <w:tc>
          <w:tcPr>
            <w:tcW w:w="3308" w:type="dxa"/>
            <w:tcBorders>
              <w:top w:val="nil"/>
              <w:left w:val="nil"/>
              <w:bottom w:val="nil"/>
              <w:right w:val="nil"/>
            </w:tcBorders>
            <w:hideMark/>
          </w:tcPr>
          <w:p w:rsidR="008E0270" w:rsidRPr="008E0270" w:rsidRDefault="008E0270" w:rsidP="00D16BC2">
            <w:pPr>
              <w:spacing w:after="0"/>
              <w:ind w:left="283" w:hanging="425"/>
              <w:jc w:val="left"/>
              <w:rPr>
                <w:rFonts w:eastAsia="Times New Roman" w:cstheme="minorHAnsi"/>
                <w:lang w:eastAsia="id-ID"/>
              </w:rPr>
            </w:pPr>
            <w:r w:rsidRPr="008E0270">
              <w:rPr>
                <w:rFonts w:eastAsia="Times New Roman" w:cstheme="minorHAnsi"/>
                <w:bCs/>
                <w:color w:val="000000"/>
                <w:kern w:val="24"/>
                <w:lang w:eastAsia="id-ID"/>
              </w:rPr>
              <w:t>Good choice and good work. Thank you</w:t>
            </w:r>
            <w:r w:rsidRPr="008E0270">
              <w:rPr>
                <w:rFonts w:eastAsia="Times New Roman" w:cstheme="minorHAnsi"/>
                <w:bCs/>
                <w:color w:val="000000"/>
                <w:kern w:val="24"/>
                <w:lang w:val="en-US" w:eastAsia="id-ID"/>
              </w:rPr>
              <w:t xml:space="preserve"> </w:t>
            </w:r>
          </w:p>
        </w:tc>
      </w:tr>
      <w:tr w:rsidR="0005173C" w:rsidRPr="008E0270" w:rsidTr="00516208">
        <w:trPr>
          <w:trHeight w:val="539"/>
        </w:trPr>
        <w:tc>
          <w:tcPr>
            <w:tcW w:w="567" w:type="dxa"/>
            <w:tcBorders>
              <w:top w:val="nil"/>
              <w:left w:val="nil"/>
              <w:bottom w:val="nil"/>
              <w:right w:val="nil"/>
            </w:tcBorders>
            <w:hideMark/>
          </w:tcPr>
          <w:p w:rsidR="008E0270" w:rsidRPr="008E0270" w:rsidRDefault="008E0270" w:rsidP="00D16BC2">
            <w:pPr>
              <w:spacing w:after="0"/>
              <w:ind w:left="283" w:hanging="425"/>
              <w:jc w:val="left"/>
              <w:rPr>
                <w:rFonts w:eastAsia="Times New Roman" w:cstheme="minorHAnsi"/>
                <w:lang w:eastAsia="id-ID"/>
              </w:rPr>
            </w:pPr>
          </w:p>
        </w:tc>
        <w:tc>
          <w:tcPr>
            <w:tcW w:w="1134" w:type="dxa"/>
            <w:tcBorders>
              <w:top w:val="nil"/>
              <w:left w:val="nil"/>
              <w:bottom w:val="nil"/>
              <w:right w:val="nil"/>
            </w:tcBorders>
            <w:hideMark/>
          </w:tcPr>
          <w:p w:rsidR="008E0270" w:rsidRPr="008E0270" w:rsidRDefault="008E0270" w:rsidP="00D16BC2">
            <w:pPr>
              <w:spacing w:after="0"/>
              <w:ind w:left="283" w:hanging="425"/>
              <w:jc w:val="center"/>
              <w:rPr>
                <w:rFonts w:eastAsia="Times New Roman" w:cstheme="minorHAnsi"/>
                <w:lang w:eastAsia="id-ID"/>
              </w:rPr>
            </w:pPr>
            <w:r w:rsidRPr="008E0270">
              <w:rPr>
                <w:rFonts w:eastAsia="Times New Roman" w:cstheme="minorHAnsi"/>
                <w:bCs/>
                <w:color w:val="000000"/>
                <w:kern w:val="24"/>
                <w:lang w:eastAsia="id-ID"/>
              </w:rPr>
              <w:t>Sophie</w:t>
            </w:r>
            <w:r w:rsidRPr="008E0270">
              <w:rPr>
                <w:rFonts w:eastAsia="Times New Roman" w:cstheme="minorHAnsi"/>
                <w:bCs/>
                <w:color w:val="000000"/>
                <w:kern w:val="24"/>
                <w:lang w:val="en-US" w:eastAsia="id-ID"/>
              </w:rPr>
              <w:t xml:space="preserve"> </w:t>
            </w:r>
          </w:p>
        </w:tc>
        <w:tc>
          <w:tcPr>
            <w:tcW w:w="236" w:type="dxa"/>
            <w:tcBorders>
              <w:top w:val="nil"/>
              <w:left w:val="nil"/>
              <w:bottom w:val="nil"/>
              <w:right w:val="nil"/>
            </w:tcBorders>
            <w:hideMark/>
          </w:tcPr>
          <w:p w:rsidR="008E0270" w:rsidRPr="008E0270" w:rsidRDefault="008E0270" w:rsidP="00D16BC2">
            <w:pPr>
              <w:spacing w:after="0"/>
              <w:ind w:left="283" w:hanging="425"/>
              <w:jc w:val="center"/>
              <w:rPr>
                <w:rFonts w:eastAsia="Times New Roman" w:cstheme="minorHAnsi"/>
                <w:lang w:eastAsia="id-ID"/>
              </w:rPr>
            </w:pPr>
            <w:r w:rsidRPr="008E0270">
              <w:rPr>
                <w:rFonts w:eastAsia="Times New Roman" w:cstheme="minorHAnsi"/>
                <w:bCs/>
                <w:color w:val="000000"/>
                <w:kern w:val="24"/>
                <w:lang w:eastAsia="id-ID"/>
              </w:rPr>
              <w:t>:</w:t>
            </w:r>
            <w:r w:rsidRPr="008E0270">
              <w:rPr>
                <w:rFonts w:eastAsia="Times New Roman" w:cstheme="minorHAnsi"/>
                <w:bCs/>
                <w:color w:val="000000"/>
                <w:kern w:val="24"/>
                <w:lang w:val="en-US" w:eastAsia="id-ID"/>
              </w:rPr>
              <w:t xml:space="preserve"> </w:t>
            </w:r>
          </w:p>
        </w:tc>
        <w:tc>
          <w:tcPr>
            <w:tcW w:w="3308" w:type="dxa"/>
            <w:tcBorders>
              <w:top w:val="nil"/>
              <w:left w:val="nil"/>
              <w:bottom w:val="nil"/>
              <w:right w:val="nil"/>
            </w:tcBorders>
            <w:hideMark/>
          </w:tcPr>
          <w:p w:rsidR="008E0270" w:rsidRPr="008E0270" w:rsidRDefault="008E0270" w:rsidP="00D16BC2">
            <w:pPr>
              <w:spacing w:after="0"/>
              <w:ind w:left="283" w:hanging="425"/>
              <w:jc w:val="left"/>
              <w:rPr>
                <w:rFonts w:eastAsia="Times New Roman" w:cstheme="minorHAnsi"/>
                <w:lang w:eastAsia="id-ID"/>
              </w:rPr>
            </w:pPr>
            <w:r w:rsidRPr="008E0270">
              <w:rPr>
                <w:rFonts w:eastAsia="Times New Roman" w:cstheme="minorHAnsi"/>
                <w:bCs/>
                <w:color w:val="000000"/>
                <w:kern w:val="24"/>
                <w:lang w:eastAsia="id-ID"/>
              </w:rPr>
              <w:t>I was thinking what if while I am there. I write?</w:t>
            </w:r>
            <w:r w:rsidRPr="008E0270">
              <w:rPr>
                <w:rFonts w:eastAsia="Times New Roman" w:cstheme="minorHAnsi"/>
                <w:bCs/>
                <w:color w:val="000000"/>
                <w:kern w:val="24"/>
                <w:lang w:val="en-US" w:eastAsia="id-ID"/>
              </w:rPr>
              <w:t xml:space="preserve"> </w:t>
            </w:r>
          </w:p>
        </w:tc>
      </w:tr>
      <w:tr w:rsidR="0005173C" w:rsidRPr="008E0270" w:rsidTr="00516208">
        <w:trPr>
          <w:trHeight w:val="539"/>
        </w:trPr>
        <w:tc>
          <w:tcPr>
            <w:tcW w:w="567" w:type="dxa"/>
            <w:tcBorders>
              <w:top w:val="nil"/>
              <w:left w:val="nil"/>
              <w:bottom w:val="nil"/>
              <w:right w:val="nil"/>
            </w:tcBorders>
            <w:hideMark/>
          </w:tcPr>
          <w:p w:rsidR="008E0270" w:rsidRPr="008E0270" w:rsidRDefault="008E0270" w:rsidP="00D16BC2">
            <w:pPr>
              <w:spacing w:after="0"/>
              <w:ind w:left="283" w:hanging="425"/>
              <w:jc w:val="left"/>
              <w:rPr>
                <w:rFonts w:eastAsia="Times New Roman" w:cstheme="minorHAnsi"/>
                <w:lang w:eastAsia="id-ID"/>
              </w:rPr>
            </w:pPr>
          </w:p>
        </w:tc>
        <w:tc>
          <w:tcPr>
            <w:tcW w:w="1134" w:type="dxa"/>
            <w:tcBorders>
              <w:top w:val="nil"/>
              <w:left w:val="nil"/>
              <w:bottom w:val="nil"/>
              <w:right w:val="nil"/>
            </w:tcBorders>
            <w:hideMark/>
          </w:tcPr>
          <w:p w:rsidR="008E0270" w:rsidRPr="008E0270" w:rsidRDefault="008E0270" w:rsidP="00D16BC2">
            <w:pPr>
              <w:spacing w:after="0"/>
              <w:ind w:left="283" w:hanging="425"/>
              <w:jc w:val="center"/>
              <w:rPr>
                <w:rFonts w:eastAsia="Times New Roman" w:cstheme="minorHAnsi"/>
                <w:lang w:eastAsia="id-ID"/>
              </w:rPr>
            </w:pPr>
            <w:r w:rsidRPr="008E0270">
              <w:rPr>
                <w:rFonts w:eastAsia="Times New Roman" w:cstheme="minorHAnsi"/>
                <w:bCs/>
                <w:color w:val="000000"/>
                <w:kern w:val="24"/>
                <w:lang w:eastAsia="id-ID"/>
              </w:rPr>
              <w:t>Bobby</w:t>
            </w:r>
            <w:r w:rsidRPr="008E0270">
              <w:rPr>
                <w:rFonts w:eastAsia="Times New Roman" w:cstheme="minorHAnsi"/>
                <w:bCs/>
                <w:color w:val="000000"/>
                <w:kern w:val="24"/>
                <w:lang w:val="en-US" w:eastAsia="id-ID"/>
              </w:rPr>
              <w:t xml:space="preserve"> </w:t>
            </w:r>
          </w:p>
        </w:tc>
        <w:tc>
          <w:tcPr>
            <w:tcW w:w="236" w:type="dxa"/>
            <w:tcBorders>
              <w:top w:val="nil"/>
              <w:left w:val="nil"/>
              <w:bottom w:val="nil"/>
              <w:right w:val="nil"/>
            </w:tcBorders>
            <w:hideMark/>
          </w:tcPr>
          <w:p w:rsidR="008E0270" w:rsidRPr="008E0270" w:rsidRDefault="008E0270" w:rsidP="00D16BC2">
            <w:pPr>
              <w:spacing w:after="0"/>
              <w:ind w:left="283" w:hanging="425"/>
              <w:jc w:val="center"/>
              <w:rPr>
                <w:rFonts w:eastAsia="Times New Roman" w:cstheme="minorHAnsi"/>
                <w:lang w:eastAsia="id-ID"/>
              </w:rPr>
            </w:pPr>
            <w:r w:rsidRPr="008E0270">
              <w:rPr>
                <w:rFonts w:eastAsia="Times New Roman" w:cstheme="minorHAnsi"/>
                <w:bCs/>
                <w:color w:val="000000"/>
                <w:kern w:val="24"/>
                <w:lang w:eastAsia="id-ID"/>
              </w:rPr>
              <w:t>:</w:t>
            </w:r>
            <w:r w:rsidRPr="008E0270">
              <w:rPr>
                <w:rFonts w:eastAsia="Times New Roman" w:cstheme="minorHAnsi"/>
                <w:bCs/>
                <w:color w:val="000000"/>
                <w:kern w:val="24"/>
                <w:lang w:val="en-US" w:eastAsia="id-ID"/>
              </w:rPr>
              <w:t xml:space="preserve"> </w:t>
            </w:r>
          </w:p>
        </w:tc>
        <w:tc>
          <w:tcPr>
            <w:tcW w:w="3308" w:type="dxa"/>
            <w:tcBorders>
              <w:top w:val="nil"/>
              <w:left w:val="nil"/>
              <w:bottom w:val="nil"/>
              <w:right w:val="nil"/>
            </w:tcBorders>
            <w:hideMark/>
          </w:tcPr>
          <w:p w:rsidR="008E0270" w:rsidRPr="008E0270" w:rsidRDefault="008E0270" w:rsidP="00D16BC2">
            <w:pPr>
              <w:spacing w:after="0"/>
              <w:ind w:left="283" w:hanging="425"/>
              <w:jc w:val="left"/>
              <w:rPr>
                <w:rFonts w:eastAsia="Times New Roman" w:cstheme="minorHAnsi"/>
                <w:lang w:eastAsia="id-ID"/>
              </w:rPr>
            </w:pPr>
            <w:r w:rsidRPr="008E0270">
              <w:rPr>
                <w:rFonts w:eastAsia="Times New Roman" w:cstheme="minorHAnsi"/>
                <w:bCs/>
                <w:color w:val="000000"/>
                <w:kern w:val="24"/>
                <w:lang w:eastAsia="id-ID"/>
              </w:rPr>
              <w:t>But...you’re a good fact checker. Have a great trip.</w:t>
            </w:r>
            <w:r w:rsidRPr="008E0270">
              <w:rPr>
                <w:rFonts w:eastAsia="Times New Roman" w:cstheme="minorHAnsi"/>
                <w:bCs/>
                <w:color w:val="000000"/>
                <w:kern w:val="24"/>
                <w:lang w:val="en-US" w:eastAsia="id-ID"/>
              </w:rPr>
              <w:t xml:space="preserve"> </w:t>
            </w:r>
          </w:p>
        </w:tc>
      </w:tr>
      <w:tr w:rsidR="0005173C" w:rsidRPr="008E0270" w:rsidTr="00516208">
        <w:trPr>
          <w:trHeight w:val="301"/>
        </w:trPr>
        <w:tc>
          <w:tcPr>
            <w:tcW w:w="567" w:type="dxa"/>
            <w:tcBorders>
              <w:top w:val="nil"/>
              <w:left w:val="nil"/>
              <w:bottom w:val="nil"/>
              <w:right w:val="nil"/>
            </w:tcBorders>
            <w:hideMark/>
          </w:tcPr>
          <w:p w:rsidR="008E0270" w:rsidRPr="008E0270" w:rsidRDefault="008E0270" w:rsidP="00D16BC2">
            <w:pPr>
              <w:spacing w:after="0"/>
              <w:ind w:left="283" w:hanging="425"/>
              <w:jc w:val="left"/>
              <w:rPr>
                <w:rFonts w:eastAsia="Times New Roman" w:cstheme="minorHAnsi"/>
                <w:lang w:eastAsia="id-ID"/>
              </w:rPr>
            </w:pPr>
          </w:p>
        </w:tc>
        <w:tc>
          <w:tcPr>
            <w:tcW w:w="1134" w:type="dxa"/>
            <w:tcBorders>
              <w:top w:val="nil"/>
              <w:left w:val="nil"/>
              <w:bottom w:val="nil"/>
              <w:right w:val="nil"/>
            </w:tcBorders>
            <w:hideMark/>
          </w:tcPr>
          <w:p w:rsidR="008E0270" w:rsidRPr="008E0270" w:rsidRDefault="008E0270" w:rsidP="00D16BC2">
            <w:pPr>
              <w:spacing w:after="0"/>
              <w:ind w:left="283" w:hanging="425"/>
              <w:jc w:val="center"/>
              <w:rPr>
                <w:rFonts w:eastAsia="Times New Roman" w:cstheme="minorHAnsi"/>
                <w:lang w:eastAsia="id-ID"/>
              </w:rPr>
            </w:pPr>
            <w:r w:rsidRPr="008E0270">
              <w:rPr>
                <w:rFonts w:eastAsia="Times New Roman" w:cstheme="minorHAnsi"/>
                <w:bCs/>
                <w:color w:val="000000"/>
                <w:kern w:val="24"/>
                <w:lang w:eastAsia="id-ID"/>
              </w:rPr>
              <w:t>Sophie</w:t>
            </w:r>
            <w:r w:rsidRPr="008E0270">
              <w:rPr>
                <w:rFonts w:eastAsia="Times New Roman" w:cstheme="minorHAnsi"/>
                <w:bCs/>
                <w:color w:val="000000"/>
                <w:kern w:val="24"/>
                <w:lang w:val="en-US" w:eastAsia="id-ID"/>
              </w:rPr>
              <w:t xml:space="preserve"> </w:t>
            </w:r>
          </w:p>
        </w:tc>
        <w:tc>
          <w:tcPr>
            <w:tcW w:w="236" w:type="dxa"/>
            <w:tcBorders>
              <w:top w:val="nil"/>
              <w:left w:val="nil"/>
              <w:bottom w:val="nil"/>
              <w:right w:val="nil"/>
            </w:tcBorders>
            <w:hideMark/>
          </w:tcPr>
          <w:p w:rsidR="008E0270" w:rsidRPr="008E0270" w:rsidRDefault="008E0270" w:rsidP="00D16BC2">
            <w:pPr>
              <w:spacing w:after="0"/>
              <w:ind w:left="283" w:hanging="425"/>
              <w:jc w:val="center"/>
              <w:rPr>
                <w:rFonts w:eastAsia="Times New Roman" w:cstheme="minorHAnsi"/>
                <w:lang w:eastAsia="id-ID"/>
              </w:rPr>
            </w:pPr>
            <w:r w:rsidRPr="008E0270">
              <w:rPr>
                <w:rFonts w:eastAsia="Times New Roman" w:cstheme="minorHAnsi"/>
                <w:bCs/>
                <w:color w:val="000000"/>
                <w:kern w:val="24"/>
                <w:lang w:eastAsia="id-ID"/>
              </w:rPr>
              <w:t>:</w:t>
            </w:r>
            <w:r w:rsidRPr="008E0270">
              <w:rPr>
                <w:rFonts w:eastAsia="Times New Roman" w:cstheme="minorHAnsi"/>
                <w:bCs/>
                <w:color w:val="000000"/>
                <w:kern w:val="24"/>
                <w:lang w:val="en-US" w:eastAsia="id-ID"/>
              </w:rPr>
              <w:t xml:space="preserve"> </w:t>
            </w:r>
          </w:p>
        </w:tc>
        <w:tc>
          <w:tcPr>
            <w:tcW w:w="3308" w:type="dxa"/>
            <w:tcBorders>
              <w:top w:val="nil"/>
              <w:left w:val="nil"/>
              <w:bottom w:val="nil"/>
              <w:right w:val="nil"/>
            </w:tcBorders>
            <w:hideMark/>
          </w:tcPr>
          <w:p w:rsidR="008E0270" w:rsidRPr="008E0270" w:rsidRDefault="0005173C" w:rsidP="00D16BC2">
            <w:pPr>
              <w:spacing w:after="0"/>
              <w:ind w:left="283" w:hanging="425"/>
              <w:jc w:val="left"/>
              <w:rPr>
                <w:rFonts w:eastAsia="Times New Roman" w:cstheme="minorHAnsi"/>
                <w:lang w:eastAsia="id-ID"/>
              </w:rPr>
            </w:pPr>
            <w:r w:rsidRPr="0005173C">
              <w:rPr>
                <w:rFonts w:eastAsia="Times New Roman" w:cstheme="minorHAnsi"/>
                <w:bCs/>
                <w:color w:val="000000"/>
                <w:kern w:val="24"/>
                <w:lang w:eastAsia="id-ID"/>
              </w:rPr>
              <w:t>Thank you see you later.</w:t>
            </w:r>
            <w:r w:rsidR="008E0270" w:rsidRPr="008E0270">
              <w:rPr>
                <w:rFonts w:eastAsia="Times New Roman" w:cstheme="minorHAnsi"/>
                <w:bCs/>
                <w:color w:val="000000"/>
                <w:kern w:val="24"/>
                <w:lang w:val="en-US" w:eastAsia="id-ID"/>
              </w:rPr>
              <w:t xml:space="preserve"> </w:t>
            </w:r>
          </w:p>
        </w:tc>
      </w:tr>
    </w:tbl>
    <w:p w:rsidR="003A4D0B" w:rsidRPr="0005173C" w:rsidRDefault="0068281F" w:rsidP="00516208">
      <w:pPr>
        <w:pStyle w:val="ListParagraph"/>
        <w:numPr>
          <w:ilvl w:val="0"/>
          <w:numId w:val="14"/>
        </w:numPr>
        <w:tabs>
          <w:tab w:val="clear" w:pos="720"/>
          <w:tab w:val="num" w:pos="1134"/>
        </w:tabs>
        <w:ind w:left="709" w:hanging="425"/>
        <w:rPr>
          <w:rFonts w:cstheme="minorHAnsi"/>
        </w:rPr>
      </w:pPr>
      <w:r w:rsidRPr="0005173C">
        <w:rPr>
          <w:rFonts w:cstheme="minorHAnsi"/>
          <w:bCs/>
        </w:rPr>
        <w:t>Addresser or addresse</w:t>
      </w:r>
      <w:r w:rsidR="0005173C">
        <w:rPr>
          <w:rFonts w:cstheme="minorHAnsi"/>
          <w:bCs/>
          <w:lang w:val="id-ID"/>
        </w:rPr>
        <w:t xml:space="preserve">    </w:t>
      </w:r>
      <w:r w:rsidRPr="0005173C">
        <w:rPr>
          <w:rFonts w:cstheme="minorHAnsi"/>
          <w:bCs/>
        </w:rPr>
        <w:t xml:space="preserve">:  Bobby and Sophie. </w:t>
      </w:r>
    </w:p>
    <w:p w:rsidR="003A4D0B" w:rsidRPr="0005173C" w:rsidRDefault="0068281F" w:rsidP="00516208">
      <w:pPr>
        <w:pStyle w:val="ListParagraph"/>
        <w:numPr>
          <w:ilvl w:val="0"/>
          <w:numId w:val="14"/>
        </w:numPr>
        <w:tabs>
          <w:tab w:val="clear" w:pos="720"/>
          <w:tab w:val="num" w:pos="1134"/>
        </w:tabs>
        <w:ind w:left="709" w:hanging="425"/>
        <w:rPr>
          <w:rFonts w:cstheme="minorHAnsi"/>
        </w:rPr>
      </w:pPr>
      <w:r w:rsidRPr="0005173C">
        <w:rPr>
          <w:rFonts w:cstheme="minorHAnsi"/>
          <w:bCs/>
        </w:rPr>
        <w:t>Setting</w:t>
      </w:r>
      <w:r w:rsidRPr="0005173C">
        <w:rPr>
          <w:rFonts w:cstheme="minorHAnsi"/>
          <w:bCs/>
        </w:rPr>
        <w:tab/>
      </w:r>
      <w:r w:rsidRPr="0005173C">
        <w:rPr>
          <w:rFonts w:cstheme="minorHAnsi"/>
          <w:bCs/>
        </w:rPr>
        <w:tab/>
        <w:t xml:space="preserve">      </w:t>
      </w:r>
      <w:r w:rsidR="0005173C" w:rsidRPr="0005173C">
        <w:rPr>
          <w:rFonts w:cstheme="minorHAnsi"/>
          <w:bCs/>
          <w:lang w:val="id-ID"/>
        </w:rPr>
        <w:tab/>
      </w:r>
      <w:r w:rsidR="00516208">
        <w:rPr>
          <w:rFonts w:cstheme="minorHAnsi"/>
          <w:bCs/>
          <w:lang w:val="id-ID"/>
        </w:rPr>
        <w:t xml:space="preserve"> </w:t>
      </w:r>
      <w:r w:rsidRPr="0005173C">
        <w:rPr>
          <w:rFonts w:cstheme="minorHAnsi"/>
          <w:bCs/>
        </w:rPr>
        <w:t>:</w:t>
      </w:r>
      <w:r w:rsidR="001E103D">
        <w:rPr>
          <w:rFonts w:cstheme="minorHAnsi"/>
          <w:bCs/>
          <w:lang w:val="id-ID"/>
        </w:rPr>
        <w:t xml:space="preserve"> </w:t>
      </w:r>
      <w:r w:rsidRPr="0005173C">
        <w:rPr>
          <w:rFonts w:cstheme="minorHAnsi"/>
          <w:bCs/>
        </w:rPr>
        <w:t xml:space="preserve">In Magazine editor’s office. </w:t>
      </w:r>
    </w:p>
    <w:p w:rsidR="008E0270" w:rsidRPr="00AA0649" w:rsidRDefault="0005173C" w:rsidP="00516208">
      <w:pPr>
        <w:pStyle w:val="ListParagraph"/>
        <w:numPr>
          <w:ilvl w:val="0"/>
          <w:numId w:val="14"/>
        </w:numPr>
        <w:tabs>
          <w:tab w:val="clear" w:pos="720"/>
          <w:tab w:val="num" w:pos="1134"/>
        </w:tabs>
        <w:ind w:left="709" w:hanging="425"/>
        <w:rPr>
          <w:rFonts w:cstheme="minorHAnsi"/>
        </w:rPr>
      </w:pPr>
      <w:r w:rsidRPr="0005173C">
        <w:rPr>
          <w:rFonts w:cstheme="minorHAnsi"/>
          <w:bCs/>
        </w:rPr>
        <w:t>Context of Situation</w:t>
      </w:r>
      <w:r w:rsidR="0068281F" w:rsidRPr="0005173C">
        <w:rPr>
          <w:rFonts w:cstheme="minorHAnsi"/>
          <w:bCs/>
        </w:rPr>
        <w:t xml:space="preserve"> </w:t>
      </w:r>
      <w:r>
        <w:rPr>
          <w:rFonts w:cstheme="minorHAnsi"/>
          <w:bCs/>
          <w:lang w:val="id-ID"/>
        </w:rPr>
        <w:t xml:space="preserve">  </w:t>
      </w:r>
      <w:r w:rsidR="00510409">
        <w:rPr>
          <w:rFonts w:cstheme="minorHAnsi"/>
          <w:bCs/>
          <w:lang w:val="id-ID"/>
        </w:rPr>
        <w:t xml:space="preserve">  </w:t>
      </w:r>
      <w:r w:rsidR="00510409">
        <w:rPr>
          <w:rFonts w:cstheme="minorHAnsi"/>
          <w:bCs/>
          <w:lang w:val="id-ID"/>
        </w:rPr>
        <w:tab/>
      </w:r>
      <w:r w:rsidR="00516208">
        <w:rPr>
          <w:rFonts w:cstheme="minorHAnsi"/>
          <w:bCs/>
          <w:lang w:val="id-ID"/>
        </w:rPr>
        <w:t xml:space="preserve"> </w:t>
      </w:r>
      <w:r w:rsidR="0068281F" w:rsidRPr="0005173C">
        <w:rPr>
          <w:rFonts w:cstheme="minorHAnsi"/>
          <w:bCs/>
        </w:rPr>
        <w:t>:</w:t>
      </w:r>
      <w:r w:rsidR="001E103D">
        <w:rPr>
          <w:rFonts w:cstheme="minorHAnsi"/>
          <w:bCs/>
          <w:lang w:val="id-ID"/>
        </w:rPr>
        <w:t xml:space="preserve"> </w:t>
      </w:r>
      <w:r w:rsidR="0068281F" w:rsidRPr="0005173C">
        <w:rPr>
          <w:rFonts w:cstheme="minorHAnsi"/>
          <w:bCs/>
        </w:rPr>
        <w:t>This dialogue implies that first, Bobby as Sophie’s manager says thank you to Sophie because he thinks that Sophie has done her job marvelously. Second, Sophie also says thank you to Bobby because she gets recommendation from him. She gets good chance to do her work. In addition, He also supports and approves for her great trip.</w:t>
      </w:r>
      <w:r w:rsidR="0068281F" w:rsidRPr="00AA0649">
        <w:rPr>
          <w:rFonts w:cstheme="minorHAnsi"/>
          <w:bCs/>
        </w:rPr>
        <w:t xml:space="preserve"> </w:t>
      </w:r>
    </w:p>
    <w:p w:rsidR="0003010F" w:rsidRPr="00AA0649" w:rsidRDefault="0003010F" w:rsidP="00516208">
      <w:pPr>
        <w:pStyle w:val="ListParagraph"/>
        <w:numPr>
          <w:ilvl w:val="0"/>
          <w:numId w:val="12"/>
        </w:numPr>
        <w:spacing w:after="0"/>
        <w:ind w:left="709" w:hanging="425"/>
        <w:rPr>
          <w:rFonts w:cstheme="minorHAnsi"/>
        </w:rPr>
      </w:pPr>
      <w:r w:rsidRPr="00AA0649">
        <w:rPr>
          <w:rFonts w:cstheme="minorHAnsi"/>
        </w:rPr>
        <w:t xml:space="preserve">The Similarities and Differences between Expressive Speech Acts Used in </w:t>
      </w:r>
      <w:r w:rsidRPr="00AA0649">
        <w:rPr>
          <w:rFonts w:cstheme="minorHAnsi"/>
          <w:i/>
        </w:rPr>
        <w:t xml:space="preserve">Letters </w:t>
      </w:r>
      <w:r w:rsidRPr="00AA0649">
        <w:rPr>
          <w:rFonts w:cstheme="minorHAnsi"/>
        </w:rPr>
        <w:t>to</w:t>
      </w:r>
      <w:r w:rsidRPr="00AA0649">
        <w:rPr>
          <w:rFonts w:cstheme="minorHAnsi"/>
          <w:i/>
        </w:rPr>
        <w:t xml:space="preserve"> Juliet </w:t>
      </w:r>
      <w:r w:rsidRPr="00AA0649">
        <w:rPr>
          <w:rFonts w:cstheme="minorHAnsi"/>
        </w:rPr>
        <w:t xml:space="preserve">and </w:t>
      </w:r>
      <w:r w:rsidRPr="00AA0649">
        <w:rPr>
          <w:rFonts w:cstheme="minorHAnsi"/>
          <w:i/>
        </w:rPr>
        <w:t xml:space="preserve">Elizabeth: </w:t>
      </w:r>
      <w:r w:rsidRPr="00AA0649">
        <w:rPr>
          <w:rFonts w:cstheme="minorHAnsi"/>
        </w:rPr>
        <w:t>the</w:t>
      </w:r>
      <w:r w:rsidRPr="00AA0649">
        <w:rPr>
          <w:rFonts w:cstheme="minorHAnsi"/>
          <w:i/>
        </w:rPr>
        <w:t xml:space="preserve"> Golden Age </w:t>
      </w:r>
      <w:r w:rsidRPr="00AA0649">
        <w:rPr>
          <w:rFonts w:cstheme="minorHAnsi"/>
        </w:rPr>
        <w:t>movies</w:t>
      </w:r>
    </w:p>
    <w:p w:rsidR="00526E44" w:rsidRPr="00526E44" w:rsidRDefault="00526E44" w:rsidP="00516208">
      <w:pPr>
        <w:pStyle w:val="ListParagraph"/>
        <w:spacing w:after="0"/>
        <w:ind w:left="709" w:hanging="425"/>
        <w:rPr>
          <w:rFonts w:cstheme="minorHAnsi"/>
        </w:rPr>
      </w:pPr>
      <w:r w:rsidRPr="00526E44">
        <w:rPr>
          <w:rFonts w:cstheme="minorHAnsi"/>
          <w:bCs/>
        </w:rPr>
        <w:t>1. Similarities</w:t>
      </w:r>
      <w:r w:rsidRPr="00526E44">
        <w:rPr>
          <w:rFonts w:cstheme="minorHAnsi"/>
        </w:rPr>
        <w:sym w:font="Wingdings" w:char="00E0"/>
      </w:r>
      <w:r w:rsidRPr="00526E44">
        <w:rPr>
          <w:rFonts w:cstheme="minorHAnsi"/>
        </w:rPr>
        <w:t>they have same meaning in their utterances although in different context of situation.</w:t>
      </w:r>
    </w:p>
    <w:p w:rsidR="00526E44" w:rsidRPr="00526E44" w:rsidRDefault="00516208" w:rsidP="00516208">
      <w:pPr>
        <w:pStyle w:val="ListParagraph"/>
        <w:spacing w:after="0"/>
        <w:ind w:left="709" w:hanging="425"/>
        <w:rPr>
          <w:rFonts w:cstheme="minorHAnsi"/>
          <w:lang w:val="id-ID"/>
        </w:rPr>
      </w:pPr>
      <w:r>
        <w:rPr>
          <w:rFonts w:cstheme="minorHAnsi"/>
          <w:bCs/>
        </w:rPr>
        <w:t xml:space="preserve">2. Differences </w:t>
      </w:r>
      <w:r w:rsidR="00526E44" w:rsidRPr="00516208">
        <w:rPr>
          <w:rFonts w:cstheme="minorHAnsi"/>
          <w:bCs/>
        </w:rPr>
        <w:sym w:font="Wingdings" w:char="00E0"/>
      </w:r>
      <w:r w:rsidR="00526E44" w:rsidRPr="00526E44">
        <w:rPr>
          <w:rFonts w:cstheme="minorHAnsi"/>
          <w:bCs/>
        </w:rPr>
        <w:t xml:space="preserve"> </w:t>
      </w:r>
      <w:r w:rsidR="00526E44" w:rsidRPr="00526E44">
        <w:rPr>
          <w:rFonts w:cstheme="minorHAnsi"/>
        </w:rPr>
        <w:t>How the form of language which are used in both   movies (Informal or formal form of speech).</w:t>
      </w:r>
    </w:p>
    <w:p w:rsidR="00752080" w:rsidRPr="00AA0649" w:rsidRDefault="00752080" w:rsidP="00516208">
      <w:pPr>
        <w:pStyle w:val="ListParagraph"/>
        <w:numPr>
          <w:ilvl w:val="0"/>
          <w:numId w:val="10"/>
        </w:numPr>
        <w:spacing w:after="0" w:line="240" w:lineRule="auto"/>
        <w:ind w:left="709" w:hanging="425"/>
        <w:rPr>
          <w:rFonts w:cstheme="minorHAnsi"/>
        </w:rPr>
      </w:pPr>
      <w:r>
        <w:rPr>
          <w:rFonts w:cstheme="minorHAnsi"/>
          <w:lang w:val="id-ID"/>
        </w:rPr>
        <w:t xml:space="preserve">The </w:t>
      </w:r>
      <w:r w:rsidR="0003010F" w:rsidRPr="0003010F">
        <w:rPr>
          <w:rFonts w:cstheme="minorHAnsi"/>
        </w:rPr>
        <w:t>Similarities</w:t>
      </w:r>
      <w:r w:rsidR="00AA0649">
        <w:rPr>
          <w:rFonts w:cstheme="minorHAnsi"/>
          <w:lang w:val="id-ID"/>
        </w:rPr>
        <w:t>: e</w:t>
      </w:r>
      <w:r w:rsidRPr="00AA0649">
        <w:rPr>
          <w:rFonts w:cstheme="minorHAnsi"/>
          <w:lang w:val="id-ID"/>
        </w:rPr>
        <w:t>xample in expressive “Thanking”:</w:t>
      </w:r>
    </w:p>
    <w:tbl>
      <w:tblPr>
        <w:tblStyle w:val="TableGrid"/>
        <w:tblW w:w="7229"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
        <w:gridCol w:w="567"/>
        <w:gridCol w:w="519"/>
        <w:gridCol w:w="1749"/>
        <w:gridCol w:w="992"/>
        <w:gridCol w:w="425"/>
        <w:gridCol w:w="2410"/>
      </w:tblGrid>
      <w:tr w:rsidR="00BE2C4B" w:rsidRPr="00A31CA7" w:rsidTr="00D16BC2">
        <w:trPr>
          <w:trHeight w:val="547"/>
        </w:trPr>
        <w:tc>
          <w:tcPr>
            <w:tcW w:w="567" w:type="dxa"/>
            <w:hideMark/>
          </w:tcPr>
          <w:p w:rsidR="00BE2C4B" w:rsidRPr="00BE2C4B" w:rsidRDefault="00BE2C4B" w:rsidP="00516208">
            <w:pPr>
              <w:pStyle w:val="NormalWeb"/>
              <w:spacing w:before="0" w:beforeAutospacing="0" w:after="0" w:afterAutospacing="0"/>
              <w:ind w:left="709" w:hanging="425"/>
              <w:rPr>
                <w:rFonts w:asciiTheme="minorHAnsi" w:hAnsiTheme="minorHAnsi" w:cstheme="minorHAnsi"/>
                <w:sz w:val="22"/>
                <w:szCs w:val="22"/>
              </w:rPr>
            </w:pPr>
            <w:r w:rsidRPr="00BE2C4B">
              <w:rPr>
                <w:rFonts w:asciiTheme="minorHAnsi" w:hAnsiTheme="minorHAnsi" w:cstheme="minorHAnsi"/>
                <w:bCs/>
                <w:kern w:val="24"/>
                <w:sz w:val="22"/>
                <w:szCs w:val="22"/>
              </w:rPr>
              <w:t>1</w:t>
            </w:r>
            <w:r w:rsidRPr="00BE2C4B">
              <w:rPr>
                <w:rFonts w:asciiTheme="minorHAnsi" w:hAnsiTheme="minorHAnsi" w:cstheme="minorHAnsi"/>
                <w:bCs/>
                <w:kern w:val="24"/>
                <w:position w:val="1"/>
                <w:sz w:val="22"/>
                <w:szCs w:val="22"/>
              </w:rPr>
              <w:t xml:space="preserve"> </w:t>
            </w:r>
          </w:p>
        </w:tc>
        <w:tc>
          <w:tcPr>
            <w:tcW w:w="2835" w:type="dxa"/>
            <w:gridSpan w:val="3"/>
            <w:hideMark/>
          </w:tcPr>
          <w:p w:rsidR="00BE2C4B" w:rsidRPr="00BE2C4B" w:rsidRDefault="00BE2C4B" w:rsidP="00516208">
            <w:pPr>
              <w:pStyle w:val="NormalWeb"/>
              <w:spacing w:before="0" w:beforeAutospacing="0" w:after="0" w:afterAutospacing="0"/>
              <w:ind w:left="709" w:hanging="425"/>
              <w:rPr>
                <w:rFonts w:asciiTheme="minorHAnsi" w:hAnsiTheme="minorHAnsi" w:cstheme="minorHAnsi"/>
                <w:sz w:val="22"/>
                <w:szCs w:val="22"/>
              </w:rPr>
            </w:pPr>
            <w:r w:rsidRPr="00BE2C4B">
              <w:rPr>
                <w:rFonts w:asciiTheme="minorHAnsi" w:hAnsiTheme="minorHAnsi" w:cstheme="minorHAnsi"/>
                <w:bCs/>
                <w:kern w:val="24"/>
                <w:sz w:val="22"/>
                <w:szCs w:val="22"/>
                <w:lang w:val="en-US"/>
              </w:rPr>
              <w:t>(LTJ, 01:17:47</w:t>
            </w:r>
            <w:r w:rsidRPr="00BE2C4B">
              <w:rPr>
                <w:rFonts w:asciiTheme="minorHAnsi" w:hAnsiTheme="minorHAnsi" w:cstheme="minorHAnsi"/>
                <w:bCs/>
                <w:kern w:val="24"/>
                <w:sz w:val="22"/>
                <w:szCs w:val="22"/>
                <w:lang w:val="en-US"/>
              </w:rPr>
              <w:sym w:font="Wingdings" w:char="00E0"/>
            </w:r>
            <w:r w:rsidRPr="00BE2C4B">
              <w:rPr>
                <w:rFonts w:asciiTheme="minorHAnsi" w:hAnsiTheme="minorHAnsi" w:cstheme="minorHAnsi"/>
                <w:bCs/>
                <w:kern w:val="24"/>
                <w:sz w:val="22"/>
                <w:szCs w:val="22"/>
                <w:lang w:val="en-US"/>
              </w:rPr>
              <w:t xml:space="preserve">01:18:15) </w:t>
            </w:r>
          </w:p>
        </w:tc>
        <w:tc>
          <w:tcPr>
            <w:tcW w:w="3827" w:type="dxa"/>
            <w:gridSpan w:val="3"/>
          </w:tcPr>
          <w:p w:rsidR="00BE2C4B" w:rsidRPr="00BE2C4B" w:rsidRDefault="00BE2C4B" w:rsidP="00D16BC2">
            <w:pPr>
              <w:pStyle w:val="ListParagraph"/>
              <w:numPr>
                <w:ilvl w:val="0"/>
                <w:numId w:val="15"/>
              </w:numPr>
              <w:spacing w:after="0"/>
              <w:ind w:left="33" w:firstLine="0"/>
              <w:jc w:val="left"/>
              <w:rPr>
                <w:rFonts w:eastAsia="Times New Roman" w:cstheme="minorHAnsi"/>
                <w:bCs/>
                <w:kern w:val="24"/>
                <w:lang w:eastAsia="id-ID"/>
              </w:rPr>
            </w:pPr>
            <w:r>
              <w:rPr>
                <w:rFonts w:eastAsia="Times New Roman" w:cstheme="minorHAnsi"/>
                <w:bCs/>
                <w:kern w:val="24"/>
                <w:lang w:val="id-ID" w:eastAsia="id-ID"/>
              </w:rPr>
              <w:t>(</w:t>
            </w:r>
            <w:r w:rsidRPr="00A31CA7">
              <w:rPr>
                <w:rFonts w:eastAsia="Times New Roman" w:cstheme="minorHAnsi"/>
                <w:bCs/>
                <w:kern w:val="24"/>
                <w:lang w:eastAsia="id-ID"/>
              </w:rPr>
              <w:t>EGA, 00:32:50</w:t>
            </w:r>
            <w:r w:rsidRPr="00752080">
              <w:rPr>
                <w:kern w:val="24"/>
                <w:lang w:eastAsia="id-ID"/>
              </w:rPr>
              <w:sym w:font="Wingdings" w:char="00E0"/>
            </w:r>
            <w:r w:rsidRPr="00A31CA7">
              <w:rPr>
                <w:rFonts w:eastAsia="Times New Roman" w:cstheme="minorHAnsi"/>
                <w:bCs/>
                <w:kern w:val="24"/>
                <w:lang w:eastAsia="id-ID"/>
              </w:rPr>
              <w:t>00:33:38, disk 1)</w:t>
            </w:r>
          </w:p>
        </w:tc>
      </w:tr>
      <w:tr w:rsidR="00BE2C4B" w:rsidRPr="00752080" w:rsidTr="00D16BC2">
        <w:trPr>
          <w:trHeight w:val="609"/>
        </w:trPr>
        <w:tc>
          <w:tcPr>
            <w:tcW w:w="1134" w:type="dxa"/>
            <w:gridSpan w:val="2"/>
            <w:hideMark/>
          </w:tcPr>
          <w:p w:rsidR="00BE2C4B" w:rsidRPr="00BE2C4B" w:rsidRDefault="00BE2C4B" w:rsidP="005449D0">
            <w:pPr>
              <w:pStyle w:val="NormalWeb"/>
              <w:spacing w:before="0" w:beforeAutospacing="0" w:after="0" w:afterAutospacing="0"/>
              <w:ind w:left="600" w:hanging="425"/>
              <w:rPr>
                <w:rFonts w:asciiTheme="minorHAnsi" w:hAnsiTheme="minorHAnsi" w:cstheme="minorHAnsi"/>
                <w:sz w:val="22"/>
                <w:szCs w:val="22"/>
              </w:rPr>
            </w:pPr>
            <w:r w:rsidRPr="00BE2C4B">
              <w:rPr>
                <w:rFonts w:asciiTheme="minorHAnsi" w:hAnsiTheme="minorHAnsi" w:cstheme="minorHAnsi"/>
                <w:bCs/>
                <w:color w:val="000000"/>
                <w:kern w:val="24"/>
                <w:sz w:val="22"/>
                <w:szCs w:val="22"/>
              </w:rPr>
              <w:t>Claire</w:t>
            </w:r>
            <w:r w:rsidRPr="00BE2C4B">
              <w:rPr>
                <w:rFonts w:asciiTheme="minorHAnsi" w:hAnsiTheme="minorHAnsi" w:cstheme="minorHAnsi"/>
                <w:bCs/>
                <w:color w:val="000000"/>
                <w:kern w:val="24"/>
                <w:sz w:val="22"/>
                <w:szCs w:val="22"/>
                <w:lang w:val="en-US"/>
              </w:rPr>
              <w:t xml:space="preserve"> </w:t>
            </w:r>
          </w:p>
        </w:tc>
        <w:tc>
          <w:tcPr>
            <w:tcW w:w="519" w:type="dxa"/>
            <w:hideMark/>
          </w:tcPr>
          <w:p w:rsidR="00BE2C4B" w:rsidRPr="00BE2C4B" w:rsidRDefault="00BE2C4B" w:rsidP="005449D0">
            <w:pPr>
              <w:pStyle w:val="NormalWeb"/>
              <w:spacing w:before="0" w:beforeAutospacing="0" w:after="0" w:afterAutospacing="0"/>
              <w:ind w:left="600" w:hanging="425"/>
              <w:rPr>
                <w:rFonts w:asciiTheme="minorHAnsi" w:hAnsiTheme="minorHAnsi" w:cstheme="minorHAnsi"/>
                <w:sz w:val="22"/>
                <w:szCs w:val="22"/>
              </w:rPr>
            </w:pPr>
            <w:r w:rsidRPr="00BE2C4B">
              <w:rPr>
                <w:rFonts w:asciiTheme="minorHAnsi" w:hAnsiTheme="minorHAnsi" w:cstheme="minorHAnsi"/>
                <w:bCs/>
                <w:color w:val="000000"/>
                <w:kern w:val="24"/>
                <w:sz w:val="22"/>
                <w:szCs w:val="22"/>
              </w:rPr>
              <w:t>:</w:t>
            </w:r>
            <w:r w:rsidRPr="00BE2C4B">
              <w:rPr>
                <w:rFonts w:asciiTheme="minorHAnsi" w:hAnsiTheme="minorHAnsi" w:cstheme="minorHAnsi"/>
                <w:bCs/>
                <w:color w:val="000000"/>
                <w:kern w:val="24"/>
                <w:sz w:val="22"/>
                <w:szCs w:val="22"/>
                <w:lang w:val="en-US"/>
              </w:rPr>
              <w:t xml:space="preserve"> </w:t>
            </w:r>
          </w:p>
        </w:tc>
        <w:tc>
          <w:tcPr>
            <w:tcW w:w="1749" w:type="dxa"/>
            <w:hideMark/>
          </w:tcPr>
          <w:p w:rsidR="00BE2C4B" w:rsidRPr="00BE2C4B" w:rsidRDefault="00516208" w:rsidP="005449D0">
            <w:pPr>
              <w:pStyle w:val="NormalWeb"/>
              <w:spacing w:before="0" w:beforeAutospacing="0" w:after="0" w:afterAutospacing="0"/>
              <w:ind w:left="81"/>
              <w:rPr>
                <w:rFonts w:asciiTheme="minorHAnsi" w:hAnsiTheme="minorHAnsi" w:cstheme="minorHAnsi"/>
                <w:sz w:val="22"/>
                <w:szCs w:val="22"/>
              </w:rPr>
            </w:pPr>
            <w:r>
              <w:rPr>
                <w:rFonts w:asciiTheme="minorHAnsi" w:hAnsiTheme="minorHAnsi" w:cstheme="minorHAnsi"/>
                <w:bCs/>
                <w:color w:val="000000"/>
                <w:kern w:val="24"/>
                <w:sz w:val="22"/>
                <w:szCs w:val="22"/>
                <w:lang w:val="en-US"/>
              </w:rPr>
              <w:t>An ange</w:t>
            </w:r>
            <w:r>
              <w:rPr>
                <w:rFonts w:asciiTheme="minorHAnsi" w:hAnsiTheme="minorHAnsi" w:cstheme="minorHAnsi"/>
                <w:bCs/>
                <w:color w:val="000000"/>
                <w:kern w:val="24"/>
                <w:sz w:val="22"/>
                <w:szCs w:val="22"/>
              </w:rPr>
              <w:t xml:space="preserve">l </w:t>
            </w:r>
            <w:r w:rsidR="00BE2C4B" w:rsidRPr="00BE2C4B">
              <w:rPr>
                <w:rFonts w:asciiTheme="minorHAnsi" w:hAnsiTheme="minorHAnsi" w:cstheme="minorHAnsi"/>
                <w:bCs/>
                <w:color w:val="000000"/>
                <w:kern w:val="24"/>
                <w:sz w:val="22"/>
                <w:szCs w:val="22"/>
                <w:lang w:val="en-US"/>
              </w:rPr>
              <w:t xml:space="preserve">brought you to me. </w:t>
            </w:r>
          </w:p>
        </w:tc>
        <w:tc>
          <w:tcPr>
            <w:tcW w:w="992" w:type="dxa"/>
          </w:tcPr>
          <w:p w:rsidR="00752080" w:rsidRPr="00752080" w:rsidRDefault="00BE2C4B" w:rsidP="00D16BC2">
            <w:pPr>
              <w:tabs>
                <w:tab w:val="left" w:pos="284"/>
              </w:tabs>
              <w:spacing w:after="0"/>
              <w:ind w:left="33" w:firstLine="0"/>
              <w:jc w:val="left"/>
              <w:rPr>
                <w:rFonts w:eastAsia="Times New Roman" w:cstheme="minorHAnsi"/>
                <w:lang w:eastAsia="id-ID"/>
              </w:rPr>
            </w:pPr>
            <w:r w:rsidRPr="00752080">
              <w:rPr>
                <w:rFonts w:eastAsia="Calibri" w:cstheme="minorHAnsi"/>
                <w:bCs/>
                <w:kern w:val="24"/>
                <w:lang w:val="en-US" w:eastAsia="id-ID"/>
              </w:rPr>
              <w:t>Bess</w:t>
            </w:r>
            <w:r w:rsidRPr="00752080">
              <w:rPr>
                <w:rFonts w:eastAsia="Calibri" w:cstheme="minorHAnsi"/>
                <w:bCs/>
                <w:kern w:val="24"/>
                <w:lang w:eastAsia="id-ID"/>
              </w:rPr>
              <w:t xml:space="preserve"> </w:t>
            </w:r>
          </w:p>
        </w:tc>
        <w:tc>
          <w:tcPr>
            <w:tcW w:w="425" w:type="dxa"/>
          </w:tcPr>
          <w:p w:rsidR="00752080" w:rsidRPr="00752080" w:rsidRDefault="00BE2C4B" w:rsidP="005449D0">
            <w:pPr>
              <w:spacing w:after="0"/>
              <w:ind w:left="600" w:hanging="425"/>
              <w:jc w:val="left"/>
              <w:rPr>
                <w:rFonts w:eastAsia="Times New Roman" w:cstheme="minorHAnsi"/>
                <w:lang w:eastAsia="id-ID"/>
              </w:rPr>
            </w:pPr>
            <w:r w:rsidRPr="00752080">
              <w:rPr>
                <w:rFonts w:eastAsia="Times New Roman" w:cstheme="minorHAnsi"/>
                <w:bCs/>
                <w:kern w:val="24"/>
                <w:lang w:eastAsia="id-ID"/>
              </w:rPr>
              <w:t>:</w:t>
            </w:r>
            <w:r w:rsidRPr="00752080">
              <w:rPr>
                <w:rFonts w:eastAsia="Times New Roman" w:cstheme="minorHAnsi"/>
                <w:bCs/>
                <w:kern w:val="24"/>
                <w:lang w:val="en-US" w:eastAsia="id-ID"/>
              </w:rPr>
              <w:t xml:space="preserve"> </w:t>
            </w:r>
          </w:p>
        </w:tc>
        <w:tc>
          <w:tcPr>
            <w:tcW w:w="2410" w:type="dxa"/>
          </w:tcPr>
          <w:p w:rsidR="00752080" w:rsidRPr="00752080" w:rsidRDefault="00BE2C4B" w:rsidP="00D16BC2">
            <w:pPr>
              <w:spacing w:after="0"/>
              <w:ind w:left="223" w:firstLine="0"/>
              <w:jc w:val="left"/>
              <w:rPr>
                <w:rFonts w:eastAsia="Times New Roman" w:cstheme="minorHAnsi"/>
                <w:lang w:eastAsia="id-ID"/>
              </w:rPr>
            </w:pPr>
            <w:r w:rsidRPr="00752080">
              <w:rPr>
                <w:rFonts w:eastAsia="Times New Roman" w:cstheme="minorHAnsi"/>
                <w:bCs/>
                <w:kern w:val="24"/>
                <w:lang w:val="en-US" w:eastAsia="id-ID"/>
              </w:rPr>
              <w:t>George! What’s</w:t>
            </w:r>
            <w:r w:rsidR="00516208">
              <w:rPr>
                <w:rFonts w:eastAsia="Times New Roman" w:cstheme="minorHAnsi"/>
                <w:bCs/>
                <w:kern w:val="24"/>
                <w:lang w:eastAsia="id-ID"/>
              </w:rPr>
              <w:t xml:space="preserve"> </w:t>
            </w:r>
            <w:r w:rsidRPr="00752080">
              <w:rPr>
                <w:rFonts w:eastAsia="Times New Roman" w:cstheme="minorHAnsi"/>
                <w:bCs/>
                <w:kern w:val="24"/>
                <w:lang w:val="en-US" w:eastAsia="id-ID"/>
              </w:rPr>
              <w:t xml:space="preserve">wrong? Is your father alright? </w:t>
            </w:r>
          </w:p>
        </w:tc>
      </w:tr>
      <w:tr w:rsidR="00BE2C4B" w:rsidRPr="00752080" w:rsidTr="00D16BC2">
        <w:trPr>
          <w:trHeight w:val="436"/>
        </w:trPr>
        <w:tc>
          <w:tcPr>
            <w:tcW w:w="1134" w:type="dxa"/>
            <w:gridSpan w:val="2"/>
            <w:hideMark/>
          </w:tcPr>
          <w:p w:rsidR="00BE2C4B" w:rsidRPr="00BE2C4B" w:rsidRDefault="00BE2C4B" w:rsidP="005449D0">
            <w:pPr>
              <w:pStyle w:val="NormalWeb"/>
              <w:spacing w:before="0" w:beforeAutospacing="0" w:after="0" w:afterAutospacing="0"/>
              <w:ind w:left="600" w:hanging="425"/>
              <w:rPr>
                <w:rFonts w:asciiTheme="minorHAnsi" w:hAnsiTheme="minorHAnsi" w:cstheme="minorHAnsi"/>
                <w:sz w:val="22"/>
                <w:szCs w:val="22"/>
              </w:rPr>
            </w:pPr>
            <w:r w:rsidRPr="00BE2C4B">
              <w:rPr>
                <w:rFonts w:asciiTheme="minorHAnsi" w:hAnsiTheme="minorHAnsi" w:cstheme="minorHAnsi"/>
                <w:bCs/>
                <w:color w:val="000000"/>
                <w:kern w:val="24"/>
                <w:sz w:val="22"/>
                <w:szCs w:val="22"/>
              </w:rPr>
              <w:lastRenderedPageBreak/>
              <w:t>Sophie</w:t>
            </w:r>
            <w:r w:rsidRPr="00BE2C4B">
              <w:rPr>
                <w:rFonts w:asciiTheme="minorHAnsi" w:hAnsiTheme="minorHAnsi" w:cstheme="minorHAnsi"/>
                <w:bCs/>
                <w:color w:val="000000"/>
                <w:kern w:val="24"/>
                <w:sz w:val="22"/>
                <w:szCs w:val="22"/>
                <w:lang w:val="en-US"/>
              </w:rPr>
              <w:t xml:space="preserve"> </w:t>
            </w:r>
          </w:p>
        </w:tc>
        <w:tc>
          <w:tcPr>
            <w:tcW w:w="519" w:type="dxa"/>
            <w:hideMark/>
          </w:tcPr>
          <w:p w:rsidR="00BE2C4B" w:rsidRPr="00BE2C4B" w:rsidRDefault="00BE2C4B" w:rsidP="005449D0">
            <w:pPr>
              <w:pStyle w:val="NormalWeb"/>
              <w:spacing w:before="0" w:beforeAutospacing="0" w:after="0" w:afterAutospacing="0"/>
              <w:ind w:left="600" w:hanging="425"/>
              <w:rPr>
                <w:rFonts w:asciiTheme="minorHAnsi" w:hAnsiTheme="minorHAnsi" w:cstheme="minorHAnsi"/>
                <w:sz w:val="22"/>
                <w:szCs w:val="22"/>
              </w:rPr>
            </w:pPr>
            <w:r w:rsidRPr="00BE2C4B">
              <w:rPr>
                <w:rFonts w:asciiTheme="minorHAnsi" w:hAnsiTheme="minorHAnsi" w:cstheme="minorHAnsi"/>
                <w:bCs/>
                <w:color w:val="000000"/>
                <w:kern w:val="24"/>
                <w:sz w:val="22"/>
                <w:szCs w:val="22"/>
              </w:rPr>
              <w:t>:</w:t>
            </w:r>
            <w:r w:rsidRPr="00BE2C4B">
              <w:rPr>
                <w:rFonts w:asciiTheme="minorHAnsi" w:hAnsiTheme="minorHAnsi" w:cstheme="minorHAnsi"/>
                <w:bCs/>
                <w:color w:val="000000"/>
                <w:kern w:val="24"/>
                <w:sz w:val="22"/>
                <w:szCs w:val="22"/>
                <w:lang w:val="en-US"/>
              </w:rPr>
              <w:t xml:space="preserve"> </w:t>
            </w:r>
          </w:p>
        </w:tc>
        <w:tc>
          <w:tcPr>
            <w:tcW w:w="1749" w:type="dxa"/>
            <w:hideMark/>
          </w:tcPr>
          <w:p w:rsidR="00BE2C4B" w:rsidRPr="00BE2C4B" w:rsidRDefault="00BE2C4B" w:rsidP="005449D0">
            <w:pPr>
              <w:pStyle w:val="NormalWeb"/>
              <w:spacing w:before="0" w:beforeAutospacing="0" w:after="0" w:afterAutospacing="0"/>
              <w:rPr>
                <w:rFonts w:asciiTheme="minorHAnsi" w:hAnsiTheme="minorHAnsi" w:cstheme="minorHAnsi"/>
                <w:sz w:val="22"/>
                <w:szCs w:val="22"/>
              </w:rPr>
            </w:pPr>
            <w:r w:rsidRPr="00BE2C4B">
              <w:rPr>
                <w:rFonts w:asciiTheme="minorHAnsi" w:hAnsiTheme="minorHAnsi" w:cstheme="minorHAnsi"/>
                <w:bCs/>
                <w:color w:val="000000"/>
                <w:kern w:val="24"/>
                <w:sz w:val="22"/>
                <w:szCs w:val="22"/>
              </w:rPr>
              <w:t>Thank you</w:t>
            </w:r>
            <w:r w:rsidRPr="00BE2C4B">
              <w:rPr>
                <w:rFonts w:asciiTheme="minorHAnsi" w:hAnsiTheme="minorHAnsi" w:cstheme="minorHAnsi"/>
                <w:bCs/>
                <w:color w:val="000000"/>
                <w:kern w:val="24"/>
                <w:sz w:val="22"/>
                <w:szCs w:val="22"/>
                <w:lang w:val="en-US"/>
              </w:rPr>
              <w:t xml:space="preserve"> </w:t>
            </w:r>
          </w:p>
        </w:tc>
        <w:tc>
          <w:tcPr>
            <w:tcW w:w="992" w:type="dxa"/>
          </w:tcPr>
          <w:p w:rsidR="00752080" w:rsidRPr="00752080" w:rsidRDefault="00BE2C4B" w:rsidP="00D16BC2">
            <w:pPr>
              <w:spacing w:after="0"/>
              <w:ind w:left="33" w:firstLine="0"/>
              <w:jc w:val="left"/>
              <w:rPr>
                <w:rFonts w:eastAsia="Times New Roman" w:cstheme="minorHAnsi"/>
                <w:lang w:eastAsia="id-ID"/>
              </w:rPr>
            </w:pPr>
            <w:r w:rsidRPr="00752080">
              <w:rPr>
                <w:rFonts w:eastAsia="Times New Roman" w:cstheme="minorHAnsi"/>
                <w:bCs/>
                <w:kern w:val="24"/>
                <w:lang w:eastAsia="id-ID"/>
              </w:rPr>
              <w:t>George</w:t>
            </w:r>
            <w:r w:rsidRPr="00752080">
              <w:rPr>
                <w:rFonts w:eastAsia="Times New Roman" w:cstheme="minorHAnsi"/>
                <w:bCs/>
                <w:kern w:val="24"/>
                <w:lang w:val="en-US" w:eastAsia="id-ID"/>
              </w:rPr>
              <w:t xml:space="preserve"> </w:t>
            </w:r>
          </w:p>
        </w:tc>
        <w:tc>
          <w:tcPr>
            <w:tcW w:w="425" w:type="dxa"/>
          </w:tcPr>
          <w:p w:rsidR="00752080" w:rsidRPr="00752080" w:rsidRDefault="00BE2C4B" w:rsidP="005449D0">
            <w:pPr>
              <w:spacing w:after="0"/>
              <w:ind w:left="600" w:hanging="425"/>
              <w:jc w:val="left"/>
              <w:rPr>
                <w:rFonts w:eastAsia="Times New Roman" w:cstheme="minorHAnsi"/>
                <w:lang w:eastAsia="id-ID"/>
              </w:rPr>
            </w:pPr>
            <w:r w:rsidRPr="00752080">
              <w:rPr>
                <w:rFonts w:eastAsia="Times New Roman" w:cstheme="minorHAnsi"/>
                <w:bCs/>
                <w:kern w:val="24"/>
                <w:lang w:eastAsia="id-ID"/>
              </w:rPr>
              <w:t>:</w:t>
            </w:r>
            <w:r w:rsidRPr="00752080">
              <w:rPr>
                <w:rFonts w:eastAsia="Times New Roman" w:cstheme="minorHAnsi"/>
                <w:bCs/>
                <w:kern w:val="24"/>
                <w:lang w:val="en-US" w:eastAsia="id-ID"/>
              </w:rPr>
              <w:t xml:space="preserve"> </w:t>
            </w:r>
          </w:p>
        </w:tc>
        <w:tc>
          <w:tcPr>
            <w:tcW w:w="2410" w:type="dxa"/>
          </w:tcPr>
          <w:p w:rsidR="00752080" w:rsidRPr="00752080" w:rsidRDefault="00BE2C4B" w:rsidP="00D16BC2">
            <w:pPr>
              <w:spacing w:after="0"/>
              <w:ind w:left="223" w:firstLine="0"/>
              <w:jc w:val="left"/>
              <w:rPr>
                <w:rFonts w:eastAsia="Times New Roman" w:cstheme="minorHAnsi"/>
                <w:lang w:eastAsia="id-ID"/>
              </w:rPr>
            </w:pPr>
            <w:r w:rsidRPr="00752080">
              <w:rPr>
                <w:rFonts w:eastAsia="Times New Roman" w:cstheme="minorHAnsi"/>
                <w:bCs/>
                <w:kern w:val="24"/>
                <w:lang w:val="en-US" w:eastAsia="id-ID"/>
              </w:rPr>
              <w:t xml:space="preserve">He’s old. He won’t live long now. Thank you for coming, dear Bess. </w:t>
            </w:r>
          </w:p>
        </w:tc>
      </w:tr>
      <w:tr w:rsidR="00BE2C4B" w:rsidRPr="00752080" w:rsidTr="00D16BC2">
        <w:trPr>
          <w:trHeight w:val="1343"/>
        </w:trPr>
        <w:tc>
          <w:tcPr>
            <w:tcW w:w="1134" w:type="dxa"/>
            <w:gridSpan w:val="2"/>
            <w:hideMark/>
          </w:tcPr>
          <w:p w:rsidR="00BE2C4B" w:rsidRPr="00BE2C4B" w:rsidRDefault="00BE2C4B" w:rsidP="005449D0">
            <w:pPr>
              <w:pStyle w:val="NormalWeb"/>
              <w:spacing w:before="0" w:beforeAutospacing="0" w:after="0" w:afterAutospacing="0"/>
              <w:ind w:left="600" w:hanging="425"/>
              <w:rPr>
                <w:rFonts w:asciiTheme="minorHAnsi" w:hAnsiTheme="minorHAnsi" w:cstheme="minorHAnsi"/>
                <w:sz w:val="22"/>
                <w:szCs w:val="22"/>
              </w:rPr>
            </w:pPr>
            <w:r w:rsidRPr="00BE2C4B">
              <w:rPr>
                <w:rFonts w:asciiTheme="minorHAnsi" w:hAnsiTheme="minorHAnsi" w:cstheme="minorHAnsi"/>
                <w:bCs/>
                <w:color w:val="000000"/>
                <w:kern w:val="24"/>
                <w:sz w:val="22"/>
                <w:szCs w:val="22"/>
              </w:rPr>
              <w:t>Claire</w:t>
            </w:r>
            <w:r w:rsidRPr="00BE2C4B">
              <w:rPr>
                <w:rFonts w:asciiTheme="minorHAnsi" w:hAnsiTheme="minorHAnsi" w:cstheme="minorHAnsi"/>
                <w:bCs/>
                <w:color w:val="000000"/>
                <w:kern w:val="24"/>
                <w:sz w:val="22"/>
                <w:szCs w:val="22"/>
                <w:lang w:val="en-US"/>
              </w:rPr>
              <w:t xml:space="preserve"> </w:t>
            </w:r>
          </w:p>
        </w:tc>
        <w:tc>
          <w:tcPr>
            <w:tcW w:w="519" w:type="dxa"/>
            <w:hideMark/>
          </w:tcPr>
          <w:p w:rsidR="00BE2C4B" w:rsidRPr="00BE2C4B" w:rsidRDefault="00BE2C4B" w:rsidP="005449D0">
            <w:pPr>
              <w:pStyle w:val="NormalWeb"/>
              <w:spacing w:before="0" w:beforeAutospacing="0" w:after="0" w:afterAutospacing="0"/>
              <w:ind w:left="600" w:hanging="425"/>
              <w:rPr>
                <w:rFonts w:asciiTheme="minorHAnsi" w:hAnsiTheme="minorHAnsi" w:cstheme="minorHAnsi"/>
                <w:sz w:val="22"/>
                <w:szCs w:val="22"/>
              </w:rPr>
            </w:pPr>
            <w:r w:rsidRPr="00BE2C4B">
              <w:rPr>
                <w:rFonts w:asciiTheme="minorHAnsi" w:hAnsiTheme="minorHAnsi" w:cstheme="minorHAnsi"/>
                <w:bCs/>
                <w:color w:val="000000"/>
                <w:kern w:val="24"/>
                <w:sz w:val="22"/>
                <w:szCs w:val="22"/>
              </w:rPr>
              <w:t>:</w:t>
            </w:r>
            <w:r w:rsidRPr="00BE2C4B">
              <w:rPr>
                <w:rFonts w:asciiTheme="minorHAnsi" w:hAnsiTheme="minorHAnsi" w:cstheme="minorHAnsi"/>
                <w:bCs/>
                <w:color w:val="000000"/>
                <w:kern w:val="24"/>
                <w:sz w:val="22"/>
                <w:szCs w:val="22"/>
                <w:lang w:val="en-US"/>
              </w:rPr>
              <w:t xml:space="preserve"> </w:t>
            </w:r>
          </w:p>
        </w:tc>
        <w:tc>
          <w:tcPr>
            <w:tcW w:w="1749" w:type="dxa"/>
            <w:hideMark/>
          </w:tcPr>
          <w:p w:rsidR="00BE2C4B" w:rsidRPr="00BE2C4B" w:rsidRDefault="00BE2C4B" w:rsidP="005449D0">
            <w:pPr>
              <w:pStyle w:val="NormalWeb"/>
              <w:spacing w:before="0" w:beforeAutospacing="0" w:after="0" w:afterAutospacing="0"/>
              <w:rPr>
                <w:rFonts w:asciiTheme="minorHAnsi" w:hAnsiTheme="minorHAnsi" w:cstheme="minorHAnsi"/>
                <w:sz w:val="22"/>
                <w:szCs w:val="22"/>
              </w:rPr>
            </w:pPr>
            <w:r w:rsidRPr="00BE2C4B">
              <w:rPr>
                <w:rFonts w:asciiTheme="minorHAnsi" w:hAnsiTheme="minorHAnsi" w:cstheme="minorHAnsi"/>
                <w:bCs/>
                <w:color w:val="000000"/>
                <w:kern w:val="24"/>
                <w:sz w:val="22"/>
                <w:szCs w:val="22"/>
                <w:lang w:val="en-US"/>
              </w:rPr>
              <w:t xml:space="preserve">Thank you. I’ll be eternally grateful. It’s very kind. Thank you </w:t>
            </w:r>
          </w:p>
        </w:tc>
        <w:tc>
          <w:tcPr>
            <w:tcW w:w="992" w:type="dxa"/>
          </w:tcPr>
          <w:p w:rsidR="00752080" w:rsidRPr="00752080" w:rsidRDefault="00BE2C4B" w:rsidP="00D16BC2">
            <w:pPr>
              <w:spacing w:after="0"/>
              <w:ind w:left="33" w:firstLine="0"/>
              <w:jc w:val="left"/>
              <w:rPr>
                <w:rFonts w:eastAsia="Times New Roman" w:cstheme="minorHAnsi"/>
                <w:lang w:eastAsia="id-ID"/>
              </w:rPr>
            </w:pPr>
            <w:r w:rsidRPr="00752080">
              <w:rPr>
                <w:rFonts w:eastAsia="Times New Roman" w:cstheme="minorHAnsi"/>
                <w:bCs/>
                <w:kern w:val="24"/>
                <w:lang w:eastAsia="id-ID"/>
              </w:rPr>
              <w:t>Bess</w:t>
            </w:r>
            <w:r w:rsidRPr="00752080">
              <w:rPr>
                <w:rFonts w:eastAsia="Times New Roman" w:cstheme="minorHAnsi"/>
                <w:bCs/>
                <w:kern w:val="24"/>
                <w:lang w:val="en-US" w:eastAsia="id-ID"/>
              </w:rPr>
              <w:t xml:space="preserve"> </w:t>
            </w:r>
          </w:p>
        </w:tc>
        <w:tc>
          <w:tcPr>
            <w:tcW w:w="425" w:type="dxa"/>
          </w:tcPr>
          <w:p w:rsidR="00752080" w:rsidRPr="00752080" w:rsidRDefault="00D16BC2" w:rsidP="005449D0">
            <w:pPr>
              <w:spacing w:after="0"/>
              <w:ind w:left="600" w:firstLine="0"/>
              <w:jc w:val="left"/>
              <w:rPr>
                <w:rFonts w:eastAsia="Times New Roman" w:cstheme="minorHAnsi"/>
                <w:lang w:eastAsia="id-ID"/>
              </w:rPr>
            </w:pPr>
            <w:r>
              <w:rPr>
                <w:rFonts w:eastAsia="Times New Roman" w:cstheme="minorHAnsi"/>
                <w:bCs/>
                <w:kern w:val="24"/>
                <w:lang w:eastAsia="id-ID"/>
              </w:rPr>
              <w:t>:</w:t>
            </w:r>
          </w:p>
        </w:tc>
        <w:tc>
          <w:tcPr>
            <w:tcW w:w="2410" w:type="dxa"/>
          </w:tcPr>
          <w:p w:rsidR="00752080" w:rsidRPr="00752080" w:rsidRDefault="00BE2C4B" w:rsidP="00D16BC2">
            <w:pPr>
              <w:spacing w:after="0"/>
              <w:ind w:left="223" w:firstLine="0"/>
              <w:jc w:val="left"/>
              <w:rPr>
                <w:rFonts w:eastAsia="Times New Roman" w:cstheme="minorHAnsi"/>
                <w:lang w:eastAsia="id-ID"/>
              </w:rPr>
            </w:pPr>
            <w:r w:rsidRPr="00752080">
              <w:rPr>
                <w:rFonts w:eastAsia="Times New Roman" w:cstheme="minorHAnsi"/>
                <w:bCs/>
                <w:kern w:val="24"/>
                <w:lang w:val="en-US" w:eastAsia="id-ID"/>
              </w:rPr>
              <w:t xml:space="preserve">I was worried. You must send me no more letters. You know what would happen if I was caught. </w:t>
            </w:r>
          </w:p>
        </w:tc>
      </w:tr>
      <w:tr w:rsidR="00BE2C4B" w:rsidRPr="00752080" w:rsidTr="00D16BC2">
        <w:trPr>
          <w:trHeight w:val="431"/>
        </w:trPr>
        <w:tc>
          <w:tcPr>
            <w:tcW w:w="1134" w:type="dxa"/>
            <w:gridSpan w:val="2"/>
            <w:hideMark/>
          </w:tcPr>
          <w:p w:rsidR="00BE2C4B" w:rsidRPr="00BE2C4B" w:rsidRDefault="00BE2C4B" w:rsidP="005449D0">
            <w:pPr>
              <w:pStyle w:val="NormalWeb"/>
              <w:spacing w:before="0" w:beforeAutospacing="0" w:after="0" w:afterAutospacing="0"/>
              <w:ind w:left="600" w:hanging="425"/>
              <w:rPr>
                <w:rFonts w:asciiTheme="minorHAnsi" w:hAnsiTheme="minorHAnsi" w:cstheme="minorHAnsi"/>
                <w:sz w:val="22"/>
                <w:szCs w:val="22"/>
              </w:rPr>
            </w:pPr>
          </w:p>
        </w:tc>
        <w:tc>
          <w:tcPr>
            <w:tcW w:w="519" w:type="dxa"/>
            <w:hideMark/>
          </w:tcPr>
          <w:p w:rsidR="00BE2C4B" w:rsidRPr="00BE2C4B" w:rsidRDefault="00BE2C4B" w:rsidP="005449D0">
            <w:pPr>
              <w:pStyle w:val="NormalWeb"/>
              <w:spacing w:before="0" w:beforeAutospacing="0" w:after="0" w:afterAutospacing="0"/>
              <w:ind w:left="600" w:hanging="425"/>
              <w:rPr>
                <w:rFonts w:asciiTheme="minorHAnsi" w:hAnsiTheme="minorHAnsi" w:cstheme="minorHAnsi"/>
                <w:sz w:val="22"/>
                <w:szCs w:val="22"/>
              </w:rPr>
            </w:pPr>
          </w:p>
        </w:tc>
        <w:tc>
          <w:tcPr>
            <w:tcW w:w="1749" w:type="dxa"/>
            <w:vAlign w:val="center"/>
            <w:hideMark/>
          </w:tcPr>
          <w:p w:rsidR="00BE2C4B" w:rsidRPr="00BE2C4B" w:rsidRDefault="00BE2C4B" w:rsidP="005449D0">
            <w:pPr>
              <w:pStyle w:val="NormalWeb"/>
              <w:spacing w:before="0" w:beforeAutospacing="0" w:after="0" w:afterAutospacing="0"/>
              <w:ind w:left="600" w:hanging="425"/>
              <w:rPr>
                <w:rFonts w:asciiTheme="minorHAnsi" w:hAnsiTheme="minorHAnsi" w:cstheme="minorHAnsi"/>
                <w:sz w:val="22"/>
                <w:szCs w:val="22"/>
              </w:rPr>
            </w:pPr>
          </w:p>
        </w:tc>
        <w:tc>
          <w:tcPr>
            <w:tcW w:w="992" w:type="dxa"/>
          </w:tcPr>
          <w:p w:rsidR="00752080" w:rsidRPr="00752080" w:rsidRDefault="00BE2C4B" w:rsidP="00D16BC2">
            <w:pPr>
              <w:spacing w:after="0"/>
              <w:ind w:left="33" w:firstLine="0"/>
              <w:jc w:val="left"/>
              <w:rPr>
                <w:rFonts w:eastAsia="Times New Roman" w:cstheme="minorHAnsi"/>
                <w:lang w:eastAsia="id-ID"/>
              </w:rPr>
            </w:pPr>
            <w:r w:rsidRPr="00752080">
              <w:rPr>
                <w:rFonts w:eastAsia="Times New Roman" w:cstheme="minorHAnsi"/>
                <w:bCs/>
                <w:kern w:val="24"/>
                <w:lang w:eastAsia="id-ID"/>
              </w:rPr>
              <w:t>George</w:t>
            </w:r>
            <w:r w:rsidRPr="00752080">
              <w:rPr>
                <w:rFonts w:eastAsia="Times New Roman" w:cstheme="minorHAnsi"/>
                <w:bCs/>
                <w:kern w:val="24"/>
                <w:lang w:val="en-US" w:eastAsia="id-ID"/>
              </w:rPr>
              <w:t xml:space="preserve"> </w:t>
            </w:r>
          </w:p>
        </w:tc>
        <w:tc>
          <w:tcPr>
            <w:tcW w:w="425" w:type="dxa"/>
          </w:tcPr>
          <w:p w:rsidR="00752080" w:rsidRPr="00752080" w:rsidRDefault="00BE2C4B" w:rsidP="005449D0">
            <w:pPr>
              <w:spacing w:after="0"/>
              <w:ind w:left="600" w:firstLine="0"/>
              <w:jc w:val="left"/>
              <w:rPr>
                <w:rFonts w:eastAsia="Times New Roman" w:cstheme="minorHAnsi"/>
                <w:lang w:eastAsia="id-ID"/>
              </w:rPr>
            </w:pPr>
            <w:r w:rsidRPr="00752080">
              <w:rPr>
                <w:rFonts w:eastAsia="Times New Roman" w:cstheme="minorHAnsi"/>
                <w:bCs/>
                <w:kern w:val="24"/>
                <w:lang w:eastAsia="id-ID"/>
              </w:rPr>
              <w:t>:</w:t>
            </w:r>
            <w:r w:rsidRPr="00752080">
              <w:rPr>
                <w:rFonts w:eastAsia="Times New Roman" w:cstheme="minorHAnsi"/>
                <w:bCs/>
                <w:kern w:val="24"/>
                <w:lang w:val="en-US" w:eastAsia="id-ID"/>
              </w:rPr>
              <w:t xml:space="preserve"> </w:t>
            </w:r>
          </w:p>
        </w:tc>
        <w:tc>
          <w:tcPr>
            <w:tcW w:w="2410" w:type="dxa"/>
          </w:tcPr>
          <w:p w:rsidR="00752080" w:rsidRPr="00752080" w:rsidRDefault="00BE2C4B" w:rsidP="00D16BC2">
            <w:pPr>
              <w:tabs>
                <w:tab w:val="left" w:pos="284"/>
              </w:tabs>
              <w:spacing w:after="0"/>
              <w:ind w:left="223" w:firstLine="0"/>
              <w:jc w:val="left"/>
              <w:rPr>
                <w:rFonts w:eastAsia="Times New Roman" w:cstheme="minorHAnsi"/>
                <w:lang w:eastAsia="id-ID"/>
              </w:rPr>
            </w:pPr>
            <w:r w:rsidRPr="00752080">
              <w:rPr>
                <w:rFonts w:eastAsia="Calibri" w:cstheme="minorHAnsi"/>
                <w:bCs/>
                <w:kern w:val="24"/>
                <w:lang w:val="en-US" w:eastAsia="id-ID"/>
              </w:rPr>
              <w:t>I need your help.</w:t>
            </w:r>
            <w:r w:rsidRPr="00752080">
              <w:rPr>
                <w:rFonts w:eastAsia="Calibri" w:cstheme="minorHAnsi"/>
                <w:bCs/>
                <w:kern w:val="24"/>
                <w:lang w:eastAsia="id-ID"/>
              </w:rPr>
              <w:t xml:space="preserve"> </w:t>
            </w:r>
          </w:p>
        </w:tc>
      </w:tr>
    </w:tbl>
    <w:p w:rsidR="00752080" w:rsidRPr="00AA0649" w:rsidRDefault="00752080" w:rsidP="00516208">
      <w:pPr>
        <w:pStyle w:val="ListParagraph"/>
        <w:numPr>
          <w:ilvl w:val="0"/>
          <w:numId w:val="10"/>
        </w:numPr>
        <w:spacing w:after="0" w:line="240" w:lineRule="auto"/>
        <w:ind w:left="709" w:hanging="425"/>
        <w:rPr>
          <w:rFonts w:cstheme="minorHAnsi"/>
        </w:rPr>
      </w:pPr>
      <w:r>
        <w:rPr>
          <w:rFonts w:cstheme="minorHAnsi"/>
          <w:lang w:val="id-ID"/>
        </w:rPr>
        <w:t>The Differences</w:t>
      </w:r>
      <w:r w:rsidR="00AA0649">
        <w:rPr>
          <w:rFonts w:cstheme="minorHAnsi"/>
          <w:lang w:val="id-ID"/>
        </w:rPr>
        <w:t>: e</w:t>
      </w:r>
      <w:r w:rsidRPr="00AA0649">
        <w:rPr>
          <w:rFonts w:cstheme="minorHAnsi"/>
          <w:lang w:val="id-ID"/>
        </w:rPr>
        <w:t>xample in expressive “Apologizing”:</w:t>
      </w:r>
    </w:p>
    <w:tbl>
      <w:tblPr>
        <w:tblStyle w:val="TableGrid"/>
        <w:tblW w:w="737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03"/>
        <w:gridCol w:w="331"/>
        <w:gridCol w:w="567"/>
        <w:gridCol w:w="1842"/>
        <w:gridCol w:w="1134"/>
        <w:gridCol w:w="284"/>
        <w:gridCol w:w="2410"/>
      </w:tblGrid>
      <w:tr w:rsidR="00A31CA7" w:rsidRPr="00752080" w:rsidTr="0013746C">
        <w:trPr>
          <w:trHeight w:val="693"/>
        </w:trPr>
        <w:tc>
          <w:tcPr>
            <w:tcW w:w="803" w:type="dxa"/>
            <w:hideMark/>
          </w:tcPr>
          <w:p w:rsidR="00752080" w:rsidRPr="00752080" w:rsidRDefault="00A31CA7" w:rsidP="00516208">
            <w:pPr>
              <w:spacing w:after="0"/>
              <w:ind w:left="709" w:hanging="425"/>
              <w:jc w:val="center"/>
              <w:rPr>
                <w:rFonts w:ascii="Arial" w:eastAsia="Times New Roman" w:hAnsi="Arial" w:cs="Arial"/>
                <w:lang w:eastAsia="id-ID"/>
              </w:rPr>
            </w:pPr>
            <w:r w:rsidRPr="00752080">
              <w:rPr>
                <w:rFonts w:ascii="Arabic Typesetting" w:eastAsia="Times New Roman" w:hAnsi="Arabic Typesetting" w:cs="Arabic Typesetting"/>
                <w:bCs/>
                <w:kern w:val="24"/>
                <w:lang w:eastAsia="id-ID"/>
              </w:rPr>
              <w:t>1</w:t>
            </w:r>
            <w:r w:rsidRPr="00752080">
              <w:rPr>
                <w:rFonts w:ascii="Arabic Typesetting" w:eastAsia="Times New Roman" w:hAnsi="Arabic Typesetting" w:cs="Arabic Typesetting"/>
                <w:bCs/>
                <w:kern w:val="24"/>
                <w:lang w:val="en-US" w:eastAsia="id-ID"/>
              </w:rPr>
              <w:t xml:space="preserve"> </w:t>
            </w:r>
          </w:p>
        </w:tc>
        <w:tc>
          <w:tcPr>
            <w:tcW w:w="2740" w:type="dxa"/>
            <w:gridSpan w:val="3"/>
            <w:hideMark/>
          </w:tcPr>
          <w:p w:rsidR="00752080" w:rsidRPr="00752080" w:rsidRDefault="00A31CA7" w:rsidP="0013746C">
            <w:pPr>
              <w:spacing w:after="0"/>
              <w:ind w:left="81" w:hanging="81"/>
              <w:jc w:val="left"/>
              <w:rPr>
                <w:rFonts w:eastAsia="Times New Roman" w:cstheme="minorHAnsi"/>
                <w:lang w:eastAsia="id-ID"/>
              </w:rPr>
            </w:pPr>
            <w:r w:rsidRPr="008F2318">
              <w:rPr>
                <w:rFonts w:eastAsia="Times New Roman" w:cstheme="minorHAnsi"/>
                <w:bCs/>
                <w:kern w:val="24"/>
                <w:lang w:eastAsia="id-ID"/>
              </w:rPr>
              <w:t>(</w:t>
            </w:r>
            <w:r w:rsidRPr="00752080">
              <w:rPr>
                <w:rFonts w:eastAsia="Times New Roman" w:cstheme="minorHAnsi"/>
                <w:bCs/>
                <w:kern w:val="24"/>
                <w:lang w:eastAsia="id-ID"/>
              </w:rPr>
              <w:t>LTG</w:t>
            </w:r>
            <w:r w:rsidRPr="00752080">
              <w:rPr>
                <w:rFonts w:eastAsia="Times New Roman" w:cstheme="minorHAnsi"/>
                <w:bCs/>
                <w:kern w:val="24"/>
                <w:lang w:val="en-US" w:eastAsia="id-ID"/>
              </w:rPr>
              <w:t>, 00:</w:t>
            </w:r>
            <w:r w:rsidRPr="00752080">
              <w:rPr>
                <w:rFonts w:eastAsia="Times New Roman" w:cstheme="minorHAnsi"/>
                <w:bCs/>
                <w:kern w:val="24"/>
                <w:lang w:eastAsia="id-ID"/>
              </w:rPr>
              <w:t>24:34</w:t>
            </w:r>
            <w:r w:rsidRPr="00752080">
              <w:rPr>
                <w:rFonts w:eastAsia="Times New Roman" w:cstheme="minorHAnsi"/>
                <w:bCs/>
                <w:kern w:val="24"/>
                <w:lang w:val="en-US" w:eastAsia="id-ID"/>
              </w:rPr>
              <w:sym w:font="Wingdings" w:char="00E0"/>
            </w:r>
            <w:r w:rsidRPr="00752080">
              <w:rPr>
                <w:rFonts w:eastAsia="Times New Roman" w:cstheme="minorHAnsi"/>
                <w:bCs/>
                <w:kern w:val="24"/>
                <w:lang w:val="en-US" w:eastAsia="id-ID"/>
              </w:rPr>
              <w:t>00:</w:t>
            </w:r>
            <w:r w:rsidRPr="00752080">
              <w:rPr>
                <w:rFonts w:eastAsia="Times New Roman" w:cstheme="minorHAnsi"/>
                <w:bCs/>
                <w:kern w:val="24"/>
                <w:lang w:eastAsia="id-ID"/>
              </w:rPr>
              <w:t>24:47</w:t>
            </w:r>
            <w:r w:rsidRPr="00752080">
              <w:rPr>
                <w:rFonts w:eastAsia="Times New Roman" w:cstheme="minorHAnsi"/>
                <w:bCs/>
                <w:kern w:val="24"/>
                <w:lang w:val="en-US" w:eastAsia="id-ID"/>
              </w:rPr>
              <w:t xml:space="preserve"> </w:t>
            </w:r>
            <w:r w:rsidRPr="008F2318">
              <w:rPr>
                <w:rFonts w:eastAsia="Times New Roman" w:cstheme="minorHAnsi"/>
                <w:bCs/>
                <w:kern w:val="24"/>
                <w:lang w:eastAsia="id-ID"/>
              </w:rPr>
              <w:t xml:space="preserve"> disk 1) INFORMAL</w:t>
            </w:r>
          </w:p>
        </w:tc>
        <w:tc>
          <w:tcPr>
            <w:tcW w:w="3828" w:type="dxa"/>
            <w:gridSpan w:val="3"/>
          </w:tcPr>
          <w:p w:rsidR="00A31CA7" w:rsidRPr="00B33521" w:rsidRDefault="008F2318" w:rsidP="0013746C">
            <w:pPr>
              <w:pStyle w:val="ListParagraph"/>
              <w:numPr>
                <w:ilvl w:val="0"/>
                <w:numId w:val="15"/>
              </w:numPr>
              <w:spacing w:after="0"/>
              <w:ind w:left="318" w:hanging="284"/>
              <w:jc w:val="left"/>
              <w:rPr>
                <w:rFonts w:eastAsia="Times New Roman" w:cstheme="minorHAnsi"/>
                <w:bCs/>
                <w:kern w:val="24"/>
                <w:lang w:eastAsia="id-ID"/>
              </w:rPr>
            </w:pPr>
            <w:r w:rsidRPr="008F2318">
              <w:rPr>
                <w:rFonts w:eastAsia="Times New Roman" w:cstheme="minorHAnsi"/>
                <w:bCs/>
                <w:kern w:val="24"/>
                <w:lang w:val="id-ID" w:eastAsia="id-ID"/>
              </w:rPr>
              <w:t>EGA: OO:13:58</w:t>
            </w:r>
            <w:r w:rsidRPr="008F2318">
              <w:rPr>
                <w:rFonts w:eastAsia="Times New Roman" w:cstheme="minorHAnsi"/>
                <w:bCs/>
                <w:kern w:val="24"/>
                <w:lang w:val="id-ID" w:eastAsia="id-ID"/>
              </w:rPr>
              <w:sym w:font="Wingdings" w:char="00E0"/>
            </w:r>
            <w:r w:rsidRPr="008F2318">
              <w:rPr>
                <w:rFonts w:eastAsia="Times New Roman" w:cstheme="minorHAnsi"/>
                <w:bCs/>
                <w:kern w:val="24"/>
                <w:lang w:val="id-ID" w:eastAsia="id-ID"/>
              </w:rPr>
              <w:t>00:14:00 Disk 1</w:t>
            </w:r>
          </w:p>
          <w:p w:rsidR="00B33521" w:rsidRPr="008F2318" w:rsidRDefault="00B33521" w:rsidP="00516208">
            <w:pPr>
              <w:pStyle w:val="ListParagraph"/>
              <w:spacing w:after="0"/>
              <w:ind w:left="709" w:hanging="425"/>
              <w:jc w:val="left"/>
              <w:rPr>
                <w:rFonts w:eastAsia="Times New Roman" w:cstheme="minorHAnsi"/>
                <w:bCs/>
                <w:kern w:val="24"/>
                <w:lang w:eastAsia="id-ID"/>
              </w:rPr>
            </w:pPr>
            <w:r>
              <w:rPr>
                <w:rFonts w:eastAsia="Times New Roman" w:cstheme="minorHAnsi"/>
                <w:bCs/>
                <w:kern w:val="24"/>
                <w:lang w:val="id-ID" w:eastAsia="id-ID"/>
              </w:rPr>
              <w:t>FORMAL</w:t>
            </w:r>
          </w:p>
        </w:tc>
      </w:tr>
      <w:tr w:rsidR="00BF0386" w:rsidRPr="00752080" w:rsidTr="0013746C">
        <w:trPr>
          <w:trHeight w:val="1000"/>
        </w:trPr>
        <w:tc>
          <w:tcPr>
            <w:tcW w:w="1134" w:type="dxa"/>
            <w:gridSpan w:val="2"/>
            <w:hideMark/>
          </w:tcPr>
          <w:p w:rsidR="00752080" w:rsidRPr="00752080" w:rsidRDefault="00BF0386" w:rsidP="00516208">
            <w:pPr>
              <w:tabs>
                <w:tab w:val="left" w:pos="284"/>
              </w:tabs>
              <w:spacing w:after="0"/>
              <w:ind w:left="709" w:hanging="425"/>
              <w:jc w:val="left"/>
              <w:rPr>
                <w:rFonts w:eastAsia="Times New Roman" w:cstheme="minorHAnsi"/>
                <w:lang w:eastAsia="id-ID"/>
              </w:rPr>
            </w:pPr>
            <w:r w:rsidRPr="00752080">
              <w:rPr>
                <w:rFonts w:eastAsia="Calibri" w:cstheme="minorHAnsi"/>
                <w:bCs/>
                <w:color w:val="000000"/>
                <w:kern w:val="24"/>
                <w:lang w:eastAsia="id-ID"/>
              </w:rPr>
              <w:t xml:space="preserve">Victor </w:t>
            </w:r>
          </w:p>
        </w:tc>
        <w:tc>
          <w:tcPr>
            <w:tcW w:w="567" w:type="dxa"/>
            <w:hideMark/>
          </w:tcPr>
          <w:p w:rsidR="00752080" w:rsidRPr="00752080" w:rsidRDefault="00BF0386" w:rsidP="00516208">
            <w:pPr>
              <w:spacing w:after="0"/>
              <w:ind w:left="709" w:hanging="425"/>
              <w:jc w:val="left"/>
              <w:rPr>
                <w:rFonts w:eastAsia="Times New Roman" w:cstheme="minorHAnsi"/>
                <w:lang w:eastAsia="id-ID"/>
              </w:rPr>
            </w:pPr>
            <w:r w:rsidRPr="00752080">
              <w:rPr>
                <w:rFonts w:eastAsia="Times New Roman" w:cstheme="minorHAnsi"/>
                <w:bCs/>
                <w:color w:val="000000"/>
                <w:kern w:val="24"/>
                <w:lang w:eastAsia="id-ID"/>
              </w:rPr>
              <w:t>:</w:t>
            </w:r>
            <w:r w:rsidRPr="00752080">
              <w:rPr>
                <w:rFonts w:eastAsia="Times New Roman" w:cstheme="minorHAnsi"/>
                <w:bCs/>
                <w:color w:val="000000"/>
                <w:kern w:val="24"/>
                <w:lang w:val="en-US" w:eastAsia="id-ID"/>
              </w:rPr>
              <w:t xml:space="preserve"> </w:t>
            </w:r>
          </w:p>
        </w:tc>
        <w:tc>
          <w:tcPr>
            <w:tcW w:w="1842" w:type="dxa"/>
            <w:hideMark/>
          </w:tcPr>
          <w:p w:rsidR="00752080" w:rsidRPr="00752080" w:rsidRDefault="00BF0386" w:rsidP="0013746C">
            <w:pPr>
              <w:spacing w:after="0"/>
              <w:ind w:left="33" w:firstLine="0"/>
              <w:jc w:val="left"/>
              <w:rPr>
                <w:rFonts w:eastAsia="Times New Roman" w:cstheme="minorHAnsi"/>
                <w:lang w:eastAsia="id-ID"/>
              </w:rPr>
            </w:pPr>
            <w:r w:rsidRPr="00752080">
              <w:rPr>
                <w:rFonts w:eastAsia="Calibri" w:cstheme="minorHAnsi"/>
                <w:bCs/>
                <w:color w:val="000000"/>
                <w:kern w:val="24"/>
                <w:lang w:val="en-US" w:eastAsia="id-ID"/>
              </w:rPr>
              <w:t>She’s invited me to cook again. Really?</w:t>
            </w:r>
            <w:r w:rsidRPr="00752080">
              <w:rPr>
                <w:rFonts w:eastAsia="Calibri" w:cstheme="minorHAnsi"/>
                <w:bCs/>
                <w:color w:val="000000"/>
                <w:kern w:val="24"/>
                <w:lang w:eastAsia="id-ID"/>
              </w:rPr>
              <w:t xml:space="preserve"> </w:t>
            </w:r>
          </w:p>
        </w:tc>
        <w:tc>
          <w:tcPr>
            <w:tcW w:w="1134" w:type="dxa"/>
          </w:tcPr>
          <w:p w:rsidR="00BF0386" w:rsidRPr="00BF0386" w:rsidRDefault="00BF0386" w:rsidP="0013746C">
            <w:pPr>
              <w:pStyle w:val="NormalWeb"/>
              <w:tabs>
                <w:tab w:val="left" w:pos="284"/>
              </w:tabs>
              <w:spacing w:before="0" w:beforeAutospacing="0" w:after="0" w:afterAutospacing="0" w:line="360" w:lineRule="auto"/>
              <w:ind w:left="709" w:hanging="675"/>
              <w:rPr>
                <w:rFonts w:asciiTheme="minorHAnsi" w:hAnsiTheme="minorHAnsi" w:cstheme="minorHAnsi"/>
                <w:sz w:val="22"/>
                <w:szCs w:val="22"/>
              </w:rPr>
            </w:pPr>
            <w:r>
              <w:rPr>
                <w:rFonts w:asciiTheme="minorHAnsi" w:eastAsia="Calibri" w:hAnsiTheme="minorHAnsi" w:cstheme="minorHAnsi"/>
                <w:bCs/>
                <w:kern w:val="24"/>
                <w:sz w:val="22"/>
                <w:szCs w:val="22"/>
              </w:rPr>
              <w:t>Elizabeth</w:t>
            </w:r>
            <w:r w:rsidR="0013746C">
              <w:rPr>
                <w:rFonts w:asciiTheme="minorHAnsi" w:eastAsia="Calibri" w:hAnsiTheme="minorHAnsi" w:cstheme="minorHAnsi"/>
                <w:bCs/>
                <w:color w:val="FFFFFF"/>
                <w:kern w:val="24"/>
                <w:sz w:val="22"/>
                <w:szCs w:val="22"/>
              </w:rPr>
              <w:t>i</w:t>
            </w:r>
            <w:r w:rsidRPr="00BF0386">
              <w:rPr>
                <w:rFonts w:asciiTheme="minorHAnsi" w:eastAsia="Calibri" w:hAnsiTheme="minorHAnsi" w:cstheme="minorHAnsi"/>
                <w:bCs/>
                <w:color w:val="FFFFFF"/>
                <w:kern w:val="24"/>
                <w:sz w:val="22"/>
                <w:szCs w:val="22"/>
              </w:rPr>
              <w:t xml:space="preserve">th </w:t>
            </w:r>
          </w:p>
        </w:tc>
        <w:tc>
          <w:tcPr>
            <w:tcW w:w="284" w:type="dxa"/>
          </w:tcPr>
          <w:p w:rsidR="00BF0386" w:rsidRPr="00BF0386" w:rsidRDefault="00BF0386" w:rsidP="00516208">
            <w:pPr>
              <w:pStyle w:val="NormalWeb"/>
              <w:spacing w:before="0" w:beforeAutospacing="0" w:after="0" w:afterAutospacing="0"/>
              <w:ind w:left="709" w:hanging="425"/>
              <w:rPr>
                <w:rFonts w:asciiTheme="minorHAnsi" w:hAnsiTheme="minorHAnsi" w:cstheme="minorHAnsi"/>
                <w:sz w:val="22"/>
                <w:szCs w:val="22"/>
              </w:rPr>
            </w:pPr>
            <w:r w:rsidRPr="00BF0386">
              <w:rPr>
                <w:rFonts w:asciiTheme="minorHAnsi" w:hAnsiTheme="minorHAnsi" w:cstheme="minorHAnsi"/>
                <w:bCs/>
                <w:color w:val="000000"/>
                <w:kern w:val="24"/>
                <w:sz w:val="22"/>
                <w:szCs w:val="22"/>
              </w:rPr>
              <w:t>:</w:t>
            </w:r>
            <w:r w:rsidRPr="00BF0386">
              <w:rPr>
                <w:rFonts w:asciiTheme="minorHAnsi" w:hAnsiTheme="minorHAnsi" w:cstheme="minorHAnsi"/>
                <w:bCs/>
                <w:color w:val="000000"/>
                <w:kern w:val="24"/>
                <w:sz w:val="22"/>
                <w:szCs w:val="22"/>
                <w:lang w:val="en-US"/>
              </w:rPr>
              <w:t xml:space="preserve"> </w:t>
            </w:r>
          </w:p>
        </w:tc>
        <w:tc>
          <w:tcPr>
            <w:tcW w:w="2410" w:type="dxa"/>
          </w:tcPr>
          <w:p w:rsidR="00BF0386" w:rsidRPr="00BF0386" w:rsidRDefault="00BF0386" w:rsidP="0013746C">
            <w:pPr>
              <w:pStyle w:val="NormalWeb"/>
              <w:spacing w:before="0" w:beforeAutospacing="0" w:after="0" w:afterAutospacing="0"/>
              <w:ind w:left="34" w:hanging="34"/>
              <w:rPr>
                <w:rFonts w:asciiTheme="minorHAnsi" w:hAnsiTheme="minorHAnsi" w:cstheme="minorHAnsi"/>
                <w:sz w:val="22"/>
                <w:szCs w:val="22"/>
              </w:rPr>
            </w:pPr>
            <w:r w:rsidRPr="00BF0386">
              <w:rPr>
                <w:rFonts w:asciiTheme="minorHAnsi" w:hAnsiTheme="minorHAnsi" w:cstheme="minorHAnsi"/>
                <w:bCs/>
                <w:color w:val="000000"/>
                <w:kern w:val="24"/>
                <w:sz w:val="22"/>
                <w:szCs w:val="22"/>
              </w:rPr>
              <w:t>(Queen sit and full attention to see  and listen her guest)</w:t>
            </w:r>
            <w:r w:rsidRPr="00BF0386">
              <w:rPr>
                <w:rFonts w:asciiTheme="minorHAnsi" w:hAnsiTheme="minorHAnsi" w:cstheme="minorHAnsi"/>
                <w:bCs/>
                <w:color w:val="000000"/>
                <w:kern w:val="24"/>
                <w:sz w:val="22"/>
                <w:szCs w:val="22"/>
                <w:lang w:val="en-US"/>
              </w:rPr>
              <w:t xml:space="preserve"> </w:t>
            </w:r>
          </w:p>
        </w:tc>
      </w:tr>
      <w:tr w:rsidR="008F2318" w:rsidRPr="00752080" w:rsidTr="0013746C">
        <w:trPr>
          <w:trHeight w:val="2262"/>
        </w:trPr>
        <w:tc>
          <w:tcPr>
            <w:tcW w:w="1134" w:type="dxa"/>
            <w:gridSpan w:val="2"/>
            <w:hideMark/>
          </w:tcPr>
          <w:p w:rsidR="00752080" w:rsidRPr="00752080" w:rsidRDefault="008F2318" w:rsidP="00516208">
            <w:pPr>
              <w:spacing w:after="0"/>
              <w:ind w:left="709" w:hanging="425"/>
              <w:jc w:val="left"/>
              <w:rPr>
                <w:rFonts w:eastAsia="Times New Roman" w:cstheme="minorHAnsi"/>
                <w:lang w:eastAsia="id-ID"/>
              </w:rPr>
            </w:pPr>
            <w:r w:rsidRPr="00752080">
              <w:rPr>
                <w:rFonts w:eastAsia="Times New Roman" w:cstheme="minorHAnsi"/>
                <w:bCs/>
                <w:color w:val="000000"/>
                <w:kern w:val="24"/>
                <w:lang w:eastAsia="id-ID"/>
              </w:rPr>
              <w:t>Sophie</w:t>
            </w:r>
            <w:r w:rsidRPr="00752080">
              <w:rPr>
                <w:rFonts w:eastAsia="Times New Roman" w:cstheme="minorHAnsi"/>
                <w:bCs/>
                <w:color w:val="000000"/>
                <w:kern w:val="24"/>
                <w:lang w:val="en-US" w:eastAsia="id-ID"/>
              </w:rPr>
              <w:t xml:space="preserve"> </w:t>
            </w:r>
          </w:p>
        </w:tc>
        <w:tc>
          <w:tcPr>
            <w:tcW w:w="567" w:type="dxa"/>
            <w:hideMark/>
          </w:tcPr>
          <w:p w:rsidR="00752080" w:rsidRPr="00752080" w:rsidRDefault="008F2318" w:rsidP="00516208">
            <w:pPr>
              <w:spacing w:after="0"/>
              <w:ind w:left="709" w:hanging="425"/>
              <w:jc w:val="left"/>
              <w:rPr>
                <w:rFonts w:eastAsia="Times New Roman" w:cstheme="minorHAnsi"/>
                <w:lang w:eastAsia="id-ID"/>
              </w:rPr>
            </w:pPr>
            <w:r w:rsidRPr="00752080">
              <w:rPr>
                <w:rFonts w:eastAsia="Times New Roman" w:cstheme="minorHAnsi"/>
                <w:bCs/>
                <w:color w:val="000000"/>
                <w:kern w:val="24"/>
                <w:lang w:eastAsia="id-ID"/>
              </w:rPr>
              <w:t>:</w:t>
            </w:r>
            <w:r w:rsidRPr="00752080">
              <w:rPr>
                <w:rFonts w:eastAsia="Times New Roman" w:cstheme="minorHAnsi"/>
                <w:bCs/>
                <w:color w:val="000000"/>
                <w:kern w:val="24"/>
                <w:lang w:val="en-US" w:eastAsia="id-ID"/>
              </w:rPr>
              <w:t xml:space="preserve"> </w:t>
            </w:r>
          </w:p>
        </w:tc>
        <w:tc>
          <w:tcPr>
            <w:tcW w:w="1842" w:type="dxa"/>
            <w:hideMark/>
          </w:tcPr>
          <w:p w:rsidR="0013746C" w:rsidRDefault="008F2318" w:rsidP="0013746C">
            <w:pPr>
              <w:tabs>
                <w:tab w:val="left" w:pos="175"/>
              </w:tabs>
              <w:spacing w:after="0"/>
              <w:ind w:left="175" w:hanging="142"/>
              <w:jc w:val="left"/>
              <w:rPr>
                <w:rFonts w:eastAsia="Times New Roman" w:cstheme="minorHAnsi"/>
                <w:lang w:eastAsia="id-ID"/>
              </w:rPr>
            </w:pPr>
            <w:r w:rsidRPr="00752080">
              <w:rPr>
                <w:rFonts w:eastAsia="Calibri" w:cstheme="minorHAnsi"/>
                <w:bCs/>
                <w:color w:val="000000"/>
                <w:kern w:val="24"/>
                <w:lang w:val="en-US" w:eastAsia="id-ID"/>
              </w:rPr>
              <w:t>Yeah. Yeah, I think.</w:t>
            </w:r>
            <w:r w:rsidRPr="00752080">
              <w:rPr>
                <w:rFonts w:eastAsia="Calibri" w:cstheme="minorHAnsi"/>
                <w:bCs/>
                <w:color w:val="000000"/>
                <w:kern w:val="24"/>
                <w:lang w:eastAsia="id-ID"/>
              </w:rPr>
              <w:t xml:space="preserve"> </w:t>
            </w:r>
          </w:p>
          <w:p w:rsidR="0013746C" w:rsidRPr="0013746C" w:rsidRDefault="0013746C" w:rsidP="0013746C">
            <w:pPr>
              <w:rPr>
                <w:rFonts w:eastAsia="Times New Roman" w:cstheme="minorHAnsi"/>
                <w:lang w:eastAsia="id-ID"/>
              </w:rPr>
            </w:pPr>
          </w:p>
          <w:p w:rsidR="0013746C" w:rsidRPr="0013746C" w:rsidRDefault="0013746C" w:rsidP="0013746C">
            <w:pPr>
              <w:rPr>
                <w:rFonts w:eastAsia="Times New Roman" w:cstheme="minorHAnsi"/>
                <w:lang w:eastAsia="id-ID"/>
              </w:rPr>
            </w:pPr>
          </w:p>
          <w:p w:rsidR="00752080" w:rsidRPr="0013746C" w:rsidRDefault="00752080" w:rsidP="0013746C">
            <w:pPr>
              <w:ind w:left="0" w:firstLine="0"/>
              <w:rPr>
                <w:rFonts w:eastAsia="Times New Roman" w:cstheme="minorHAnsi"/>
                <w:lang w:eastAsia="id-ID"/>
              </w:rPr>
            </w:pPr>
          </w:p>
        </w:tc>
        <w:tc>
          <w:tcPr>
            <w:tcW w:w="1134" w:type="dxa"/>
          </w:tcPr>
          <w:p w:rsidR="008F2318" w:rsidRPr="008F2318" w:rsidRDefault="008F2318" w:rsidP="0013746C">
            <w:pPr>
              <w:pStyle w:val="NormalWeb"/>
              <w:spacing w:before="0" w:beforeAutospacing="0" w:after="0" w:afterAutospacing="0"/>
              <w:ind w:left="709" w:hanging="709"/>
              <w:rPr>
                <w:rFonts w:asciiTheme="minorHAnsi" w:hAnsiTheme="minorHAnsi" w:cstheme="minorHAnsi"/>
                <w:sz w:val="22"/>
                <w:szCs w:val="22"/>
              </w:rPr>
            </w:pPr>
            <w:r w:rsidRPr="008F2318">
              <w:rPr>
                <w:rFonts w:asciiTheme="minorHAnsi" w:hAnsiTheme="minorHAnsi" w:cstheme="minorHAnsi"/>
                <w:bCs/>
                <w:color w:val="000000"/>
                <w:kern w:val="24"/>
                <w:sz w:val="22"/>
                <w:szCs w:val="22"/>
              </w:rPr>
              <w:t>Raleigh</w:t>
            </w:r>
            <w:r w:rsidRPr="008F2318">
              <w:rPr>
                <w:rFonts w:asciiTheme="minorHAnsi" w:hAnsiTheme="minorHAnsi" w:cstheme="minorHAnsi"/>
                <w:bCs/>
                <w:color w:val="000000"/>
                <w:kern w:val="24"/>
                <w:sz w:val="22"/>
                <w:szCs w:val="22"/>
                <w:lang w:val="en-US"/>
              </w:rPr>
              <w:t xml:space="preserve"> </w:t>
            </w:r>
          </w:p>
        </w:tc>
        <w:tc>
          <w:tcPr>
            <w:tcW w:w="284" w:type="dxa"/>
          </w:tcPr>
          <w:p w:rsidR="008F2318" w:rsidRPr="008F2318" w:rsidRDefault="008F2318" w:rsidP="00516208">
            <w:pPr>
              <w:pStyle w:val="NormalWeb"/>
              <w:spacing w:before="0" w:beforeAutospacing="0" w:after="0" w:afterAutospacing="0"/>
              <w:ind w:left="709" w:hanging="425"/>
              <w:rPr>
                <w:rFonts w:asciiTheme="minorHAnsi" w:hAnsiTheme="minorHAnsi" w:cstheme="minorHAnsi"/>
                <w:sz w:val="22"/>
                <w:szCs w:val="22"/>
              </w:rPr>
            </w:pPr>
            <w:r w:rsidRPr="008F2318">
              <w:rPr>
                <w:rFonts w:asciiTheme="minorHAnsi" w:hAnsiTheme="minorHAnsi" w:cstheme="minorHAnsi"/>
                <w:bCs/>
                <w:color w:val="000000"/>
                <w:kern w:val="24"/>
                <w:sz w:val="22"/>
                <w:szCs w:val="22"/>
              </w:rPr>
              <w:t>:</w:t>
            </w:r>
            <w:r w:rsidRPr="008F2318">
              <w:rPr>
                <w:rFonts w:asciiTheme="minorHAnsi" w:hAnsiTheme="minorHAnsi" w:cstheme="minorHAnsi"/>
                <w:bCs/>
                <w:color w:val="000000"/>
                <w:kern w:val="24"/>
                <w:sz w:val="22"/>
                <w:szCs w:val="22"/>
                <w:lang w:val="en-US"/>
              </w:rPr>
              <w:t xml:space="preserve"> </w:t>
            </w:r>
          </w:p>
        </w:tc>
        <w:tc>
          <w:tcPr>
            <w:tcW w:w="2410" w:type="dxa"/>
          </w:tcPr>
          <w:p w:rsidR="008F2318" w:rsidRPr="0013746C" w:rsidRDefault="008F2318" w:rsidP="0013746C">
            <w:pPr>
              <w:pStyle w:val="NormalWeb"/>
              <w:spacing w:before="0" w:beforeAutospacing="0" w:after="0" w:afterAutospacing="0"/>
              <w:ind w:left="34"/>
              <w:rPr>
                <w:rFonts w:asciiTheme="minorHAnsi" w:hAnsiTheme="minorHAnsi" w:cstheme="minorHAnsi"/>
                <w:sz w:val="22"/>
                <w:szCs w:val="22"/>
              </w:rPr>
            </w:pPr>
            <w:r w:rsidRPr="008F2318">
              <w:rPr>
                <w:rFonts w:asciiTheme="minorHAnsi" w:hAnsiTheme="minorHAnsi" w:cstheme="minorHAnsi"/>
                <w:bCs/>
                <w:color w:val="000000"/>
                <w:kern w:val="24"/>
                <w:sz w:val="22"/>
                <w:szCs w:val="22"/>
                <w:lang w:val="en-US"/>
              </w:rPr>
              <w:t>Tobacco. You breathe its smoke. Very stimulating (Now Den Gureau realizes he’s being laughed at on all sides. He draws himself up with angry pride, wrinkling his nose</w:t>
            </w:r>
            <w:r w:rsidR="0013746C">
              <w:rPr>
                <w:rFonts w:asciiTheme="minorHAnsi" w:hAnsiTheme="minorHAnsi" w:cstheme="minorHAnsi"/>
                <w:bCs/>
                <w:color w:val="000000"/>
                <w:kern w:val="24"/>
                <w:sz w:val="22"/>
                <w:szCs w:val="22"/>
              </w:rPr>
              <w:t>.</w:t>
            </w:r>
          </w:p>
        </w:tc>
      </w:tr>
      <w:tr w:rsidR="008F2318" w:rsidRPr="00752080" w:rsidTr="0013746C">
        <w:trPr>
          <w:trHeight w:val="2846"/>
        </w:trPr>
        <w:tc>
          <w:tcPr>
            <w:tcW w:w="1134" w:type="dxa"/>
            <w:gridSpan w:val="2"/>
            <w:hideMark/>
          </w:tcPr>
          <w:p w:rsidR="00752080" w:rsidRPr="00752080" w:rsidRDefault="008F2318" w:rsidP="00516208">
            <w:pPr>
              <w:spacing w:after="0"/>
              <w:ind w:left="709" w:hanging="425"/>
              <w:jc w:val="left"/>
              <w:rPr>
                <w:rFonts w:eastAsia="Times New Roman" w:cstheme="minorHAnsi"/>
                <w:lang w:eastAsia="id-ID"/>
              </w:rPr>
            </w:pPr>
            <w:r w:rsidRPr="00752080">
              <w:rPr>
                <w:rFonts w:eastAsia="Times New Roman" w:cstheme="minorHAnsi"/>
                <w:bCs/>
                <w:color w:val="000000"/>
                <w:kern w:val="24"/>
                <w:lang w:eastAsia="id-ID"/>
              </w:rPr>
              <w:t>Victor</w:t>
            </w:r>
            <w:r w:rsidRPr="00752080">
              <w:rPr>
                <w:rFonts w:eastAsia="Times New Roman" w:cstheme="minorHAnsi"/>
                <w:bCs/>
                <w:color w:val="000000"/>
                <w:kern w:val="24"/>
                <w:lang w:val="en-US" w:eastAsia="id-ID"/>
              </w:rPr>
              <w:t xml:space="preserve"> </w:t>
            </w:r>
          </w:p>
        </w:tc>
        <w:tc>
          <w:tcPr>
            <w:tcW w:w="567" w:type="dxa"/>
            <w:hideMark/>
          </w:tcPr>
          <w:p w:rsidR="00752080" w:rsidRPr="00752080" w:rsidRDefault="008F2318" w:rsidP="00516208">
            <w:pPr>
              <w:spacing w:after="0"/>
              <w:ind w:left="709" w:hanging="425"/>
              <w:jc w:val="left"/>
              <w:rPr>
                <w:rFonts w:eastAsia="Times New Roman" w:cstheme="minorHAnsi"/>
                <w:lang w:eastAsia="id-ID"/>
              </w:rPr>
            </w:pPr>
            <w:r w:rsidRPr="00752080">
              <w:rPr>
                <w:rFonts w:eastAsia="Times New Roman" w:cstheme="minorHAnsi"/>
                <w:bCs/>
                <w:color w:val="000000"/>
                <w:kern w:val="24"/>
                <w:lang w:eastAsia="id-ID"/>
              </w:rPr>
              <w:t>:</w:t>
            </w:r>
            <w:r w:rsidRPr="00752080">
              <w:rPr>
                <w:rFonts w:eastAsia="Times New Roman" w:cstheme="minorHAnsi"/>
                <w:bCs/>
                <w:color w:val="000000"/>
                <w:kern w:val="24"/>
                <w:lang w:val="en-US" w:eastAsia="id-ID"/>
              </w:rPr>
              <w:t xml:space="preserve"> </w:t>
            </w:r>
          </w:p>
        </w:tc>
        <w:tc>
          <w:tcPr>
            <w:tcW w:w="1842" w:type="dxa"/>
            <w:hideMark/>
          </w:tcPr>
          <w:p w:rsidR="00752080" w:rsidRPr="0013746C" w:rsidRDefault="008F2318" w:rsidP="0013746C">
            <w:pPr>
              <w:spacing w:after="0"/>
              <w:ind w:left="33" w:firstLine="0"/>
              <w:jc w:val="left"/>
              <w:rPr>
                <w:rFonts w:eastAsia="Times New Roman" w:cstheme="minorHAnsi"/>
                <w:lang w:eastAsia="id-ID"/>
              </w:rPr>
            </w:pPr>
            <w:r w:rsidRPr="00752080">
              <w:rPr>
                <w:rFonts w:eastAsia="Times New Roman" w:cstheme="minorHAnsi"/>
                <w:bCs/>
                <w:color w:val="000000"/>
                <w:kern w:val="24"/>
                <w:lang w:val="en-US" w:eastAsia="id-ID"/>
              </w:rPr>
              <w:t>I can learn a lot from her. But, um...Oh no, no, no,  you-you first, you first. Sorry, sorry. Uh, no, just real quick. I just...Mmm-hmmm</w:t>
            </w:r>
            <w:r w:rsidR="0013746C">
              <w:rPr>
                <w:rFonts w:eastAsia="Times New Roman" w:cstheme="minorHAnsi"/>
                <w:bCs/>
                <w:color w:val="000000"/>
                <w:kern w:val="24"/>
                <w:lang w:eastAsia="id-ID"/>
              </w:rPr>
              <w:t>.</w:t>
            </w:r>
          </w:p>
        </w:tc>
        <w:tc>
          <w:tcPr>
            <w:tcW w:w="1134" w:type="dxa"/>
          </w:tcPr>
          <w:p w:rsidR="008F2318" w:rsidRPr="008F2318" w:rsidRDefault="008F2318" w:rsidP="0013746C">
            <w:pPr>
              <w:pStyle w:val="NormalWeb"/>
              <w:spacing w:before="0" w:beforeAutospacing="0" w:after="0" w:afterAutospacing="0"/>
              <w:ind w:left="34" w:hanging="34"/>
              <w:rPr>
                <w:rFonts w:asciiTheme="minorHAnsi" w:hAnsiTheme="minorHAnsi" w:cstheme="minorHAnsi"/>
                <w:sz w:val="22"/>
                <w:szCs w:val="22"/>
              </w:rPr>
            </w:pPr>
            <w:r w:rsidRPr="008F2318">
              <w:rPr>
                <w:rFonts w:asciiTheme="minorHAnsi" w:hAnsiTheme="minorHAnsi" w:cstheme="minorHAnsi"/>
                <w:bCs/>
                <w:color w:val="000000"/>
                <w:kern w:val="24"/>
                <w:sz w:val="22"/>
                <w:szCs w:val="22"/>
              </w:rPr>
              <w:t>Don Gureau</w:t>
            </w:r>
            <w:r w:rsidRPr="008F2318">
              <w:rPr>
                <w:rFonts w:asciiTheme="minorHAnsi" w:hAnsiTheme="minorHAnsi" w:cstheme="minorHAnsi"/>
                <w:bCs/>
                <w:color w:val="000000"/>
                <w:kern w:val="24"/>
                <w:sz w:val="22"/>
                <w:szCs w:val="22"/>
                <w:lang w:val="en-US"/>
              </w:rPr>
              <w:t xml:space="preserve"> </w:t>
            </w:r>
          </w:p>
        </w:tc>
        <w:tc>
          <w:tcPr>
            <w:tcW w:w="284" w:type="dxa"/>
          </w:tcPr>
          <w:p w:rsidR="008F2318" w:rsidRPr="008F2318" w:rsidRDefault="008F2318" w:rsidP="00516208">
            <w:pPr>
              <w:pStyle w:val="NormalWeb"/>
              <w:spacing w:before="0" w:beforeAutospacing="0" w:after="0" w:afterAutospacing="0"/>
              <w:ind w:left="709" w:hanging="425"/>
              <w:rPr>
                <w:rFonts w:asciiTheme="minorHAnsi" w:hAnsiTheme="minorHAnsi" w:cstheme="minorHAnsi"/>
                <w:sz w:val="22"/>
                <w:szCs w:val="22"/>
              </w:rPr>
            </w:pPr>
            <w:r w:rsidRPr="008F2318">
              <w:rPr>
                <w:rFonts w:asciiTheme="minorHAnsi" w:hAnsiTheme="minorHAnsi" w:cstheme="minorHAnsi"/>
                <w:bCs/>
                <w:color w:val="000000"/>
                <w:kern w:val="24"/>
                <w:sz w:val="22"/>
                <w:szCs w:val="22"/>
              </w:rPr>
              <w:t>:</w:t>
            </w:r>
            <w:r w:rsidRPr="008F2318">
              <w:rPr>
                <w:rFonts w:asciiTheme="minorHAnsi" w:hAnsiTheme="minorHAnsi" w:cstheme="minorHAnsi"/>
                <w:bCs/>
                <w:color w:val="000000"/>
                <w:kern w:val="24"/>
                <w:sz w:val="22"/>
                <w:szCs w:val="22"/>
                <w:lang w:val="en-US"/>
              </w:rPr>
              <w:t xml:space="preserve"> </w:t>
            </w:r>
          </w:p>
        </w:tc>
        <w:tc>
          <w:tcPr>
            <w:tcW w:w="2410" w:type="dxa"/>
          </w:tcPr>
          <w:p w:rsidR="0013746C" w:rsidRDefault="008F2318" w:rsidP="0013746C">
            <w:pPr>
              <w:pStyle w:val="NormalWeb"/>
              <w:tabs>
                <w:tab w:val="left" w:pos="34"/>
              </w:tabs>
              <w:spacing w:before="0" w:beforeAutospacing="0" w:after="0" w:afterAutospacing="0"/>
              <w:ind w:left="34"/>
              <w:rPr>
                <w:rFonts w:asciiTheme="minorHAnsi" w:hAnsiTheme="minorHAnsi" w:cstheme="minorHAnsi"/>
                <w:sz w:val="22"/>
                <w:szCs w:val="22"/>
              </w:rPr>
            </w:pPr>
            <w:r w:rsidRPr="008F2318">
              <w:rPr>
                <w:rFonts w:asciiTheme="minorHAnsi" w:hAnsiTheme="minorHAnsi" w:cstheme="minorHAnsi"/>
                <w:bCs/>
                <w:color w:val="000000"/>
                <w:kern w:val="24"/>
                <w:sz w:val="22"/>
                <w:szCs w:val="22"/>
                <w:lang w:val="en-US"/>
              </w:rPr>
              <w:t>Forgive me, Majesty. I find the air has become stale. I am sensitive to the smell of open sewers.</w:t>
            </w:r>
            <w:r w:rsidRPr="008F2318">
              <w:rPr>
                <w:rFonts w:asciiTheme="minorHAnsi" w:eastAsia="Calibri" w:hAnsiTheme="minorHAnsi" w:cstheme="minorHAnsi"/>
                <w:bCs/>
                <w:color w:val="000000"/>
                <w:kern w:val="24"/>
                <w:sz w:val="22"/>
                <w:szCs w:val="22"/>
              </w:rPr>
              <w:t xml:space="preserve"> </w:t>
            </w:r>
          </w:p>
          <w:p w:rsidR="008F2318" w:rsidRPr="0013746C" w:rsidRDefault="008F2318" w:rsidP="0013746C">
            <w:pPr>
              <w:ind w:left="0" w:firstLine="0"/>
              <w:rPr>
                <w:lang w:eastAsia="id-ID"/>
              </w:rPr>
            </w:pPr>
          </w:p>
        </w:tc>
      </w:tr>
      <w:tr w:rsidR="00A31CA7" w:rsidRPr="00752080" w:rsidTr="00076FAC">
        <w:trPr>
          <w:trHeight w:val="625"/>
        </w:trPr>
        <w:tc>
          <w:tcPr>
            <w:tcW w:w="1134" w:type="dxa"/>
            <w:gridSpan w:val="2"/>
            <w:hideMark/>
          </w:tcPr>
          <w:p w:rsidR="00752080" w:rsidRPr="00752080" w:rsidRDefault="00A31CA7" w:rsidP="00516208">
            <w:pPr>
              <w:spacing w:after="0"/>
              <w:ind w:left="709" w:hanging="425"/>
              <w:jc w:val="left"/>
              <w:rPr>
                <w:rFonts w:eastAsia="Times New Roman" w:cstheme="minorHAnsi"/>
                <w:lang w:eastAsia="id-ID"/>
              </w:rPr>
            </w:pPr>
            <w:r w:rsidRPr="00752080">
              <w:rPr>
                <w:rFonts w:eastAsia="Times New Roman" w:cstheme="minorHAnsi"/>
                <w:bCs/>
                <w:color w:val="000000"/>
                <w:kern w:val="24"/>
                <w:lang w:eastAsia="id-ID"/>
              </w:rPr>
              <w:t>Shopie</w:t>
            </w:r>
            <w:r w:rsidRPr="00752080">
              <w:rPr>
                <w:rFonts w:eastAsia="Times New Roman" w:cstheme="minorHAnsi"/>
                <w:bCs/>
                <w:color w:val="000000"/>
                <w:kern w:val="24"/>
                <w:lang w:val="en-US" w:eastAsia="id-ID"/>
              </w:rPr>
              <w:t xml:space="preserve"> </w:t>
            </w:r>
          </w:p>
        </w:tc>
        <w:tc>
          <w:tcPr>
            <w:tcW w:w="567" w:type="dxa"/>
            <w:hideMark/>
          </w:tcPr>
          <w:p w:rsidR="00752080" w:rsidRPr="00752080" w:rsidRDefault="00A31CA7" w:rsidP="00516208">
            <w:pPr>
              <w:spacing w:after="0"/>
              <w:ind w:left="709" w:hanging="425"/>
              <w:jc w:val="left"/>
              <w:rPr>
                <w:rFonts w:eastAsia="Times New Roman" w:cstheme="minorHAnsi"/>
                <w:lang w:eastAsia="id-ID"/>
              </w:rPr>
            </w:pPr>
            <w:r w:rsidRPr="00752080">
              <w:rPr>
                <w:rFonts w:eastAsia="Times New Roman" w:cstheme="minorHAnsi"/>
                <w:bCs/>
                <w:color w:val="000000"/>
                <w:kern w:val="24"/>
                <w:lang w:eastAsia="id-ID"/>
              </w:rPr>
              <w:t>:</w:t>
            </w:r>
            <w:r w:rsidRPr="00752080">
              <w:rPr>
                <w:rFonts w:eastAsia="Times New Roman" w:cstheme="minorHAnsi"/>
                <w:bCs/>
                <w:color w:val="000000"/>
                <w:kern w:val="24"/>
                <w:lang w:val="en-US" w:eastAsia="id-ID"/>
              </w:rPr>
              <w:t xml:space="preserve"> </w:t>
            </w:r>
          </w:p>
        </w:tc>
        <w:tc>
          <w:tcPr>
            <w:tcW w:w="1842" w:type="dxa"/>
            <w:hideMark/>
          </w:tcPr>
          <w:p w:rsidR="00752080" w:rsidRPr="00752080" w:rsidRDefault="00A31CA7" w:rsidP="0013746C">
            <w:pPr>
              <w:tabs>
                <w:tab w:val="left" w:pos="33"/>
              </w:tabs>
              <w:spacing w:after="0"/>
              <w:ind w:left="33" w:hanging="33"/>
              <w:rPr>
                <w:rFonts w:eastAsia="Times New Roman" w:cstheme="minorHAnsi"/>
                <w:lang w:eastAsia="id-ID"/>
              </w:rPr>
            </w:pPr>
            <w:r w:rsidRPr="00752080">
              <w:rPr>
                <w:rFonts w:eastAsia="Calibri" w:cstheme="minorHAnsi"/>
                <w:bCs/>
                <w:color w:val="000000"/>
                <w:kern w:val="24"/>
                <w:lang w:val="en-US" w:eastAsia="id-ID"/>
              </w:rPr>
              <w:t>I had the most amazing day.</w:t>
            </w:r>
            <w:r w:rsidRPr="00752080">
              <w:rPr>
                <w:rFonts w:eastAsia="Calibri" w:cstheme="minorHAnsi"/>
                <w:bCs/>
                <w:color w:val="000000"/>
                <w:kern w:val="24"/>
                <w:lang w:eastAsia="id-ID"/>
              </w:rPr>
              <w:t xml:space="preserve"> </w:t>
            </w:r>
          </w:p>
        </w:tc>
        <w:tc>
          <w:tcPr>
            <w:tcW w:w="1134" w:type="dxa"/>
          </w:tcPr>
          <w:p w:rsidR="00752080" w:rsidRPr="00752080" w:rsidRDefault="00752080" w:rsidP="00516208">
            <w:pPr>
              <w:spacing w:after="0"/>
              <w:ind w:left="709" w:hanging="425"/>
              <w:jc w:val="left"/>
              <w:rPr>
                <w:rFonts w:eastAsia="Times New Roman" w:cstheme="minorHAnsi"/>
                <w:lang w:eastAsia="id-ID"/>
              </w:rPr>
            </w:pPr>
          </w:p>
        </w:tc>
        <w:tc>
          <w:tcPr>
            <w:tcW w:w="284" w:type="dxa"/>
          </w:tcPr>
          <w:p w:rsidR="00752080" w:rsidRPr="00752080" w:rsidRDefault="00752080" w:rsidP="00516208">
            <w:pPr>
              <w:spacing w:after="0"/>
              <w:ind w:left="709" w:hanging="425"/>
              <w:jc w:val="left"/>
              <w:rPr>
                <w:rFonts w:eastAsia="Times New Roman" w:cstheme="minorHAnsi"/>
                <w:lang w:eastAsia="id-ID"/>
              </w:rPr>
            </w:pPr>
          </w:p>
        </w:tc>
        <w:tc>
          <w:tcPr>
            <w:tcW w:w="2410" w:type="dxa"/>
          </w:tcPr>
          <w:p w:rsidR="00752080" w:rsidRPr="00752080" w:rsidRDefault="00752080" w:rsidP="00516208">
            <w:pPr>
              <w:tabs>
                <w:tab w:val="left" w:pos="284"/>
              </w:tabs>
              <w:spacing w:after="0"/>
              <w:ind w:left="709" w:hanging="425"/>
              <w:jc w:val="left"/>
              <w:rPr>
                <w:rFonts w:eastAsia="Times New Roman" w:cstheme="minorHAnsi"/>
                <w:lang w:eastAsia="id-ID"/>
              </w:rPr>
            </w:pPr>
          </w:p>
        </w:tc>
      </w:tr>
    </w:tbl>
    <w:p w:rsidR="005A4913" w:rsidRPr="00135183" w:rsidRDefault="004560D5" w:rsidP="00135183">
      <w:pPr>
        <w:pStyle w:val="ListParagraph"/>
        <w:numPr>
          <w:ilvl w:val="0"/>
          <w:numId w:val="8"/>
        </w:numPr>
        <w:spacing w:after="0" w:line="240" w:lineRule="auto"/>
        <w:rPr>
          <w:rFonts w:cstheme="minorHAnsi"/>
          <w:b/>
        </w:rPr>
      </w:pPr>
      <w:r w:rsidRPr="00135183">
        <w:rPr>
          <w:rFonts w:cstheme="minorHAnsi"/>
          <w:b/>
        </w:rPr>
        <w:t>Conclusion and Recommendation</w:t>
      </w:r>
    </w:p>
    <w:p w:rsidR="00C733B7" w:rsidRDefault="004D165C" w:rsidP="000938E6">
      <w:pPr>
        <w:spacing w:after="0" w:line="240" w:lineRule="auto"/>
        <w:ind w:left="426" w:firstLine="283"/>
        <w:rPr>
          <w:rFonts w:cstheme="minorHAnsi"/>
        </w:rPr>
      </w:pPr>
      <w:r w:rsidRPr="004D165C">
        <w:rPr>
          <w:rFonts w:cstheme="minorHAnsi"/>
        </w:rPr>
        <w:t xml:space="preserve">The researcher has found the result of the data analysis. First, </w:t>
      </w:r>
      <w:r w:rsidRPr="004D165C">
        <w:rPr>
          <w:rFonts w:cstheme="minorHAnsi"/>
          <w:i/>
          <w:iCs/>
        </w:rPr>
        <w:t xml:space="preserve">thanking </w:t>
      </w:r>
      <w:r w:rsidRPr="004D165C">
        <w:rPr>
          <w:rFonts w:cstheme="minorHAnsi"/>
        </w:rPr>
        <w:t xml:space="preserve">expressive speech act used in both movies, the researcher found 21 speech acts (33, 33%) from 63 speech acts, </w:t>
      </w:r>
      <w:r w:rsidRPr="004D165C">
        <w:rPr>
          <w:rFonts w:cstheme="minorHAnsi"/>
          <w:i/>
          <w:iCs/>
        </w:rPr>
        <w:t xml:space="preserve">welcoming </w:t>
      </w:r>
      <w:r w:rsidRPr="004D165C">
        <w:rPr>
          <w:rFonts w:cstheme="minorHAnsi"/>
        </w:rPr>
        <w:t>expressive speech acts has 5 speech acts (7, 93%)</w:t>
      </w:r>
      <w:r w:rsidRPr="004D165C">
        <w:rPr>
          <w:rFonts w:cstheme="minorHAnsi"/>
          <w:i/>
          <w:iCs/>
        </w:rPr>
        <w:t>, apologizing</w:t>
      </w:r>
      <w:r w:rsidRPr="004D165C">
        <w:rPr>
          <w:rFonts w:cstheme="minorHAnsi"/>
        </w:rPr>
        <w:t xml:space="preserve"> expressive speech acts has 35 speech acts (55, 55%) and </w:t>
      </w:r>
      <w:r w:rsidRPr="004D165C">
        <w:rPr>
          <w:rFonts w:cstheme="minorHAnsi"/>
          <w:i/>
          <w:iCs/>
        </w:rPr>
        <w:t xml:space="preserve">congratulating </w:t>
      </w:r>
      <w:r w:rsidRPr="004D165C">
        <w:rPr>
          <w:rFonts w:cstheme="minorHAnsi"/>
        </w:rPr>
        <w:t xml:space="preserve">only has 2 speech acts (3, 17%) in both movies. Second, to compare the similarities and differences especially the differences about formal and informal </w:t>
      </w:r>
      <w:r w:rsidRPr="004D165C">
        <w:rPr>
          <w:rFonts w:cstheme="minorHAnsi"/>
        </w:rPr>
        <w:lastRenderedPageBreak/>
        <w:t xml:space="preserve">language which has analyzed, most of the expressive speech acts used in </w:t>
      </w:r>
      <w:r w:rsidRPr="004D165C">
        <w:rPr>
          <w:rFonts w:cstheme="minorHAnsi"/>
          <w:i/>
          <w:iCs/>
        </w:rPr>
        <w:t xml:space="preserve">Letters to Juliet </w:t>
      </w:r>
      <w:r w:rsidRPr="004D165C">
        <w:rPr>
          <w:rFonts w:cstheme="minorHAnsi"/>
        </w:rPr>
        <w:t xml:space="preserve">movie has informal form of speech. Meanwhile, most of the expressive speech acts used in </w:t>
      </w:r>
      <w:r w:rsidRPr="004D165C">
        <w:rPr>
          <w:rFonts w:cstheme="minorHAnsi"/>
          <w:i/>
          <w:iCs/>
        </w:rPr>
        <w:t xml:space="preserve">Elizabeth: the Golden Age </w:t>
      </w:r>
      <w:r w:rsidRPr="004D165C">
        <w:rPr>
          <w:rFonts w:cstheme="minorHAnsi"/>
        </w:rPr>
        <w:t xml:space="preserve">movie is more formal than in </w:t>
      </w:r>
      <w:r w:rsidRPr="004D165C">
        <w:rPr>
          <w:rFonts w:cstheme="minorHAnsi"/>
          <w:i/>
          <w:iCs/>
        </w:rPr>
        <w:t xml:space="preserve">Letters to Juliet </w:t>
      </w:r>
      <w:r w:rsidRPr="004D165C">
        <w:rPr>
          <w:rFonts w:cstheme="minorHAnsi"/>
        </w:rPr>
        <w:t>movie. Then simmilarities come from their utterance meaning and context in situation. So, expressive speech acts is related  to the con</w:t>
      </w:r>
      <w:r w:rsidR="006E4F56">
        <w:rPr>
          <w:rFonts w:cstheme="minorHAnsi"/>
        </w:rPr>
        <w:t>text in situation because i</w:t>
      </w:r>
      <w:r w:rsidR="00516208">
        <w:rPr>
          <w:rFonts w:cstheme="minorHAnsi"/>
        </w:rPr>
        <w:t>t</w:t>
      </w:r>
      <w:r w:rsidRPr="004D165C">
        <w:rPr>
          <w:rFonts w:cstheme="minorHAnsi"/>
        </w:rPr>
        <w:t xml:space="preserve"> also influenced formal and informal form of their speech. </w:t>
      </w:r>
    </w:p>
    <w:p w:rsidR="00257A86" w:rsidRDefault="004D165C" w:rsidP="000938E6">
      <w:pPr>
        <w:spacing w:after="0" w:line="240" w:lineRule="auto"/>
        <w:ind w:left="426" w:firstLine="283"/>
        <w:rPr>
          <w:rFonts w:cstheme="minorHAnsi"/>
        </w:rPr>
      </w:pPr>
      <w:r w:rsidRPr="004D165C">
        <w:rPr>
          <w:rFonts w:cstheme="minorHAnsi"/>
        </w:rPr>
        <w:t>Finally, the researcher hopes this research will be useful for the students</w:t>
      </w:r>
      <w:r w:rsidR="00FD071A">
        <w:rPr>
          <w:rFonts w:cstheme="minorHAnsi"/>
        </w:rPr>
        <w:t xml:space="preserve"> in teaching learning process especially communicative competence to express something dialogues</w:t>
      </w:r>
      <w:r w:rsidRPr="004D165C">
        <w:rPr>
          <w:rFonts w:cstheme="minorHAnsi"/>
        </w:rPr>
        <w:t>, the other resear</w:t>
      </w:r>
      <w:r w:rsidR="00FD071A">
        <w:rPr>
          <w:rFonts w:cstheme="minorHAnsi"/>
        </w:rPr>
        <w:t xml:space="preserve">cher to enrich their knowledge. </w:t>
      </w:r>
      <w:r w:rsidRPr="004D165C">
        <w:rPr>
          <w:rFonts w:cstheme="minorHAnsi"/>
        </w:rPr>
        <w:t xml:space="preserve">This thesis is still far from being perfect, so the researcher will agree to any suggestions from the readers about this topic. </w:t>
      </w:r>
    </w:p>
    <w:p w:rsidR="00C733B7" w:rsidRPr="004D165C" w:rsidRDefault="00C733B7" w:rsidP="00C733B7">
      <w:pPr>
        <w:spacing w:after="0" w:line="240" w:lineRule="auto"/>
        <w:ind w:left="0" w:firstLine="0"/>
        <w:rPr>
          <w:rFonts w:cstheme="minorHAnsi"/>
        </w:rPr>
      </w:pPr>
    </w:p>
    <w:p w:rsidR="0006457A" w:rsidRPr="00017947" w:rsidRDefault="004560D5" w:rsidP="00017947">
      <w:pPr>
        <w:pStyle w:val="ListParagraph"/>
        <w:spacing w:line="240" w:lineRule="auto"/>
        <w:ind w:firstLine="0"/>
        <w:jc w:val="center"/>
        <w:rPr>
          <w:rFonts w:cstheme="minorHAnsi"/>
          <w:b/>
        </w:rPr>
      </w:pPr>
      <w:r w:rsidRPr="00017947">
        <w:rPr>
          <w:rFonts w:cstheme="minorHAnsi"/>
          <w:b/>
        </w:rPr>
        <w:t>B</w:t>
      </w:r>
      <w:r w:rsidR="00BC1A64" w:rsidRPr="00017947">
        <w:rPr>
          <w:rFonts w:cstheme="minorHAnsi"/>
          <w:b/>
        </w:rPr>
        <w:t>ibliograph</w:t>
      </w:r>
      <w:r w:rsidR="0006457A" w:rsidRPr="00017947">
        <w:rPr>
          <w:rFonts w:cstheme="minorHAnsi"/>
          <w:b/>
        </w:rPr>
        <w:t>y</w:t>
      </w:r>
    </w:p>
    <w:p w:rsidR="0006457A" w:rsidRPr="0006457A" w:rsidRDefault="0006457A" w:rsidP="0006457A">
      <w:pPr>
        <w:spacing w:line="240" w:lineRule="auto"/>
        <w:ind w:left="1134" w:hanging="1134"/>
        <w:rPr>
          <w:rFonts w:cstheme="minorHAnsi"/>
          <w:color w:val="000000"/>
        </w:rPr>
      </w:pPr>
      <w:r w:rsidRPr="0006457A">
        <w:rPr>
          <w:rFonts w:cstheme="minorHAnsi"/>
          <w:color w:val="000000"/>
        </w:rPr>
        <w:t xml:space="preserve">Arikunto, Suharsimi. 2010. </w:t>
      </w:r>
      <w:r w:rsidRPr="0006457A">
        <w:rPr>
          <w:rFonts w:cstheme="minorHAnsi"/>
          <w:i/>
          <w:color w:val="000000"/>
        </w:rPr>
        <w:t xml:space="preserve">Prosedur Penelitian “Suatu Pendekatan Praktik”. </w:t>
      </w:r>
      <w:r w:rsidRPr="0006457A">
        <w:rPr>
          <w:rFonts w:cstheme="minorHAnsi"/>
          <w:color w:val="000000"/>
        </w:rPr>
        <w:t>Jakarta: Rineka Cipta</w:t>
      </w:r>
    </w:p>
    <w:p w:rsidR="0006457A" w:rsidRPr="0006457A" w:rsidRDefault="0006457A" w:rsidP="0006457A">
      <w:pPr>
        <w:spacing w:line="240" w:lineRule="auto"/>
        <w:ind w:left="1134" w:hanging="1134"/>
        <w:rPr>
          <w:rFonts w:cstheme="minorHAnsi"/>
          <w:color w:val="000000"/>
        </w:rPr>
      </w:pPr>
      <w:r w:rsidRPr="0006457A">
        <w:rPr>
          <w:rFonts w:cstheme="minorHAnsi"/>
          <w:color w:val="000000"/>
        </w:rPr>
        <w:t>Auerbach F Carl and Louise B. Silverstein. 2003. Qualitative Data “</w:t>
      </w:r>
      <w:r w:rsidRPr="0006457A">
        <w:rPr>
          <w:rFonts w:cstheme="minorHAnsi"/>
          <w:i/>
          <w:color w:val="000000"/>
        </w:rPr>
        <w:t xml:space="preserve">An Introduction to Coding and Analysis”. </w:t>
      </w:r>
      <w:r w:rsidRPr="0006457A">
        <w:rPr>
          <w:rFonts w:cstheme="minorHAnsi"/>
          <w:color w:val="000000"/>
        </w:rPr>
        <w:t>New York: University Press</w:t>
      </w:r>
    </w:p>
    <w:p w:rsidR="0006457A" w:rsidRPr="0006457A" w:rsidRDefault="0006457A" w:rsidP="0006457A">
      <w:pPr>
        <w:spacing w:line="240" w:lineRule="auto"/>
        <w:ind w:left="1134" w:hanging="1134"/>
        <w:rPr>
          <w:rFonts w:cstheme="minorHAnsi"/>
          <w:color w:val="000000"/>
        </w:rPr>
      </w:pPr>
      <w:r w:rsidRPr="0006457A">
        <w:rPr>
          <w:rFonts w:cstheme="minorHAnsi"/>
          <w:color w:val="000000"/>
        </w:rPr>
        <w:t xml:space="preserve">Austin. 1962. in Cutting, Joan. 2008. </w:t>
      </w:r>
      <w:r w:rsidRPr="0006457A">
        <w:rPr>
          <w:rFonts w:cstheme="minorHAnsi"/>
          <w:i/>
          <w:color w:val="000000"/>
        </w:rPr>
        <w:t xml:space="preserve">Pragmatics and Discourse “A resource book for students”. </w:t>
      </w:r>
      <w:r w:rsidRPr="0006457A">
        <w:rPr>
          <w:rFonts w:cstheme="minorHAnsi"/>
          <w:color w:val="000000"/>
        </w:rPr>
        <w:t>New York: Routledge</w:t>
      </w:r>
    </w:p>
    <w:p w:rsidR="00641DE2" w:rsidRDefault="0006457A" w:rsidP="00641DE2">
      <w:pPr>
        <w:spacing w:line="240" w:lineRule="auto"/>
        <w:ind w:left="1134" w:hanging="1134"/>
        <w:rPr>
          <w:rFonts w:cstheme="minorHAnsi"/>
          <w:color w:val="000000"/>
        </w:rPr>
      </w:pPr>
      <w:r w:rsidRPr="0006457A">
        <w:rPr>
          <w:rFonts w:cstheme="minorHAnsi"/>
          <w:color w:val="000000"/>
        </w:rPr>
        <w:t xml:space="preserve">Bodgan, Taylor. 1996. in Moleong, Lexy J. 2009. </w:t>
      </w:r>
      <w:r w:rsidRPr="0006457A">
        <w:rPr>
          <w:rFonts w:cstheme="minorHAnsi"/>
          <w:i/>
          <w:color w:val="000000"/>
        </w:rPr>
        <w:t xml:space="preserve">Metode Penelitian Kualitatif. </w:t>
      </w:r>
      <w:r w:rsidRPr="0006457A">
        <w:rPr>
          <w:rFonts w:cstheme="minorHAnsi"/>
          <w:color w:val="000000"/>
        </w:rPr>
        <w:t>Bandung: PT Remaja Rosdakarya</w:t>
      </w:r>
    </w:p>
    <w:p w:rsidR="00641DE2" w:rsidRPr="0006535F" w:rsidRDefault="0006457A" w:rsidP="0006535F">
      <w:pPr>
        <w:spacing w:line="240" w:lineRule="auto"/>
        <w:ind w:left="1134" w:hanging="1134"/>
        <w:rPr>
          <w:rFonts w:cstheme="minorHAnsi"/>
          <w:color w:val="000000"/>
        </w:rPr>
      </w:pPr>
      <w:r w:rsidRPr="0006457A">
        <w:rPr>
          <w:rFonts w:eastAsia="Times New Roman" w:cstheme="minorHAnsi"/>
          <w:lang w:eastAsia="id-ID"/>
        </w:rPr>
        <w:t>David. 1999</w:t>
      </w:r>
      <w:r w:rsidRPr="0006457A">
        <w:rPr>
          <w:rFonts w:eastAsia="Times New Roman" w:cstheme="minorHAnsi"/>
          <w:i/>
          <w:lang w:eastAsia="id-ID"/>
        </w:rPr>
        <w:t>. Informal_Handout</w:t>
      </w:r>
      <w:r w:rsidRPr="0006457A">
        <w:rPr>
          <w:rFonts w:eastAsia="Times New Roman" w:cstheme="minorHAnsi"/>
          <w:lang w:eastAsia="id-ID"/>
        </w:rPr>
        <w:t>. In http://cc.oulu.fi/`smac/Trw/Informal_handout</w:t>
      </w:r>
      <w:r w:rsidRPr="0006457A">
        <w:rPr>
          <w:rFonts w:eastAsia="Arial Unicode MS" w:cstheme="minorHAnsi"/>
          <w:bCs/>
          <w:color w:val="000000" w:themeColor="text1"/>
          <w:kern w:val="36"/>
          <w:lang w:eastAsia="id-ID"/>
        </w:rPr>
        <w:t xml:space="preserve"> </w:t>
      </w:r>
      <w:r w:rsidRPr="0006457A">
        <w:rPr>
          <w:rFonts w:eastAsia="Times New Roman" w:cstheme="minorHAnsi"/>
          <w:lang w:eastAsia="id-ID"/>
        </w:rPr>
        <w:t xml:space="preserve">Downloaded on May, 05 </w:t>
      </w:r>
      <w:r w:rsidRPr="0006457A">
        <w:rPr>
          <w:rFonts w:eastAsia="Times New Roman" w:cstheme="minorHAnsi"/>
          <w:vertAlign w:val="superscript"/>
          <w:lang w:eastAsia="id-ID"/>
        </w:rPr>
        <w:t xml:space="preserve">th </w:t>
      </w:r>
      <w:r w:rsidRPr="0006457A">
        <w:rPr>
          <w:rFonts w:eastAsia="Times New Roman" w:cstheme="minorHAnsi"/>
          <w:lang w:eastAsia="id-ID"/>
        </w:rPr>
        <w:t>2013. at 21:51</w:t>
      </w:r>
    </w:p>
    <w:p w:rsidR="0006535F" w:rsidRPr="0006535F" w:rsidRDefault="0006457A" w:rsidP="0006535F">
      <w:pPr>
        <w:spacing w:line="240" w:lineRule="auto"/>
        <w:ind w:left="1134" w:hanging="1134"/>
        <w:rPr>
          <w:rFonts w:cstheme="minorHAnsi"/>
        </w:rPr>
      </w:pPr>
      <w:r w:rsidRPr="0006457A">
        <w:rPr>
          <w:rFonts w:cstheme="minorHAnsi"/>
        </w:rPr>
        <w:t>Echols, John M and Sadily, Hasan</w:t>
      </w:r>
      <w:r w:rsidRPr="0006457A">
        <w:rPr>
          <w:rFonts w:cstheme="minorHAnsi"/>
          <w:color w:val="000000"/>
        </w:rPr>
        <w:t xml:space="preserve">. 2005. </w:t>
      </w:r>
      <w:r w:rsidRPr="0006457A">
        <w:rPr>
          <w:rFonts w:cstheme="minorHAnsi"/>
          <w:i/>
          <w:color w:val="000000"/>
        </w:rPr>
        <w:t xml:space="preserve">Kamus Inggris-Indonesia. </w:t>
      </w:r>
      <w:r w:rsidRPr="0006457A">
        <w:rPr>
          <w:rFonts w:cstheme="minorHAnsi"/>
          <w:color w:val="000000"/>
        </w:rPr>
        <w:t>Jakarta: PT. Gramedia Pustaka Uta</w:t>
      </w:r>
      <w:r w:rsidR="0006535F">
        <w:rPr>
          <w:rFonts w:cstheme="minorHAnsi"/>
          <w:color w:val="000000"/>
        </w:rPr>
        <w:t>ma</w:t>
      </w:r>
    </w:p>
    <w:p w:rsidR="00641DE2" w:rsidRDefault="0006457A" w:rsidP="00641DE2">
      <w:pPr>
        <w:spacing w:line="240" w:lineRule="auto"/>
        <w:ind w:left="1134" w:hanging="1134"/>
        <w:rPr>
          <w:rFonts w:cstheme="minorHAnsi"/>
          <w:color w:val="000000"/>
        </w:rPr>
      </w:pPr>
      <w:r w:rsidRPr="0006457A">
        <w:rPr>
          <w:rFonts w:cstheme="minorHAnsi"/>
          <w:color w:val="000000"/>
        </w:rPr>
        <w:t xml:space="preserve">Leech, Geoffrey. 1993. </w:t>
      </w:r>
      <w:r w:rsidRPr="0006457A">
        <w:rPr>
          <w:rFonts w:cstheme="minorHAnsi"/>
          <w:i/>
          <w:color w:val="000000"/>
        </w:rPr>
        <w:t xml:space="preserve">Prinsip-Prinsip Pragmatik. </w:t>
      </w:r>
      <w:r w:rsidRPr="0006457A">
        <w:rPr>
          <w:rFonts w:cstheme="minorHAnsi"/>
          <w:color w:val="000000"/>
        </w:rPr>
        <w:t>Universitas Indonesia Press</w:t>
      </w:r>
    </w:p>
    <w:p w:rsidR="0006535F" w:rsidRDefault="0006457A" w:rsidP="0006535F">
      <w:pPr>
        <w:spacing w:line="240" w:lineRule="auto"/>
        <w:ind w:left="1134" w:hanging="1134"/>
        <w:rPr>
          <w:rFonts w:cstheme="minorHAnsi"/>
          <w:color w:val="000000"/>
        </w:rPr>
      </w:pPr>
      <w:r w:rsidRPr="0006457A">
        <w:rPr>
          <w:rFonts w:cstheme="minorHAnsi"/>
          <w:color w:val="000000"/>
        </w:rPr>
        <w:t xml:space="preserve">Mey, L Jacob. 1993. </w:t>
      </w:r>
      <w:r w:rsidRPr="0006457A">
        <w:rPr>
          <w:rFonts w:cstheme="minorHAnsi"/>
          <w:i/>
          <w:color w:val="000000"/>
        </w:rPr>
        <w:t>Pragmatics an Introduction</w:t>
      </w:r>
      <w:r w:rsidRPr="0006457A">
        <w:rPr>
          <w:rFonts w:cstheme="minorHAnsi"/>
          <w:color w:val="000000"/>
        </w:rPr>
        <w:t>. Blackwell: UK Oxford</w:t>
      </w:r>
    </w:p>
    <w:p w:rsidR="001E103D" w:rsidRPr="001E103D" w:rsidRDefault="001E103D" w:rsidP="001E103D">
      <w:pPr>
        <w:spacing w:line="240" w:lineRule="auto"/>
        <w:ind w:left="1134" w:hanging="1134"/>
        <w:rPr>
          <w:rFonts w:cstheme="minorHAnsi"/>
        </w:rPr>
      </w:pPr>
      <w:r w:rsidRPr="00501ACB">
        <w:rPr>
          <w:rFonts w:cstheme="minorHAnsi"/>
        </w:rPr>
        <w:t xml:space="preserve">Queen, Mary. 2001. </w:t>
      </w:r>
      <w:r w:rsidRPr="00501ACB">
        <w:rPr>
          <w:rFonts w:eastAsia="Arial Unicode MS" w:cstheme="minorHAnsi"/>
          <w:lang w:eastAsia="id-ID"/>
        </w:rPr>
        <w:t>Linguistic Politeness in British English and Thai: “</w:t>
      </w:r>
      <w:r w:rsidRPr="00501ACB">
        <w:rPr>
          <w:rFonts w:eastAsia="Arial Unicode MS" w:cstheme="minorHAnsi"/>
          <w:i/>
          <w:lang w:eastAsia="id-ID"/>
        </w:rPr>
        <w:t>A Comparative analysis of three expressive speech acts”</w:t>
      </w:r>
      <w:r w:rsidRPr="00501ACB">
        <w:rPr>
          <w:rFonts w:cstheme="minorHAnsi"/>
          <w:i/>
        </w:rPr>
        <w:t>.</w:t>
      </w:r>
      <w:r w:rsidRPr="00501ACB">
        <w:rPr>
          <w:rFonts w:cstheme="minorHAnsi"/>
        </w:rPr>
        <w:t xml:space="preserve"> University of London. In </w:t>
      </w:r>
      <w:hyperlink r:id="rId7" w:history="1">
        <w:r w:rsidRPr="00501ACB">
          <w:rPr>
            <w:rStyle w:val="Hyperlink"/>
            <w:rFonts w:eastAsia="Arial Unicode MS" w:cstheme="minorHAnsi"/>
            <w:bCs/>
            <w:color w:val="000000" w:themeColor="text1"/>
            <w:kern w:val="36"/>
            <w:u w:val="none"/>
            <w:lang w:eastAsia="id-ID"/>
          </w:rPr>
          <w:t>http://linguistlist.org/pubs.</w:t>
        </w:r>
      </w:hyperlink>
      <w:r w:rsidRPr="00501ACB">
        <w:rPr>
          <w:rFonts w:cstheme="minorHAnsi"/>
        </w:rPr>
        <w:t xml:space="preserve"> Downloaded on March, 04 </w:t>
      </w:r>
      <w:r w:rsidRPr="00501ACB">
        <w:rPr>
          <w:rFonts w:cstheme="minorHAnsi"/>
          <w:vertAlign w:val="superscript"/>
        </w:rPr>
        <w:t>th</w:t>
      </w:r>
      <w:r w:rsidRPr="00501ACB">
        <w:rPr>
          <w:rFonts w:cstheme="minorHAnsi"/>
        </w:rPr>
        <w:t>2013. at 8:52</w:t>
      </w:r>
    </w:p>
    <w:p w:rsidR="0006457A" w:rsidRPr="0006457A" w:rsidRDefault="00DD317A" w:rsidP="0006535F">
      <w:pPr>
        <w:spacing w:line="240" w:lineRule="auto"/>
        <w:ind w:left="1134" w:hanging="1134"/>
        <w:rPr>
          <w:rFonts w:cstheme="minorHAnsi"/>
          <w:color w:val="000000"/>
        </w:rPr>
      </w:pPr>
      <w:r w:rsidRPr="0006457A">
        <w:rPr>
          <w:rFonts w:cstheme="minorHAnsi"/>
          <w:color w:val="000000"/>
        </w:rPr>
        <w:t>Searle. 1976.</w:t>
      </w:r>
      <w:r>
        <w:rPr>
          <w:rFonts w:cstheme="minorHAnsi"/>
          <w:color w:val="000000"/>
        </w:rPr>
        <w:t xml:space="preserve"> </w:t>
      </w:r>
      <w:r w:rsidR="0006457A" w:rsidRPr="0006457A">
        <w:rPr>
          <w:rFonts w:cstheme="minorHAnsi"/>
          <w:color w:val="000000"/>
        </w:rPr>
        <w:t xml:space="preserve">Levinson, C, Stephen. 1995. </w:t>
      </w:r>
      <w:r w:rsidR="0006457A" w:rsidRPr="0006457A">
        <w:rPr>
          <w:rFonts w:cstheme="minorHAnsi"/>
          <w:i/>
          <w:color w:val="000000"/>
        </w:rPr>
        <w:t>Pragmatics.</w:t>
      </w:r>
      <w:r w:rsidR="0006457A" w:rsidRPr="0006457A">
        <w:rPr>
          <w:rFonts w:cstheme="minorHAnsi"/>
          <w:color w:val="000000"/>
        </w:rPr>
        <w:t xml:space="preserve"> University Press: Cambridge</w:t>
      </w:r>
    </w:p>
    <w:p w:rsidR="0006457A" w:rsidRPr="0006457A" w:rsidRDefault="0006457A" w:rsidP="0006457A">
      <w:pPr>
        <w:spacing w:line="240" w:lineRule="auto"/>
        <w:ind w:left="1134" w:hanging="1134"/>
        <w:rPr>
          <w:rFonts w:cstheme="minorHAnsi"/>
          <w:color w:val="000000"/>
        </w:rPr>
      </w:pPr>
      <w:r w:rsidRPr="0006457A">
        <w:rPr>
          <w:rFonts w:cstheme="minorHAnsi"/>
          <w:color w:val="000000"/>
        </w:rPr>
        <w:t xml:space="preserve">Victoria. 2003. in Talmy Givon. 1994. </w:t>
      </w:r>
      <w:r w:rsidRPr="0006457A">
        <w:rPr>
          <w:rFonts w:cstheme="minorHAnsi"/>
          <w:i/>
          <w:color w:val="000000"/>
        </w:rPr>
        <w:t xml:space="preserve">Mind, Code, and Context: Essays in Pragmatics. </w:t>
      </w:r>
      <w:r w:rsidRPr="0006457A">
        <w:rPr>
          <w:rFonts w:cstheme="minorHAnsi"/>
          <w:color w:val="000000"/>
        </w:rPr>
        <w:t>Lawrence Erlbaum</w:t>
      </w:r>
    </w:p>
    <w:p w:rsidR="00C70A9F" w:rsidRDefault="0006457A" w:rsidP="00C70A9F">
      <w:pPr>
        <w:spacing w:after="120" w:line="240" w:lineRule="auto"/>
        <w:ind w:left="1134" w:hanging="1134"/>
        <w:rPr>
          <w:rFonts w:cstheme="minorHAnsi"/>
        </w:rPr>
      </w:pPr>
      <w:r w:rsidRPr="0006457A">
        <w:rPr>
          <w:rFonts w:cstheme="minorHAnsi"/>
        </w:rPr>
        <w:t xml:space="preserve">Yule, George. 1996. </w:t>
      </w:r>
      <w:r w:rsidRPr="0006457A">
        <w:rPr>
          <w:rFonts w:cstheme="minorHAnsi"/>
          <w:i/>
        </w:rPr>
        <w:t>Pragmatics.</w:t>
      </w:r>
      <w:r w:rsidRPr="0006457A">
        <w:rPr>
          <w:rFonts w:cstheme="minorHAnsi"/>
        </w:rPr>
        <w:t xml:space="preserve"> New York: Oxford University Press</w:t>
      </w:r>
    </w:p>
    <w:p w:rsidR="00766FC2" w:rsidRPr="00257E6F" w:rsidRDefault="00766FC2" w:rsidP="00766FC2">
      <w:pPr>
        <w:spacing w:line="240" w:lineRule="auto"/>
        <w:ind w:left="1134" w:hanging="1134"/>
        <w:rPr>
          <w:rFonts w:ascii="Times New Roman" w:hAnsi="Times New Roman" w:cs="Times New Roman"/>
          <w:sz w:val="24"/>
          <w:szCs w:val="24"/>
          <w:u w:color="FFFFFF" w:themeColor="background1"/>
        </w:rPr>
      </w:pPr>
      <w:hyperlink r:id="rId8" w:history="1">
        <w:r w:rsidRPr="00766FC2">
          <w:rPr>
            <w:rStyle w:val="Hyperlink"/>
            <w:rFonts w:ascii="Times New Roman" w:eastAsia="Times New Roman" w:hAnsi="Times New Roman" w:cs="Times New Roman"/>
            <w:color w:val="auto"/>
            <w:sz w:val="24"/>
            <w:szCs w:val="24"/>
            <w:u w:val="none"/>
            <w:lang w:eastAsia="id-ID"/>
          </w:rPr>
          <w:t>http://www.imsdb.com/scripts/Elizabeth-The-Golden-Age.html</w:t>
        </w:r>
      </w:hyperlink>
      <w:r w:rsidRPr="00766FC2">
        <w:rPr>
          <w:rFonts w:ascii="Times New Roman" w:hAnsi="Times New Roman" w:cs="Times New Roman"/>
          <w:sz w:val="24"/>
          <w:szCs w:val="24"/>
        </w:rPr>
        <w:t xml:space="preserve">. </w:t>
      </w:r>
      <w:r>
        <w:rPr>
          <w:rFonts w:ascii="Times New Roman" w:hAnsi="Times New Roman" w:cs="Times New Roman"/>
          <w:sz w:val="24"/>
          <w:szCs w:val="24"/>
        </w:rPr>
        <w:t xml:space="preserve">Downloaded on May, 25 </w:t>
      </w:r>
      <w:r>
        <w:rPr>
          <w:rFonts w:ascii="Times New Roman" w:hAnsi="Times New Roman" w:cs="Times New Roman"/>
          <w:sz w:val="24"/>
          <w:szCs w:val="24"/>
          <w:vertAlign w:val="superscript"/>
        </w:rPr>
        <w:t>th</w:t>
      </w:r>
      <w:r>
        <w:rPr>
          <w:rFonts w:ascii="Times New Roman" w:hAnsi="Times New Roman" w:cs="Times New Roman"/>
          <w:sz w:val="24"/>
          <w:szCs w:val="24"/>
        </w:rPr>
        <w:t>2013. at 14:09</w:t>
      </w:r>
    </w:p>
    <w:sectPr w:rsidR="00766FC2" w:rsidRPr="00257E6F" w:rsidSect="005A4913">
      <w:footerReference w:type="default" r:id="rId9"/>
      <w:type w:val="continuous"/>
      <w:pgSz w:w="11907" w:h="16840" w:code="9"/>
      <w:pgMar w:top="2268" w:right="1701" w:bottom="1701" w:left="2268" w:header="720" w:footer="720" w:gutter="0"/>
      <w:pgNumType w:start="1"/>
      <w:cols w:space="5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488" w:rsidRDefault="00352488" w:rsidP="00732934">
      <w:pPr>
        <w:spacing w:after="0" w:line="240" w:lineRule="auto"/>
      </w:pPr>
      <w:r>
        <w:separator/>
      </w:r>
    </w:p>
  </w:endnote>
  <w:endnote w:type="continuationSeparator" w:id="1">
    <w:p w:rsidR="00352488" w:rsidRDefault="00352488" w:rsidP="00732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C8" w:rsidRDefault="003524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488" w:rsidRDefault="00352488" w:rsidP="00732934">
      <w:pPr>
        <w:spacing w:after="0" w:line="240" w:lineRule="auto"/>
      </w:pPr>
      <w:r>
        <w:separator/>
      </w:r>
    </w:p>
  </w:footnote>
  <w:footnote w:type="continuationSeparator" w:id="1">
    <w:p w:rsidR="00352488" w:rsidRDefault="00352488" w:rsidP="007329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12192"/>
    <w:multiLevelType w:val="hybridMultilevel"/>
    <w:tmpl w:val="2AD82D42"/>
    <w:lvl w:ilvl="0" w:tplc="9ADEC8B4">
      <w:start w:val="1"/>
      <w:numFmt w:val="bullet"/>
      <w:lvlText w:val="•"/>
      <w:lvlJc w:val="left"/>
      <w:pPr>
        <w:tabs>
          <w:tab w:val="num" w:pos="720"/>
        </w:tabs>
        <w:ind w:left="720" w:hanging="360"/>
      </w:pPr>
      <w:rPr>
        <w:rFonts w:ascii="Times New Roman" w:hAnsi="Times New Roman" w:hint="default"/>
      </w:rPr>
    </w:lvl>
    <w:lvl w:ilvl="1" w:tplc="3B3CB850" w:tentative="1">
      <w:start w:val="1"/>
      <w:numFmt w:val="bullet"/>
      <w:lvlText w:val="•"/>
      <w:lvlJc w:val="left"/>
      <w:pPr>
        <w:tabs>
          <w:tab w:val="num" w:pos="1440"/>
        </w:tabs>
        <w:ind w:left="1440" w:hanging="360"/>
      </w:pPr>
      <w:rPr>
        <w:rFonts w:ascii="Times New Roman" w:hAnsi="Times New Roman" w:hint="default"/>
      </w:rPr>
    </w:lvl>
    <w:lvl w:ilvl="2" w:tplc="72A47D16" w:tentative="1">
      <w:start w:val="1"/>
      <w:numFmt w:val="bullet"/>
      <w:lvlText w:val="•"/>
      <w:lvlJc w:val="left"/>
      <w:pPr>
        <w:tabs>
          <w:tab w:val="num" w:pos="2160"/>
        </w:tabs>
        <w:ind w:left="2160" w:hanging="360"/>
      </w:pPr>
      <w:rPr>
        <w:rFonts w:ascii="Times New Roman" w:hAnsi="Times New Roman" w:hint="default"/>
      </w:rPr>
    </w:lvl>
    <w:lvl w:ilvl="3" w:tplc="306886CC" w:tentative="1">
      <w:start w:val="1"/>
      <w:numFmt w:val="bullet"/>
      <w:lvlText w:val="•"/>
      <w:lvlJc w:val="left"/>
      <w:pPr>
        <w:tabs>
          <w:tab w:val="num" w:pos="2880"/>
        </w:tabs>
        <w:ind w:left="2880" w:hanging="360"/>
      </w:pPr>
      <w:rPr>
        <w:rFonts w:ascii="Times New Roman" w:hAnsi="Times New Roman" w:hint="default"/>
      </w:rPr>
    </w:lvl>
    <w:lvl w:ilvl="4" w:tplc="E162298E" w:tentative="1">
      <w:start w:val="1"/>
      <w:numFmt w:val="bullet"/>
      <w:lvlText w:val="•"/>
      <w:lvlJc w:val="left"/>
      <w:pPr>
        <w:tabs>
          <w:tab w:val="num" w:pos="3600"/>
        </w:tabs>
        <w:ind w:left="3600" w:hanging="360"/>
      </w:pPr>
      <w:rPr>
        <w:rFonts w:ascii="Times New Roman" w:hAnsi="Times New Roman" w:hint="default"/>
      </w:rPr>
    </w:lvl>
    <w:lvl w:ilvl="5" w:tplc="92AC538C" w:tentative="1">
      <w:start w:val="1"/>
      <w:numFmt w:val="bullet"/>
      <w:lvlText w:val="•"/>
      <w:lvlJc w:val="left"/>
      <w:pPr>
        <w:tabs>
          <w:tab w:val="num" w:pos="4320"/>
        </w:tabs>
        <w:ind w:left="4320" w:hanging="360"/>
      </w:pPr>
      <w:rPr>
        <w:rFonts w:ascii="Times New Roman" w:hAnsi="Times New Roman" w:hint="default"/>
      </w:rPr>
    </w:lvl>
    <w:lvl w:ilvl="6" w:tplc="96BC30A0" w:tentative="1">
      <w:start w:val="1"/>
      <w:numFmt w:val="bullet"/>
      <w:lvlText w:val="•"/>
      <w:lvlJc w:val="left"/>
      <w:pPr>
        <w:tabs>
          <w:tab w:val="num" w:pos="5040"/>
        </w:tabs>
        <w:ind w:left="5040" w:hanging="360"/>
      </w:pPr>
      <w:rPr>
        <w:rFonts w:ascii="Times New Roman" w:hAnsi="Times New Roman" w:hint="default"/>
      </w:rPr>
    </w:lvl>
    <w:lvl w:ilvl="7" w:tplc="FB2ECBE8" w:tentative="1">
      <w:start w:val="1"/>
      <w:numFmt w:val="bullet"/>
      <w:lvlText w:val="•"/>
      <w:lvlJc w:val="left"/>
      <w:pPr>
        <w:tabs>
          <w:tab w:val="num" w:pos="5760"/>
        </w:tabs>
        <w:ind w:left="5760" w:hanging="360"/>
      </w:pPr>
      <w:rPr>
        <w:rFonts w:ascii="Times New Roman" w:hAnsi="Times New Roman" w:hint="default"/>
      </w:rPr>
    </w:lvl>
    <w:lvl w:ilvl="8" w:tplc="1184500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6556AC0"/>
    <w:multiLevelType w:val="hybridMultilevel"/>
    <w:tmpl w:val="D0282318"/>
    <w:lvl w:ilvl="0" w:tplc="AE3254C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27FD5A09"/>
    <w:multiLevelType w:val="hybridMultilevel"/>
    <w:tmpl w:val="08B69140"/>
    <w:lvl w:ilvl="0" w:tplc="961EACA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A7A481C"/>
    <w:multiLevelType w:val="hybridMultilevel"/>
    <w:tmpl w:val="34F0532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C2528AB"/>
    <w:multiLevelType w:val="hybridMultilevel"/>
    <w:tmpl w:val="1C6E0378"/>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02C0BA5"/>
    <w:multiLevelType w:val="hybridMultilevel"/>
    <w:tmpl w:val="BD68F06C"/>
    <w:lvl w:ilvl="0" w:tplc="E4508772">
      <w:start w:val="1"/>
      <w:numFmt w:val="lowerLetter"/>
      <w:lvlText w:val="%1."/>
      <w:lvlJc w:val="left"/>
      <w:pPr>
        <w:tabs>
          <w:tab w:val="num" w:pos="720"/>
        </w:tabs>
        <w:ind w:left="720" w:hanging="360"/>
      </w:pPr>
    </w:lvl>
    <w:lvl w:ilvl="1" w:tplc="B7A24B36" w:tentative="1">
      <w:start w:val="1"/>
      <w:numFmt w:val="lowerLetter"/>
      <w:lvlText w:val="%2."/>
      <w:lvlJc w:val="left"/>
      <w:pPr>
        <w:tabs>
          <w:tab w:val="num" w:pos="1440"/>
        </w:tabs>
        <w:ind w:left="1440" w:hanging="360"/>
      </w:pPr>
    </w:lvl>
    <w:lvl w:ilvl="2" w:tplc="D1265C68" w:tentative="1">
      <w:start w:val="1"/>
      <w:numFmt w:val="lowerLetter"/>
      <w:lvlText w:val="%3."/>
      <w:lvlJc w:val="left"/>
      <w:pPr>
        <w:tabs>
          <w:tab w:val="num" w:pos="2160"/>
        </w:tabs>
        <w:ind w:left="2160" w:hanging="360"/>
      </w:pPr>
    </w:lvl>
    <w:lvl w:ilvl="3" w:tplc="9D460CA4" w:tentative="1">
      <w:start w:val="1"/>
      <w:numFmt w:val="lowerLetter"/>
      <w:lvlText w:val="%4."/>
      <w:lvlJc w:val="left"/>
      <w:pPr>
        <w:tabs>
          <w:tab w:val="num" w:pos="2880"/>
        </w:tabs>
        <w:ind w:left="2880" w:hanging="360"/>
      </w:pPr>
    </w:lvl>
    <w:lvl w:ilvl="4" w:tplc="4008E588" w:tentative="1">
      <w:start w:val="1"/>
      <w:numFmt w:val="lowerLetter"/>
      <w:lvlText w:val="%5."/>
      <w:lvlJc w:val="left"/>
      <w:pPr>
        <w:tabs>
          <w:tab w:val="num" w:pos="3600"/>
        </w:tabs>
        <w:ind w:left="3600" w:hanging="360"/>
      </w:pPr>
    </w:lvl>
    <w:lvl w:ilvl="5" w:tplc="4C62E07A" w:tentative="1">
      <w:start w:val="1"/>
      <w:numFmt w:val="lowerLetter"/>
      <w:lvlText w:val="%6."/>
      <w:lvlJc w:val="left"/>
      <w:pPr>
        <w:tabs>
          <w:tab w:val="num" w:pos="4320"/>
        </w:tabs>
        <w:ind w:left="4320" w:hanging="360"/>
      </w:pPr>
    </w:lvl>
    <w:lvl w:ilvl="6" w:tplc="5F500F7A" w:tentative="1">
      <w:start w:val="1"/>
      <w:numFmt w:val="lowerLetter"/>
      <w:lvlText w:val="%7."/>
      <w:lvlJc w:val="left"/>
      <w:pPr>
        <w:tabs>
          <w:tab w:val="num" w:pos="5040"/>
        </w:tabs>
        <w:ind w:left="5040" w:hanging="360"/>
      </w:pPr>
    </w:lvl>
    <w:lvl w:ilvl="7" w:tplc="05421832" w:tentative="1">
      <w:start w:val="1"/>
      <w:numFmt w:val="lowerLetter"/>
      <w:lvlText w:val="%8."/>
      <w:lvlJc w:val="left"/>
      <w:pPr>
        <w:tabs>
          <w:tab w:val="num" w:pos="5760"/>
        </w:tabs>
        <w:ind w:left="5760" w:hanging="360"/>
      </w:pPr>
    </w:lvl>
    <w:lvl w:ilvl="8" w:tplc="B2E6AFF2" w:tentative="1">
      <w:start w:val="1"/>
      <w:numFmt w:val="lowerLetter"/>
      <w:lvlText w:val="%9."/>
      <w:lvlJc w:val="left"/>
      <w:pPr>
        <w:tabs>
          <w:tab w:val="num" w:pos="6480"/>
        </w:tabs>
        <w:ind w:left="6480" w:hanging="360"/>
      </w:pPr>
    </w:lvl>
  </w:abstractNum>
  <w:abstractNum w:abstractNumId="6">
    <w:nsid w:val="42CD6E09"/>
    <w:multiLevelType w:val="hybridMultilevel"/>
    <w:tmpl w:val="A15011D0"/>
    <w:lvl w:ilvl="0" w:tplc="5D52A78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43AB487A"/>
    <w:multiLevelType w:val="hybridMultilevel"/>
    <w:tmpl w:val="A4363F2E"/>
    <w:lvl w:ilvl="0" w:tplc="CD88599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C1508C5"/>
    <w:multiLevelType w:val="hybridMultilevel"/>
    <w:tmpl w:val="1B084E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DE27451"/>
    <w:multiLevelType w:val="hybridMultilevel"/>
    <w:tmpl w:val="BF2468D8"/>
    <w:lvl w:ilvl="0" w:tplc="E0941EB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60C0774C"/>
    <w:multiLevelType w:val="hybridMultilevel"/>
    <w:tmpl w:val="263A0A60"/>
    <w:lvl w:ilvl="0" w:tplc="20DE4A5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6E4D5546"/>
    <w:multiLevelType w:val="hybridMultilevel"/>
    <w:tmpl w:val="FC3E92EA"/>
    <w:lvl w:ilvl="0" w:tplc="B6789AD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726E3259"/>
    <w:multiLevelType w:val="hybridMultilevel"/>
    <w:tmpl w:val="BC7C6B60"/>
    <w:lvl w:ilvl="0" w:tplc="A6EE8DF0">
      <w:start w:val="2"/>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794108A4"/>
    <w:multiLevelType w:val="hybridMultilevel"/>
    <w:tmpl w:val="6346E9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ADF1325"/>
    <w:multiLevelType w:val="hybridMultilevel"/>
    <w:tmpl w:val="FC3E92EA"/>
    <w:lvl w:ilvl="0" w:tplc="B6789AD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7CAA60DE"/>
    <w:multiLevelType w:val="hybridMultilevel"/>
    <w:tmpl w:val="F252DD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4"/>
  </w:num>
  <w:num w:numId="3">
    <w:abstractNumId w:val="10"/>
  </w:num>
  <w:num w:numId="4">
    <w:abstractNumId w:val="6"/>
  </w:num>
  <w:num w:numId="5">
    <w:abstractNumId w:val="3"/>
  </w:num>
  <w:num w:numId="6">
    <w:abstractNumId w:val="8"/>
  </w:num>
  <w:num w:numId="7">
    <w:abstractNumId w:val="2"/>
  </w:num>
  <w:num w:numId="8">
    <w:abstractNumId w:val="15"/>
  </w:num>
  <w:num w:numId="9">
    <w:abstractNumId w:val="7"/>
  </w:num>
  <w:num w:numId="10">
    <w:abstractNumId w:val="9"/>
  </w:num>
  <w:num w:numId="11">
    <w:abstractNumId w:val="0"/>
  </w:num>
  <w:num w:numId="12">
    <w:abstractNumId w:val="12"/>
  </w:num>
  <w:num w:numId="13">
    <w:abstractNumId w:val="11"/>
  </w:num>
  <w:num w:numId="14">
    <w:abstractNumId w:val="5"/>
  </w:num>
  <w:num w:numId="15">
    <w:abstractNumId w:val="1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D4CE5"/>
    <w:rsid w:val="00001838"/>
    <w:rsid w:val="00003D30"/>
    <w:rsid w:val="00013318"/>
    <w:rsid w:val="000135A6"/>
    <w:rsid w:val="00017947"/>
    <w:rsid w:val="0003010F"/>
    <w:rsid w:val="00034E07"/>
    <w:rsid w:val="00046412"/>
    <w:rsid w:val="0005173C"/>
    <w:rsid w:val="0006457A"/>
    <w:rsid w:val="0006535F"/>
    <w:rsid w:val="00076FAC"/>
    <w:rsid w:val="000938E6"/>
    <w:rsid w:val="000C3578"/>
    <w:rsid w:val="000D28A5"/>
    <w:rsid w:val="000D76D0"/>
    <w:rsid w:val="001264B7"/>
    <w:rsid w:val="00135183"/>
    <w:rsid w:val="0013746C"/>
    <w:rsid w:val="001607AF"/>
    <w:rsid w:val="00175923"/>
    <w:rsid w:val="0018349F"/>
    <w:rsid w:val="001E103D"/>
    <w:rsid w:val="001E7F23"/>
    <w:rsid w:val="0023135D"/>
    <w:rsid w:val="00243069"/>
    <w:rsid w:val="00245170"/>
    <w:rsid w:val="00257A86"/>
    <w:rsid w:val="002B799F"/>
    <w:rsid w:val="003138B7"/>
    <w:rsid w:val="0031640D"/>
    <w:rsid w:val="00334E79"/>
    <w:rsid w:val="003425F8"/>
    <w:rsid w:val="00352488"/>
    <w:rsid w:val="00361C97"/>
    <w:rsid w:val="003A4A4D"/>
    <w:rsid w:val="003A4D0B"/>
    <w:rsid w:val="003D6425"/>
    <w:rsid w:val="003F5F80"/>
    <w:rsid w:val="00415852"/>
    <w:rsid w:val="00417BB9"/>
    <w:rsid w:val="004477D8"/>
    <w:rsid w:val="00452D73"/>
    <w:rsid w:val="004560D5"/>
    <w:rsid w:val="00474F4E"/>
    <w:rsid w:val="004A1191"/>
    <w:rsid w:val="004A5654"/>
    <w:rsid w:val="004D165C"/>
    <w:rsid w:val="00501ACB"/>
    <w:rsid w:val="00510409"/>
    <w:rsid w:val="00515582"/>
    <w:rsid w:val="00516208"/>
    <w:rsid w:val="00526E44"/>
    <w:rsid w:val="0054379B"/>
    <w:rsid w:val="005449D0"/>
    <w:rsid w:val="005941D2"/>
    <w:rsid w:val="005A4913"/>
    <w:rsid w:val="005A5E2B"/>
    <w:rsid w:val="005D6BDF"/>
    <w:rsid w:val="005F0C78"/>
    <w:rsid w:val="006003C2"/>
    <w:rsid w:val="00610987"/>
    <w:rsid w:val="00615892"/>
    <w:rsid w:val="00615C26"/>
    <w:rsid w:val="0062230F"/>
    <w:rsid w:val="00627C50"/>
    <w:rsid w:val="00641DE2"/>
    <w:rsid w:val="0064234B"/>
    <w:rsid w:val="006555E4"/>
    <w:rsid w:val="00667B36"/>
    <w:rsid w:val="0068281F"/>
    <w:rsid w:val="00683FC3"/>
    <w:rsid w:val="0068546C"/>
    <w:rsid w:val="006D6D79"/>
    <w:rsid w:val="006E231F"/>
    <w:rsid w:val="006E4325"/>
    <w:rsid w:val="006E4F56"/>
    <w:rsid w:val="00732934"/>
    <w:rsid w:val="00741E0C"/>
    <w:rsid w:val="00752080"/>
    <w:rsid w:val="0075544A"/>
    <w:rsid w:val="00766FC2"/>
    <w:rsid w:val="007A249E"/>
    <w:rsid w:val="007E0DA0"/>
    <w:rsid w:val="007E4B8A"/>
    <w:rsid w:val="008103CE"/>
    <w:rsid w:val="00875D3F"/>
    <w:rsid w:val="008A12D7"/>
    <w:rsid w:val="008E0270"/>
    <w:rsid w:val="008F19EE"/>
    <w:rsid w:val="008F2318"/>
    <w:rsid w:val="0091766D"/>
    <w:rsid w:val="0095597B"/>
    <w:rsid w:val="009567A0"/>
    <w:rsid w:val="00985FE2"/>
    <w:rsid w:val="00987415"/>
    <w:rsid w:val="009C7DC5"/>
    <w:rsid w:val="009E0324"/>
    <w:rsid w:val="00A13FF2"/>
    <w:rsid w:val="00A312F9"/>
    <w:rsid w:val="00A31CA7"/>
    <w:rsid w:val="00A7478C"/>
    <w:rsid w:val="00A9087B"/>
    <w:rsid w:val="00AA0649"/>
    <w:rsid w:val="00AD3949"/>
    <w:rsid w:val="00B32D39"/>
    <w:rsid w:val="00B33521"/>
    <w:rsid w:val="00B67173"/>
    <w:rsid w:val="00BC1A64"/>
    <w:rsid w:val="00BC69B1"/>
    <w:rsid w:val="00BE2C4B"/>
    <w:rsid w:val="00BE4943"/>
    <w:rsid w:val="00BF0386"/>
    <w:rsid w:val="00C00676"/>
    <w:rsid w:val="00C40196"/>
    <w:rsid w:val="00C65064"/>
    <w:rsid w:val="00C70A9F"/>
    <w:rsid w:val="00C733B7"/>
    <w:rsid w:val="00C7345E"/>
    <w:rsid w:val="00CA540D"/>
    <w:rsid w:val="00D16BC2"/>
    <w:rsid w:val="00D419B7"/>
    <w:rsid w:val="00D852B7"/>
    <w:rsid w:val="00DD317A"/>
    <w:rsid w:val="00E844AA"/>
    <w:rsid w:val="00EC772C"/>
    <w:rsid w:val="00ED4CE5"/>
    <w:rsid w:val="00F61045"/>
    <w:rsid w:val="00F61387"/>
    <w:rsid w:val="00F61666"/>
    <w:rsid w:val="00F95FF5"/>
    <w:rsid w:val="00FA41B8"/>
    <w:rsid w:val="00FB3667"/>
    <w:rsid w:val="00FD071A"/>
    <w:rsid w:val="00FE33DB"/>
    <w:rsid w:val="00FE4DA4"/>
    <w:rsid w:val="00FF14C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CE5"/>
    <w:pPr>
      <w:spacing w:after="200"/>
      <w:ind w:left="1077"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D4C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CE5"/>
  </w:style>
  <w:style w:type="paragraph" w:styleId="ListParagraph">
    <w:name w:val="List Paragraph"/>
    <w:basedOn w:val="Normal"/>
    <w:uiPriority w:val="34"/>
    <w:qFormat/>
    <w:rsid w:val="00BC1A64"/>
    <w:pPr>
      <w:ind w:left="720" w:hanging="720"/>
      <w:contextualSpacing/>
    </w:pPr>
    <w:rPr>
      <w:lang w:val="en-US"/>
    </w:rPr>
  </w:style>
  <w:style w:type="character" w:styleId="Hyperlink">
    <w:name w:val="Hyperlink"/>
    <w:basedOn w:val="DefaultParagraphFont"/>
    <w:uiPriority w:val="99"/>
    <w:unhideWhenUsed/>
    <w:rsid w:val="0006457A"/>
    <w:rPr>
      <w:color w:val="0000FF" w:themeColor="hyperlink"/>
      <w:u w:val="single"/>
    </w:rPr>
  </w:style>
  <w:style w:type="paragraph" w:styleId="NormalWeb">
    <w:name w:val="Normal (Web)"/>
    <w:basedOn w:val="Normal"/>
    <w:uiPriority w:val="99"/>
    <w:unhideWhenUsed/>
    <w:rsid w:val="008E0270"/>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id-ID"/>
    </w:rPr>
  </w:style>
  <w:style w:type="table" w:styleId="TableGrid">
    <w:name w:val="Table Grid"/>
    <w:basedOn w:val="TableNormal"/>
    <w:uiPriority w:val="59"/>
    <w:rsid w:val="0005173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640484">
      <w:bodyDiv w:val="1"/>
      <w:marLeft w:val="0"/>
      <w:marRight w:val="0"/>
      <w:marTop w:val="0"/>
      <w:marBottom w:val="0"/>
      <w:divBdr>
        <w:top w:val="none" w:sz="0" w:space="0" w:color="auto"/>
        <w:left w:val="none" w:sz="0" w:space="0" w:color="auto"/>
        <w:bottom w:val="none" w:sz="0" w:space="0" w:color="auto"/>
        <w:right w:val="none" w:sz="0" w:space="0" w:color="auto"/>
      </w:divBdr>
    </w:div>
    <w:div w:id="253362849">
      <w:bodyDiv w:val="1"/>
      <w:marLeft w:val="0"/>
      <w:marRight w:val="0"/>
      <w:marTop w:val="0"/>
      <w:marBottom w:val="0"/>
      <w:divBdr>
        <w:top w:val="none" w:sz="0" w:space="0" w:color="auto"/>
        <w:left w:val="none" w:sz="0" w:space="0" w:color="auto"/>
        <w:bottom w:val="none" w:sz="0" w:space="0" w:color="auto"/>
        <w:right w:val="none" w:sz="0" w:space="0" w:color="auto"/>
      </w:divBdr>
    </w:div>
    <w:div w:id="260836786">
      <w:bodyDiv w:val="1"/>
      <w:marLeft w:val="0"/>
      <w:marRight w:val="0"/>
      <w:marTop w:val="0"/>
      <w:marBottom w:val="0"/>
      <w:divBdr>
        <w:top w:val="none" w:sz="0" w:space="0" w:color="auto"/>
        <w:left w:val="none" w:sz="0" w:space="0" w:color="auto"/>
        <w:bottom w:val="none" w:sz="0" w:space="0" w:color="auto"/>
        <w:right w:val="none" w:sz="0" w:space="0" w:color="auto"/>
      </w:divBdr>
    </w:div>
    <w:div w:id="397939836">
      <w:bodyDiv w:val="1"/>
      <w:marLeft w:val="0"/>
      <w:marRight w:val="0"/>
      <w:marTop w:val="0"/>
      <w:marBottom w:val="0"/>
      <w:divBdr>
        <w:top w:val="none" w:sz="0" w:space="0" w:color="auto"/>
        <w:left w:val="none" w:sz="0" w:space="0" w:color="auto"/>
        <w:bottom w:val="none" w:sz="0" w:space="0" w:color="auto"/>
        <w:right w:val="none" w:sz="0" w:space="0" w:color="auto"/>
      </w:divBdr>
    </w:div>
    <w:div w:id="559633809">
      <w:bodyDiv w:val="1"/>
      <w:marLeft w:val="0"/>
      <w:marRight w:val="0"/>
      <w:marTop w:val="0"/>
      <w:marBottom w:val="0"/>
      <w:divBdr>
        <w:top w:val="none" w:sz="0" w:space="0" w:color="auto"/>
        <w:left w:val="none" w:sz="0" w:space="0" w:color="auto"/>
        <w:bottom w:val="none" w:sz="0" w:space="0" w:color="auto"/>
        <w:right w:val="none" w:sz="0" w:space="0" w:color="auto"/>
      </w:divBdr>
    </w:div>
    <w:div w:id="743141030">
      <w:bodyDiv w:val="1"/>
      <w:marLeft w:val="0"/>
      <w:marRight w:val="0"/>
      <w:marTop w:val="0"/>
      <w:marBottom w:val="0"/>
      <w:divBdr>
        <w:top w:val="none" w:sz="0" w:space="0" w:color="auto"/>
        <w:left w:val="none" w:sz="0" w:space="0" w:color="auto"/>
        <w:bottom w:val="none" w:sz="0" w:space="0" w:color="auto"/>
        <w:right w:val="none" w:sz="0" w:space="0" w:color="auto"/>
      </w:divBdr>
    </w:div>
    <w:div w:id="839463394">
      <w:bodyDiv w:val="1"/>
      <w:marLeft w:val="0"/>
      <w:marRight w:val="0"/>
      <w:marTop w:val="0"/>
      <w:marBottom w:val="0"/>
      <w:divBdr>
        <w:top w:val="none" w:sz="0" w:space="0" w:color="auto"/>
        <w:left w:val="none" w:sz="0" w:space="0" w:color="auto"/>
        <w:bottom w:val="none" w:sz="0" w:space="0" w:color="auto"/>
        <w:right w:val="none" w:sz="0" w:space="0" w:color="auto"/>
      </w:divBdr>
      <w:divsChild>
        <w:div w:id="989477060">
          <w:marLeft w:val="418"/>
          <w:marRight w:val="0"/>
          <w:marTop w:val="0"/>
          <w:marBottom w:val="0"/>
          <w:divBdr>
            <w:top w:val="none" w:sz="0" w:space="0" w:color="auto"/>
            <w:left w:val="none" w:sz="0" w:space="0" w:color="auto"/>
            <w:bottom w:val="none" w:sz="0" w:space="0" w:color="auto"/>
            <w:right w:val="none" w:sz="0" w:space="0" w:color="auto"/>
          </w:divBdr>
        </w:div>
        <w:div w:id="1285844178">
          <w:marLeft w:val="418"/>
          <w:marRight w:val="0"/>
          <w:marTop w:val="0"/>
          <w:marBottom w:val="0"/>
          <w:divBdr>
            <w:top w:val="none" w:sz="0" w:space="0" w:color="auto"/>
            <w:left w:val="none" w:sz="0" w:space="0" w:color="auto"/>
            <w:bottom w:val="none" w:sz="0" w:space="0" w:color="auto"/>
            <w:right w:val="none" w:sz="0" w:space="0" w:color="auto"/>
          </w:divBdr>
        </w:div>
        <w:div w:id="1865054548">
          <w:marLeft w:val="418"/>
          <w:marRight w:val="0"/>
          <w:marTop w:val="0"/>
          <w:marBottom w:val="0"/>
          <w:divBdr>
            <w:top w:val="none" w:sz="0" w:space="0" w:color="auto"/>
            <w:left w:val="none" w:sz="0" w:space="0" w:color="auto"/>
            <w:bottom w:val="none" w:sz="0" w:space="0" w:color="auto"/>
            <w:right w:val="none" w:sz="0" w:space="0" w:color="auto"/>
          </w:divBdr>
        </w:div>
      </w:divsChild>
    </w:div>
    <w:div w:id="1589344018">
      <w:bodyDiv w:val="1"/>
      <w:marLeft w:val="0"/>
      <w:marRight w:val="0"/>
      <w:marTop w:val="0"/>
      <w:marBottom w:val="0"/>
      <w:divBdr>
        <w:top w:val="none" w:sz="0" w:space="0" w:color="auto"/>
        <w:left w:val="none" w:sz="0" w:space="0" w:color="auto"/>
        <w:bottom w:val="none" w:sz="0" w:space="0" w:color="auto"/>
        <w:right w:val="none" w:sz="0" w:space="0" w:color="auto"/>
      </w:divBdr>
    </w:div>
    <w:div w:id="1597596178">
      <w:bodyDiv w:val="1"/>
      <w:marLeft w:val="0"/>
      <w:marRight w:val="0"/>
      <w:marTop w:val="0"/>
      <w:marBottom w:val="0"/>
      <w:divBdr>
        <w:top w:val="none" w:sz="0" w:space="0" w:color="auto"/>
        <w:left w:val="none" w:sz="0" w:space="0" w:color="auto"/>
        <w:bottom w:val="none" w:sz="0" w:space="0" w:color="auto"/>
        <w:right w:val="none" w:sz="0" w:space="0" w:color="auto"/>
      </w:divBdr>
      <w:divsChild>
        <w:div w:id="1736774669">
          <w:marLeft w:val="418"/>
          <w:marRight w:val="0"/>
          <w:marTop w:val="0"/>
          <w:marBottom w:val="0"/>
          <w:divBdr>
            <w:top w:val="none" w:sz="0" w:space="0" w:color="auto"/>
            <w:left w:val="none" w:sz="0" w:space="0" w:color="auto"/>
            <w:bottom w:val="none" w:sz="0" w:space="0" w:color="auto"/>
            <w:right w:val="none" w:sz="0" w:space="0" w:color="auto"/>
          </w:divBdr>
        </w:div>
        <w:div w:id="1412778017">
          <w:marLeft w:val="418"/>
          <w:marRight w:val="0"/>
          <w:marTop w:val="0"/>
          <w:marBottom w:val="0"/>
          <w:divBdr>
            <w:top w:val="none" w:sz="0" w:space="0" w:color="auto"/>
            <w:left w:val="none" w:sz="0" w:space="0" w:color="auto"/>
            <w:bottom w:val="none" w:sz="0" w:space="0" w:color="auto"/>
            <w:right w:val="none" w:sz="0" w:space="0" w:color="auto"/>
          </w:divBdr>
        </w:div>
        <w:div w:id="845556768">
          <w:marLeft w:val="418"/>
          <w:marRight w:val="0"/>
          <w:marTop w:val="0"/>
          <w:marBottom w:val="0"/>
          <w:divBdr>
            <w:top w:val="none" w:sz="0" w:space="0" w:color="auto"/>
            <w:left w:val="none" w:sz="0" w:space="0" w:color="auto"/>
            <w:bottom w:val="none" w:sz="0" w:space="0" w:color="auto"/>
            <w:right w:val="none" w:sz="0" w:space="0" w:color="auto"/>
          </w:divBdr>
        </w:div>
      </w:divsChild>
    </w:div>
    <w:div w:id="1738477080">
      <w:bodyDiv w:val="1"/>
      <w:marLeft w:val="0"/>
      <w:marRight w:val="0"/>
      <w:marTop w:val="0"/>
      <w:marBottom w:val="0"/>
      <w:divBdr>
        <w:top w:val="none" w:sz="0" w:space="0" w:color="auto"/>
        <w:left w:val="none" w:sz="0" w:space="0" w:color="auto"/>
        <w:bottom w:val="none" w:sz="0" w:space="0" w:color="auto"/>
        <w:right w:val="none" w:sz="0" w:space="0" w:color="auto"/>
      </w:divBdr>
    </w:div>
    <w:div w:id="1743479481">
      <w:bodyDiv w:val="1"/>
      <w:marLeft w:val="0"/>
      <w:marRight w:val="0"/>
      <w:marTop w:val="0"/>
      <w:marBottom w:val="0"/>
      <w:divBdr>
        <w:top w:val="none" w:sz="0" w:space="0" w:color="auto"/>
        <w:left w:val="none" w:sz="0" w:space="0" w:color="auto"/>
        <w:bottom w:val="none" w:sz="0" w:space="0" w:color="auto"/>
        <w:right w:val="none" w:sz="0" w:space="0" w:color="auto"/>
      </w:divBdr>
    </w:div>
    <w:div w:id="180592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sdb.com/scripts/Elizabeth-The-Golden-Age.html" TargetMode="External"/><Relationship Id="rId3" Type="http://schemas.openxmlformats.org/officeDocument/2006/relationships/settings" Target="settings.xml"/><Relationship Id="rId7" Type="http://schemas.openxmlformats.org/officeDocument/2006/relationships/hyperlink" Target="http://linguistlist.org/pubs/diss/browse-diss-action.cfm?DissID=9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6</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dcterms:created xsi:type="dcterms:W3CDTF">2013-08-15T04:08:00Z</dcterms:created>
  <dcterms:modified xsi:type="dcterms:W3CDTF">2013-08-27T03:20:00Z</dcterms:modified>
</cp:coreProperties>
</file>