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87" w:rsidRPr="005E5487" w:rsidRDefault="005E5487" w:rsidP="005E5487">
      <w:pPr>
        <w:tabs>
          <w:tab w:val="center" w:pos="3969"/>
          <w:tab w:val="left" w:pos="5683"/>
        </w:tabs>
        <w:rPr>
          <w:rFonts w:asciiTheme="minorHAnsi" w:hAnsiTheme="minorHAnsi" w:cstheme="minorHAnsi"/>
          <w:b/>
          <w:sz w:val="28"/>
          <w:szCs w:val="28"/>
        </w:rPr>
      </w:pPr>
      <w:r w:rsidRPr="005E5487">
        <w:rPr>
          <w:rFonts w:asciiTheme="minorHAnsi" w:hAnsiTheme="minorHAnsi" w:cstheme="minorHAnsi"/>
          <w:b/>
          <w:sz w:val="28"/>
          <w:szCs w:val="28"/>
        </w:rPr>
        <w:t>THE ABILITY IN USING ENGLISH INTONATION OF SECOND SEMESTER STUDENTS OF ENGLISH DEPARTMENT IN MUHAMMADIYAH UNIVERSITY OF PURWOREJO IN THE ACADEMIC YEAR OF 2012/2013</w:t>
      </w:r>
    </w:p>
    <w:p w:rsidR="0070274A" w:rsidRPr="00C63A7E" w:rsidRDefault="0070274A" w:rsidP="00C63A7E">
      <w:pPr>
        <w:spacing w:line="360" w:lineRule="auto"/>
        <w:rPr>
          <w:rFonts w:asciiTheme="minorHAnsi" w:hAnsiTheme="minorHAnsi" w:cstheme="minorHAnsi"/>
          <w:b/>
          <w:sz w:val="28"/>
          <w:szCs w:val="28"/>
          <w:lang w:val="id-ID"/>
        </w:rPr>
      </w:pPr>
    </w:p>
    <w:p w:rsidR="0070274A" w:rsidRPr="00C63A7E" w:rsidRDefault="0070274A" w:rsidP="0070274A">
      <w:pPr>
        <w:spacing w:line="360" w:lineRule="auto"/>
        <w:jc w:val="center"/>
        <w:rPr>
          <w:rFonts w:asciiTheme="minorHAnsi" w:hAnsiTheme="minorHAnsi" w:cstheme="minorHAnsi"/>
          <w:lang w:val="id-ID"/>
        </w:rPr>
      </w:pPr>
      <w:r w:rsidRPr="00C63A7E">
        <w:rPr>
          <w:rFonts w:asciiTheme="minorHAnsi" w:hAnsiTheme="minorHAnsi" w:cstheme="minorHAnsi"/>
          <w:lang w:val="id-ID"/>
        </w:rPr>
        <w:t>by</w:t>
      </w:r>
    </w:p>
    <w:p w:rsidR="00906492" w:rsidRPr="005E5487" w:rsidRDefault="005E5487" w:rsidP="0070274A">
      <w:pPr>
        <w:jc w:val="center"/>
        <w:rPr>
          <w:rFonts w:asciiTheme="minorHAnsi" w:hAnsiTheme="minorHAnsi" w:cstheme="minorHAnsi"/>
        </w:rPr>
      </w:pPr>
      <w:proofErr w:type="spellStart"/>
      <w:r>
        <w:rPr>
          <w:rFonts w:asciiTheme="minorHAnsi" w:hAnsiTheme="minorHAnsi" w:cstheme="minorHAnsi"/>
        </w:rPr>
        <w:t>Purniasih</w:t>
      </w:r>
      <w:proofErr w:type="spellEnd"/>
    </w:p>
    <w:p w:rsidR="001B2F58" w:rsidRPr="005E5487" w:rsidRDefault="001B2F58" w:rsidP="001B2F58">
      <w:pPr>
        <w:rPr>
          <w:rFonts w:asciiTheme="minorHAnsi" w:hAnsiTheme="minorHAnsi" w:cstheme="minorHAnsi"/>
        </w:rPr>
      </w:pPr>
      <w:proofErr w:type="spellStart"/>
      <w:proofErr w:type="gramStart"/>
      <w:r w:rsidRPr="00C63A7E">
        <w:rPr>
          <w:rFonts w:asciiTheme="minorHAnsi" w:hAnsiTheme="minorHAnsi" w:cstheme="minorHAnsi"/>
          <w:color w:val="000000"/>
        </w:rPr>
        <w:t>english</w:t>
      </w:r>
      <w:proofErr w:type="spellEnd"/>
      <w:proofErr w:type="gramEnd"/>
      <w:r w:rsidRPr="00C63A7E">
        <w:rPr>
          <w:rFonts w:asciiTheme="minorHAnsi" w:hAnsiTheme="minorHAnsi" w:cstheme="minorHAnsi"/>
          <w:color w:val="000000"/>
        </w:rPr>
        <w:t xml:space="preserve"> department of teacher training and educational sciences faculty of </w:t>
      </w:r>
      <w:proofErr w:type="spellStart"/>
      <w:r w:rsidRPr="00C63A7E">
        <w:rPr>
          <w:rFonts w:asciiTheme="minorHAnsi" w:hAnsiTheme="minorHAnsi" w:cstheme="minorHAnsi"/>
          <w:color w:val="000000"/>
        </w:rPr>
        <w:t>muhammadiyah</w:t>
      </w:r>
      <w:proofErr w:type="spellEnd"/>
      <w:r w:rsidRPr="00C63A7E">
        <w:rPr>
          <w:rFonts w:asciiTheme="minorHAnsi" w:hAnsiTheme="minorHAnsi" w:cstheme="minorHAnsi"/>
          <w:color w:val="000000"/>
        </w:rPr>
        <w:t xml:space="preserve"> university of </w:t>
      </w:r>
      <w:proofErr w:type="spellStart"/>
      <w:r w:rsidRPr="00C63A7E">
        <w:rPr>
          <w:rFonts w:asciiTheme="minorHAnsi" w:hAnsiTheme="minorHAnsi" w:cstheme="minorHAnsi"/>
          <w:color w:val="000000"/>
        </w:rPr>
        <w:t>purworejo</w:t>
      </w:r>
      <w:proofErr w:type="spellEnd"/>
      <w:r w:rsidRPr="00C63A7E">
        <w:rPr>
          <w:rFonts w:asciiTheme="minorHAnsi" w:hAnsiTheme="minorHAnsi" w:cstheme="minorHAnsi"/>
          <w:color w:val="000000"/>
        </w:rPr>
        <w:t>.</w:t>
      </w:r>
      <w:r w:rsidR="005E5487">
        <w:rPr>
          <w:rFonts w:asciiTheme="minorHAnsi" w:hAnsiTheme="minorHAnsi" w:cstheme="minorHAnsi"/>
          <w:color w:val="000000"/>
          <w:lang w:val="id-ID"/>
        </w:rPr>
        <w:t xml:space="preserve"> </w:t>
      </w:r>
      <w:r w:rsidR="005E5487">
        <w:rPr>
          <w:rFonts w:asciiTheme="minorHAnsi" w:hAnsiTheme="minorHAnsi" w:cstheme="minorHAnsi"/>
          <w:color w:val="000000"/>
        </w:rPr>
        <w:t>purni.asih23</w:t>
      </w:r>
      <w:r w:rsidRPr="00C63A7E">
        <w:rPr>
          <w:rFonts w:asciiTheme="minorHAnsi" w:hAnsiTheme="minorHAnsi" w:cstheme="minorHAnsi"/>
          <w:color w:val="000000"/>
          <w:lang w:val="id-ID"/>
        </w:rPr>
        <w:t>@</w:t>
      </w:r>
      <w:r w:rsidR="005E5487">
        <w:rPr>
          <w:rFonts w:asciiTheme="minorHAnsi" w:hAnsiTheme="minorHAnsi" w:cstheme="minorHAnsi"/>
          <w:color w:val="000000"/>
        </w:rPr>
        <w:t>gmail.com</w:t>
      </w:r>
    </w:p>
    <w:p w:rsidR="0070274A" w:rsidRPr="00C63A7E" w:rsidRDefault="0070274A" w:rsidP="0070274A">
      <w:pPr>
        <w:rPr>
          <w:rFonts w:asciiTheme="minorHAnsi" w:hAnsiTheme="minorHAnsi" w:cstheme="minorHAnsi"/>
          <w:lang w:val="id-ID"/>
        </w:rPr>
      </w:pPr>
    </w:p>
    <w:p w:rsidR="0070274A" w:rsidRPr="00943AE8" w:rsidRDefault="0070274A" w:rsidP="0070274A">
      <w:pPr>
        <w:rPr>
          <w:rFonts w:asciiTheme="minorHAnsi" w:hAnsiTheme="minorHAnsi" w:cstheme="minorHAnsi"/>
          <w:b/>
          <w:lang w:val="id-ID"/>
        </w:rPr>
      </w:pPr>
      <w:r w:rsidRPr="00943AE8">
        <w:rPr>
          <w:rFonts w:asciiTheme="minorHAnsi" w:hAnsiTheme="minorHAnsi" w:cstheme="minorHAnsi"/>
          <w:b/>
          <w:lang w:val="id-ID"/>
        </w:rPr>
        <w:t>Abstract</w:t>
      </w:r>
    </w:p>
    <w:p w:rsidR="00C63A7E" w:rsidRPr="00C63A7E" w:rsidRDefault="00C63A7E" w:rsidP="0070274A">
      <w:pPr>
        <w:rPr>
          <w:rFonts w:asciiTheme="minorHAnsi" w:hAnsiTheme="minorHAnsi" w:cstheme="minorHAnsi"/>
          <w:lang w:val="id-ID"/>
        </w:rPr>
      </w:pPr>
    </w:p>
    <w:p w:rsidR="001B2F58" w:rsidRDefault="00F56EE3" w:rsidP="0053286D">
      <w:pPr>
        <w:jc w:val="both"/>
        <w:rPr>
          <w:rFonts w:asciiTheme="minorHAnsi" w:hAnsiTheme="minorHAnsi" w:cstheme="minorHAnsi"/>
          <w:sz w:val="22"/>
          <w:szCs w:val="22"/>
          <w:lang w:val="id-ID"/>
        </w:rPr>
      </w:pPr>
      <w:r w:rsidRPr="00C63A7E">
        <w:rPr>
          <w:rFonts w:asciiTheme="minorHAnsi" w:hAnsiTheme="minorHAnsi" w:cstheme="minorHAnsi"/>
          <w:lang w:val="id-ID"/>
        </w:rPr>
        <w:tab/>
      </w:r>
      <w:r w:rsidR="005E5487" w:rsidRPr="0053286D">
        <w:rPr>
          <w:rFonts w:asciiTheme="minorHAnsi" w:hAnsiTheme="minorHAnsi" w:cstheme="minorHAnsi"/>
          <w:sz w:val="22"/>
          <w:szCs w:val="22"/>
        </w:rPr>
        <w:t>The purpose of this research is to describe</w:t>
      </w:r>
      <w:r w:rsidR="005E5487" w:rsidRPr="0053286D">
        <w:rPr>
          <w:rFonts w:asciiTheme="minorHAnsi" w:hAnsiTheme="minorHAnsi" w:cstheme="minorHAnsi"/>
          <w:color w:val="000000"/>
          <w:sz w:val="22"/>
          <w:szCs w:val="22"/>
        </w:rPr>
        <w:t xml:space="preserve"> the abilit</w:t>
      </w:r>
      <w:r w:rsidR="004A04E5">
        <w:rPr>
          <w:rFonts w:asciiTheme="minorHAnsi" w:hAnsiTheme="minorHAnsi" w:cstheme="minorHAnsi"/>
          <w:color w:val="000000"/>
          <w:sz w:val="22"/>
          <w:szCs w:val="22"/>
        </w:rPr>
        <w:t>y in using English intonation of the</w:t>
      </w:r>
      <w:r w:rsidR="005E5487" w:rsidRPr="0053286D">
        <w:rPr>
          <w:rFonts w:asciiTheme="minorHAnsi" w:hAnsiTheme="minorHAnsi" w:cstheme="minorHAnsi"/>
          <w:color w:val="000000"/>
          <w:sz w:val="22"/>
          <w:szCs w:val="22"/>
        </w:rPr>
        <w:t xml:space="preserve"> second semester students</w:t>
      </w:r>
      <w:r w:rsidR="00C71AD6" w:rsidRPr="0053286D">
        <w:rPr>
          <w:rFonts w:asciiTheme="minorHAnsi" w:hAnsiTheme="minorHAnsi" w:cstheme="minorHAnsi"/>
          <w:color w:val="000000"/>
          <w:sz w:val="22"/>
          <w:szCs w:val="22"/>
        </w:rPr>
        <w:t>. This rese</w:t>
      </w:r>
      <w:r w:rsidR="005E5487" w:rsidRPr="0053286D">
        <w:rPr>
          <w:rFonts w:asciiTheme="minorHAnsi" w:hAnsiTheme="minorHAnsi" w:cstheme="minorHAnsi"/>
          <w:color w:val="000000"/>
          <w:sz w:val="22"/>
          <w:szCs w:val="22"/>
        </w:rPr>
        <w:t>arch is a descriptive quantitative</w:t>
      </w:r>
      <w:r w:rsidR="00C71AD6" w:rsidRPr="0053286D">
        <w:rPr>
          <w:rFonts w:asciiTheme="minorHAnsi" w:hAnsiTheme="minorHAnsi" w:cstheme="minorHAnsi"/>
          <w:color w:val="000000"/>
          <w:sz w:val="22"/>
          <w:szCs w:val="22"/>
        </w:rPr>
        <w:t xml:space="preserve"> research. </w:t>
      </w:r>
      <w:r w:rsidR="004A04E5">
        <w:rPr>
          <w:rFonts w:asciiTheme="minorHAnsi" w:hAnsiTheme="minorHAnsi" w:cstheme="minorHAnsi"/>
          <w:color w:val="000000"/>
          <w:sz w:val="22"/>
          <w:szCs w:val="22"/>
        </w:rPr>
        <w:t>T</w:t>
      </w:r>
      <w:r w:rsidR="00C35CD0" w:rsidRPr="0053286D">
        <w:rPr>
          <w:rFonts w:asciiTheme="minorHAnsi" w:hAnsiTheme="minorHAnsi" w:cstheme="minorHAnsi"/>
          <w:sz w:val="22"/>
          <w:szCs w:val="22"/>
        </w:rPr>
        <w:t>he researcher uses pronunciation test in the form of sentences using falling and rising intonation in getting the data. The researcher gets the data by recording students’ pronunciation and note taking of their pronunciation</w:t>
      </w:r>
      <w:r w:rsidR="00C71AD6" w:rsidRPr="0053286D">
        <w:rPr>
          <w:rFonts w:asciiTheme="minorHAnsi" w:hAnsiTheme="minorHAnsi" w:cstheme="minorHAnsi"/>
          <w:color w:val="000000"/>
          <w:sz w:val="22"/>
          <w:szCs w:val="22"/>
        </w:rPr>
        <w:t>.</w:t>
      </w:r>
      <w:r w:rsidR="00C35CD0" w:rsidRPr="0053286D">
        <w:rPr>
          <w:rFonts w:asciiTheme="minorHAnsi" w:hAnsiTheme="minorHAnsi" w:cstheme="minorHAnsi"/>
          <w:color w:val="000000"/>
          <w:sz w:val="22"/>
          <w:szCs w:val="22"/>
        </w:rPr>
        <w:t xml:space="preserve"> </w:t>
      </w:r>
      <w:r w:rsidR="00C71AD6" w:rsidRPr="0053286D">
        <w:rPr>
          <w:rFonts w:asciiTheme="minorHAnsi" w:hAnsiTheme="minorHAnsi" w:cstheme="minorHAnsi"/>
          <w:color w:val="000000"/>
          <w:sz w:val="22"/>
          <w:szCs w:val="22"/>
        </w:rPr>
        <w:t xml:space="preserve"> The result of this study shows that </w:t>
      </w:r>
      <w:r w:rsidR="00C35CD0" w:rsidRPr="0053286D">
        <w:rPr>
          <w:rFonts w:asciiTheme="minorHAnsi" w:hAnsiTheme="minorHAnsi" w:cstheme="minorHAnsi"/>
          <w:sz w:val="22"/>
          <w:szCs w:val="22"/>
        </w:rPr>
        <w:t>the level of the students’ ability in using English intonation is 71.8 belongs to good category</w:t>
      </w:r>
      <w:r w:rsidR="00C71AD6" w:rsidRPr="0053286D">
        <w:rPr>
          <w:rFonts w:asciiTheme="minorHAnsi" w:hAnsiTheme="minorHAnsi" w:cstheme="minorHAnsi"/>
          <w:color w:val="000000"/>
          <w:sz w:val="22"/>
          <w:szCs w:val="22"/>
        </w:rPr>
        <w:t>. The mos</w:t>
      </w:r>
      <w:r w:rsidR="00C35CD0" w:rsidRPr="0053286D">
        <w:rPr>
          <w:rFonts w:asciiTheme="minorHAnsi" w:hAnsiTheme="minorHAnsi" w:cstheme="minorHAnsi"/>
          <w:color w:val="000000"/>
          <w:sz w:val="22"/>
          <w:szCs w:val="22"/>
        </w:rPr>
        <w:t>t dominant error is in deciding proper intonation in certain sentence</w:t>
      </w:r>
      <w:r w:rsidR="00C71AD6" w:rsidRPr="0053286D">
        <w:rPr>
          <w:rFonts w:asciiTheme="minorHAnsi" w:hAnsiTheme="minorHAnsi" w:cstheme="minorHAnsi"/>
          <w:color w:val="000000"/>
          <w:sz w:val="22"/>
          <w:szCs w:val="22"/>
        </w:rPr>
        <w:t>.</w:t>
      </w:r>
      <w:r w:rsidR="00C35CD0" w:rsidRPr="0053286D">
        <w:rPr>
          <w:rFonts w:asciiTheme="minorHAnsi" w:hAnsiTheme="minorHAnsi" w:cstheme="minorHAnsi"/>
          <w:color w:val="000000"/>
          <w:sz w:val="22"/>
          <w:szCs w:val="22"/>
        </w:rPr>
        <w:t xml:space="preserve"> </w:t>
      </w:r>
      <w:r w:rsidR="00C35CD0" w:rsidRPr="0053286D">
        <w:rPr>
          <w:rFonts w:asciiTheme="minorHAnsi" w:hAnsiTheme="minorHAnsi" w:cstheme="minorHAnsi"/>
          <w:sz w:val="22"/>
          <w:szCs w:val="22"/>
        </w:rPr>
        <w:t>From the f</w:t>
      </w:r>
      <w:r w:rsidR="004A04E5">
        <w:rPr>
          <w:rFonts w:asciiTheme="minorHAnsi" w:hAnsiTheme="minorHAnsi" w:cstheme="minorHAnsi"/>
          <w:sz w:val="22"/>
          <w:szCs w:val="22"/>
        </w:rPr>
        <w:t>inding the writer knows that</w:t>
      </w:r>
      <w:r w:rsidR="00C35CD0" w:rsidRPr="0053286D">
        <w:rPr>
          <w:rFonts w:asciiTheme="minorHAnsi" w:hAnsiTheme="minorHAnsi" w:cstheme="minorHAnsi"/>
          <w:sz w:val="22"/>
          <w:szCs w:val="22"/>
        </w:rPr>
        <w:t xml:space="preserve"> few students have difficulties in choosing whether they use falling intonation or rising intonation, especially in determining exclamations, emotional stat</w:t>
      </w:r>
      <w:r w:rsidR="004A04E5">
        <w:rPr>
          <w:rFonts w:asciiTheme="minorHAnsi" w:hAnsiTheme="minorHAnsi" w:cstheme="minorHAnsi"/>
          <w:sz w:val="22"/>
          <w:szCs w:val="22"/>
        </w:rPr>
        <w:t>ements and order that make them</w:t>
      </w:r>
      <w:r w:rsidR="00C35CD0" w:rsidRPr="0053286D">
        <w:rPr>
          <w:rFonts w:asciiTheme="minorHAnsi" w:hAnsiTheme="minorHAnsi" w:cstheme="minorHAnsi"/>
          <w:sz w:val="22"/>
          <w:szCs w:val="22"/>
        </w:rPr>
        <w:t xml:space="preserve"> choose the intonation wrongly</w:t>
      </w:r>
      <w:r w:rsidR="00A020B5" w:rsidRPr="0053286D">
        <w:rPr>
          <w:rFonts w:asciiTheme="minorHAnsi" w:hAnsiTheme="minorHAnsi" w:cstheme="minorHAnsi"/>
          <w:sz w:val="22"/>
          <w:szCs w:val="22"/>
          <w:lang w:val="id-ID"/>
        </w:rPr>
        <w:t>.</w:t>
      </w:r>
      <w:r w:rsidR="004A04E5">
        <w:rPr>
          <w:rFonts w:asciiTheme="minorHAnsi" w:hAnsiTheme="minorHAnsi" w:cstheme="minorHAnsi"/>
          <w:sz w:val="22"/>
          <w:szCs w:val="22"/>
        </w:rPr>
        <w:t xml:space="preserve"> The result, it shows</w:t>
      </w:r>
      <w:r w:rsidR="00C71AD6" w:rsidRPr="0053286D">
        <w:rPr>
          <w:rFonts w:asciiTheme="minorHAnsi" w:hAnsiTheme="minorHAnsi" w:cstheme="minorHAnsi"/>
          <w:sz w:val="22"/>
          <w:szCs w:val="22"/>
        </w:rPr>
        <w:t xml:space="preserve"> that </w:t>
      </w:r>
      <w:r w:rsidR="00C35CD0" w:rsidRPr="0053286D">
        <w:rPr>
          <w:rFonts w:asciiTheme="minorHAnsi" w:hAnsiTheme="minorHAnsi" w:cstheme="minorHAnsi"/>
          <w:sz w:val="22"/>
          <w:szCs w:val="22"/>
        </w:rPr>
        <w:t>the ability in using English intonations belongs to good category</w:t>
      </w:r>
      <w:r w:rsidR="00C35CD0">
        <w:rPr>
          <w:rFonts w:asciiTheme="minorHAnsi" w:hAnsiTheme="minorHAnsi" w:cstheme="minorHAnsi"/>
          <w:sz w:val="22"/>
          <w:szCs w:val="22"/>
        </w:rPr>
        <w:t>.</w:t>
      </w:r>
    </w:p>
    <w:p w:rsidR="00C63A7E" w:rsidRPr="00C63A7E" w:rsidRDefault="00C63A7E" w:rsidP="00C34420">
      <w:pPr>
        <w:jc w:val="both"/>
        <w:rPr>
          <w:rFonts w:asciiTheme="minorHAnsi" w:hAnsiTheme="minorHAnsi" w:cstheme="minorHAnsi"/>
          <w:sz w:val="22"/>
          <w:szCs w:val="22"/>
          <w:lang w:val="id-ID"/>
        </w:rPr>
      </w:pPr>
    </w:p>
    <w:p w:rsidR="0029479F" w:rsidRDefault="001B2F58" w:rsidP="00C63A7E">
      <w:pPr>
        <w:pStyle w:val="NormalWeb"/>
        <w:spacing w:before="0" w:beforeAutospacing="0" w:after="0" w:afterAutospacing="0"/>
        <w:jc w:val="both"/>
        <w:rPr>
          <w:rFonts w:asciiTheme="minorHAnsi" w:hAnsiTheme="minorHAnsi" w:cstheme="minorHAnsi"/>
          <w:sz w:val="22"/>
          <w:szCs w:val="22"/>
        </w:rPr>
      </w:pPr>
      <w:r w:rsidRPr="00C63A7E">
        <w:rPr>
          <w:rFonts w:asciiTheme="minorHAnsi" w:hAnsiTheme="minorHAnsi" w:cstheme="minorHAnsi"/>
          <w:sz w:val="22"/>
          <w:szCs w:val="22"/>
        </w:rPr>
        <w:t>(Keywords:</w:t>
      </w:r>
      <w:r w:rsidR="0053286D">
        <w:rPr>
          <w:rFonts w:asciiTheme="minorHAnsi" w:hAnsiTheme="minorHAnsi" w:cstheme="minorHAnsi"/>
          <w:color w:val="000000"/>
          <w:sz w:val="22"/>
          <w:szCs w:val="22"/>
          <w:lang w:val="en-US"/>
        </w:rPr>
        <w:t>ability, intonation and pronu</w:t>
      </w:r>
      <w:r w:rsidR="00C35CD0">
        <w:rPr>
          <w:rFonts w:asciiTheme="minorHAnsi" w:hAnsiTheme="minorHAnsi" w:cstheme="minorHAnsi"/>
          <w:color w:val="000000"/>
          <w:sz w:val="22"/>
          <w:szCs w:val="22"/>
          <w:lang w:val="en-US"/>
        </w:rPr>
        <w:t>nciation</w:t>
      </w:r>
      <w:r w:rsidRPr="00C63A7E">
        <w:rPr>
          <w:rFonts w:asciiTheme="minorHAnsi" w:hAnsiTheme="minorHAnsi" w:cstheme="minorHAnsi"/>
          <w:color w:val="000000"/>
          <w:sz w:val="22"/>
          <w:szCs w:val="22"/>
        </w:rPr>
        <w:t>)</w:t>
      </w:r>
      <w:r w:rsidR="00364D2E" w:rsidRPr="00C63A7E">
        <w:rPr>
          <w:rFonts w:asciiTheme="minorHAnsi" w:hAnsiTheme="minorHAnsi" w:cstheme="minorHAnsi"/>
          <w:sz w:val="22"/>
          <w:szCs w:val="22"/>
        </w:rPr>
        <w:t xml:space="preserve"> </w:t>
      </w:r>
    </w:p>
    <w:p w:rsidR="00E5306D" w:rsidRDefault="00E5306D" w:rsidP="00C63A7E">
      <w:pPr>
        <w:pStyle w:val="NormalWeb"/>
        <w:spacing w:before="0" w:beforeAutospacing="0" w:after="0" w:afterAutospacing="0"/>
        <w:jc w:val="both"/>
        <w:rPr>
          <w:rFonts w:asciiTheme="minorHAnsi" w:hAnsiTheme="minorHAnsi" w:cstheme="minorHAnsi"/>
          <w:sz w:val="22"/>
          <w:szCs w:val="22"/>
        </w:rPr>
      </w:pPr>
    </w:p>
    <w:p w:rsidR="00C63A7E" w:rsidRPr="00C63A7E" w:rsidRDefault="00C63A7E" w:rsidP="00C63A7E">
      <w:pPr>
        <w:pStyle w:val="NormalWeb"/>
        <w:spacing w:before="0" w:beforeAutospacing="0" w:after="0" w:afterAutospacing="0"/>
        <w:jc w:val="both"/>
        <w:rPr>
          <w:rFonts w:asciiTheme="minorHAnsi" w:hAnsiTheme="minorHAnsi" w:cstheme="minorHAnsi"/>
          <w:sz w:val="22"/>
          <w:szCs w:val="22"/>
        </w:rPr>
      </w:pPr>
    </w:p>
    <w:p w:rsidR="00A70A2F" w:rsidRPr="00C63A7E" w:rsidRDefault="0029479F" w:rsidP="00A113C0">
      <w:pPr>
        <w:pStyle w:val="NormalWeb"/>
        <w:numPr>
          <w:ilvl w:val="0"/>
          <w:numId w:val="2"/>
        </w:numPr>
        <w:spacing w:before="0" w:beforeAutospacing="0" w:after="240" w:afterAutospacing="0"/>
        <w:ind w:left="426"/>
        <w:jc w:val="both"/>
        <w:rPr>
          <w:rFonts w:asciiTheme="minorHAnsi" w:hAnsiTheme="minorHAnsi" w:cstheme="minorHAnsi"/>
        </w:rPr>
      </w:pPr>
      <w:r w:rsidRPr="00C63A7E">
        <w:rPr>
          <w:rFonts w:asciiTheme="minorHAnsi" w:hAnsiTheme="minorHAnsi" w:cstheme="minorHAnsi"/>
        </w:rPr>
        <w:t>Introduction</w:t>
      </w:r>
    </w:p>
    <w:p w:rsidR="00C31D34" w:rsidRPr="00D761A9" w:rsidRDefault="00D761A9" w:rsidP="006E04E9">
      <w:pPr>
        <w:spacing w:line="360" w:lineRule="auto"/>
        <w:ind w:left="426" w:firstLine="567"/>
        <w:jc w:val="both"/>
      </w:pPr>
      <w:r w:rsidRPr="0053286D">
        <w:rPr>
          <w:rFonts w:asciiTheme="minorHAnsi" w:hAnsiTheme="minorHAnsi" w:cstheme="minorHAnsi"/>
        </w:rPr>
        <w:t>English is spoken all over the world. Nowadays, mastering English is required in view of the fact that is an international language. On the other hand, learning language is really important to do. Even the people master mother tongue and national language, they need to learn foreign language. It is used as a means of international communication such as in daily life and international affairs among countries</w:t>
      </w:r>
      <w:r w:rsidR="00A70A2F" w:rsidRPr="0053286D">
        <w:rPr>
          <w:rFonts w:asciiTheme="minorHAnsi" w:hAnsiTheme="minorHAnsi" w:cstheme="minorHAnsi"/>
        </w:rPr>
        <w:t xml:space="preserve">. </w:t>
      </w:r>
      <w:r w:rsidRPr="0053286D">
        <w:rPr>
          <w:rFonts w:asciiTheme="minorHAnsi" w:hAnsiTheme="minorHAnsi" w:cstheme="minorHAnsi"/>
        </w:rPr>
        <w:t xml:space="preserve">Since childhood Indonesian students have been speaking his mother tongue, it will be difficult for them to change the habit of moving his speech organs in such a way as to produce the foreign sounds and the foreign intonation. Ability in learning and identifying the acoustic quality of the foreign sounds is prerequisite for the ability in </w:t>
      </w:r>
      <w:r w:rsidRPr="0053286D">
        <w:rPr>
          <w:rFonts w:asciiTheme="minorHAnsi" w:hAnsiTheme="minorHAnsi" w:cstheme="minorHAnsi"/>
        </w:rPr>
        <w:lastRenderedPageBreak/>
        <w:t>producing them. Without having the quality of a given sound and intonation before, one cannot be expected to pronounce it with correct intonation. Indonesian students have difficulties in using correct intonation. Without using proper intonation, we cannot get clear messages about their attitude from the ways thi</w:t>
      </w:r>
      <w:r w:rsidR="004A04E5">
        <w:rPr>
          <w:rFonts w:asciiTheme="minorHAnsi" w:hAnsiTheme="minorHAnsi" w:cstheme="minorHAnsi"/>
        </w:rPr>
        <w:t>ngs are said. The learners think</w:t>
      </w:r>
      <w:r w:rsidRPr="0053286D">
        <w:rPr>
          <w:rFonts w:asciiTheme="minorHAnsi" w:hAnsiTheme="minorHAnsi" w:cstheme="minorHAnsi"/>
        </w:rPr>
        <w:t xml:space="preserve"> that intonation is unimportant part of language, especially English. However, this part is underestimated by learners sometimes, it causes the listener cannot catch what the spea</w:t>
      </w:r>
      <w:r w:rsidR="004A04E5">
        <w:rPr>
          <w:rFonts w:asciiTheme="minorHAnsi" w:hAnsiTheme="minorHAnsi" w:cstheme="minorHAnsi"/>
        </w:rPr>
        <w:t>ker messages and feel. It can cause</w:t>
      </w:r>
      <w:r w:rsidRPr="0053286D">
        <w:rPr>
          <w:rFonts w:asciiTheme="minorHAnsi" w:hAnsiTheme="minorHAnsi" w:cstheme="minorHAnsi"/>
        </w:rPr>
        <w:t xml:space="preserve"> misunderstanding between speaker and listener. This phenomenon happens in </w:t>
      </w:r>
      <w:r w:rsidR="004A04E5">
        <w:rPr>
          <w:rFonts w:asciiTheme="minorHAnsi" w:hAnsiTheme="minorHAnsi" w:cstheme="minorHAnsi"/>
        </w:rPr>
        <w:t>the environment where the researcher’s lives</w:t>
      </w:r>
      <w:r w:rsidRPr="0053286D">
        <w:rPr>
          <w:rFonts w:asciiTheme="minorHAnsi" w:hAnsiTheme="minorHAnsi" w:cstheme="minorHAnsi"/>
        </w:rPr>
        <w:t>. So the researcher chooses this topic to be researched</w:t>
      </w:r>
      <w:r>
        <w:t>.</w:t>
      </w:r>
    </w:p>
    <w:p w:rsidR="00C63A7E" w:rsidRPr="00C63A7E" w:rsidRDefault="00C63A7E" w:rsidP="00E5306D">
      <w:pPr>
        <w:pStyle w:val="NormalWeb"/>
        <w:spacing w:before="0" w:beforeAutospacing="0" w:after="0" w:afterAutospacing="0" w:line="360" w:lineRule="auto"/>
        <w:ind w:left="426" w:firstLine="567"/>
        <w:jc w:val="both"/>
        <w:rPr>
          <w:rFonts w:asciiTheme="minorHAnsi" w:hAnsiTheme="minorHAnsi" w:cstheme="minorHAnsi"/>
        </w:rPr>
      </w:pPr>
    </w:p>
    <w:p w:rsidR="00043C0A" w:rsidRPr="00C63A7E" w:rsidRDefault="00680C75" w:rsidP="00E5306D">
      <w:pPr>
        <w:pStyle w:val="NormalWeb"/>
        <w:numPr>
          <w:ilvl w:val="0"/>
          <w:numId w:val="2"/>
        </w:numPr>
        <w:spacing w:before="0" w:beforeAutospacing="0" w:after="0" w:afterAutospacing="0" w:line="360" w:lineRule="auto"/>
        <w:ind w:left="426"/>
        <w:jc w:val="both"/>
        <w:rPr>
          <w:rFonts w:asciiTheme="minorHAnsi" w:hAnsiTheme="minorHAnsi" w:cstheme="minorHAnsi"/>
        </w:rPr>
      </w:pPr>
      <w:r w:rsidRPr="00C63A7E">
        <w:rPr>
          <w:rFonts w:asciiTheme="minorHAnsi" w:hAnsiTheme="minorHAnsi" w:cstheme="minorHAnsi"/>
        </w:rPr>
        <w:t>Method</w:t>
      </w:r>
    </w:p>
    <w:p w:rsidR="00F03124" w:rsidRPr="0053286D" w:rsidRDefault="00043C0A" w:rsidP="0053286D">
      <w:pPr>
        <w:spacing w:line="360" w:lineRule="auto"/>
        <w:ind w:left="426" w:firstLine="567"/>
        <w:jc w:val="both"/>
        <w:rPr>
          <w:rFonts w:asciiTheme="minorHAnsi" w:hAnsiTheme="minorHAnsi" w:cstheme="minorHAnsi"/>
        </w:rPr>
      </w:pPr>
      <w:r w:rsidRPr="0053286D">
        <w:rPr>
          <w:rFonts w:asciiTheme="minorHAnsi" w:hAnsiTheme="minorHAnsi" w:cstheme="minorHAnsi"/>
          <w:color w:val="000000"/>
        </w:rPr>
        <w:t>In this research the researche</w:t>
      </w:r>
      <w:r w:rsidR="00D761A9" w:rsidRPr="0053286D">
        <w:rPr>
          <w:rFonts w:asciiTheme="minorHAnsi" w:hAnsiTheme="minorHAnsi" w:cstheme="minorHAnsi"/>
          <w:color w:val="000000"/>
        </w:rPr>
        <w:t>r uses a descriptive quantitative</w:t>
      </w:r>
      <w:r w:rsidRPr="0053286D">
        <w:rPr>
          <w:rFonts w:asciiTheme="minorHAnsi" w:hAnsiTheme="minorHAnsi" w:cstheme="minorHAnsi"/>
          <w:color w:val="000000"/>
        </w:rPr>
        <w:t xml:space="preserve"> method. </w:t>
      </w:r>
      <w:r w:rsidRPr="0053286D">
        <w:rPr>
          <w:rFonts w:asciiTheme="minorHAnsi" w:hAnsiTheme="minorHAnsi" w:cstheme="minorHAnsi"/>
          <w:lang w:eastAsia="id-ID"/>
        </w:rPr>
        <w:t>It is mentioned as a descriptive since this study aims to describe the obtained data in the field.</w:t>
      </w:r>
      <w:r w:rsidRPr="0053286D">
        <w:rPr>
          <w:rFonts w:asciiTheme="minorHAnsi" w:hAnsiTheme="minorHAnsi" w:cstheme="minorHAnsi"/>
          <w:lang w:val="id-ID" w:eastAsia="id-ID"/>
        </w:rPr>
        <w:t xml:space="preserve"> </w:t>
      </w:r>
      <w:r w:rsidRPr="0053286D">
        <w:rPr>
          <w:rFonts w:asciiTheme="minorHAnsi" w:hAnsiTheme="minorHAnsi" w:cstheme="minorHAnsi"/>
        </w:rPr>
        <w:t xml:space="preserve">The researcher conducts her study in </w:t>
      </w:r>
      <w:proofErr w:type="spellStart"/>
      <w:r w:rsidR="00D761A9" w:rsidRPr="0053286D">
        <w:rPr>
          <w:rFonts w:asciiTheme="minorHAnsi" w:hAnsiTheme="minorHAnsi" w:cstheme="minorHAnsi"/>
        </w:rPr>
        <w:t>Muhammadiyah</w:t>
      </w:r>
      <w:proofErr w:type="spellEnd"/>
      <w:r w:rsidR="00D761A9" w:rsidRPr="0053286D">
        <w:rPr>
          <w:rFonts w:asciiTheme="minorHAnsi" w:hAnsiTheme="minorHAnsi" w:cstheme="minorHAnsi"/>
        </w:rPr>
        <w:t xml:space="preserve"> University of </w:t>
      </w:r>
      <w:proofErr w:type="spellStart"/>
      <w:r w:rsidR="00D761A9" w:rsidRPr="0053286D">
        <w:rPr>
          <w:rFonts w:asciiTheme="minorHAnsi" w:hAnsiTheme="minorHAnsi" w:cstheme="minorHAnsi"/>
        </w:rPr>
        <w:t>Purworejo</w:t>
      </w:r>
      <w:proofErr w:type="spellEnd"/>
      <w:r w:rsidR="00D761A9" w:rsidRPr="0053286D">
        <w:rPr>
          <w:rFonts w:asciiTheme="minorHAnsi" w:hAnsiTheme="minorHAnsi" w:cstheme="minorHAnsi"/>
        </w:rPr>
        <w:t xml:space="preserve"> </w:t>
      </w:r>
      <w:r w:rsidRPr="0053286D">
        <w:rPr>
          <w:rFonts w:asciiTheme="minorHAnsi" w:hAnsiTheme="minorHAnsi" w:cstheme="minorHAnsi"/>
        </w:rPr>
        <w:t xml:space="preserve">that is located on Jl. </w:t>
      </w:r>
      <w:r w:rsidR="00D761A9" w:rsidRPr="0053286D">
        <w:rPr>
          <w:rFonts w:asciiTheme="minorHAnsi" w:hAnsiTheme="minorHAnsi" w:cstheme="minorHAnsi"/>
        </w:rPr>
        <w:t xml:space="preserve">K.H.A. </w:t>
      </w:r>
      <w:proofErr w:type="spellStart"/>
      <w:r w:rsidR="00D761A9" w:rsidRPr="0053286D">
        <w:rPr>
          <w:rFonts w:asciiTheme="minorHAnsi" w:hAnsiTheme="minorHAnsi" w:cstheme="minorHAnsi"/>
        </w:rPr>
        <w:t>Dahlani</w:t>
      </w:r>
      <w:proofErr w:type="spellEnd"/>
      <w:r w:rsidR="00D761A9" w:rsidRPr="0053286D">
        <w:rPr>
          <w:rFonts w:asciiTheme="minorHAnsi" w:hAnsiTheme="minorHAnsi" w:cstheme="minorHAnsi"/>
        </w:rPr>
        <w:t xml:space="preserve"> No. 3</w:t>
      </w:r>
      <w:r w:rsidRPr="0053286D">
        <w:rPr>
          <w:rFonts w:asciiTheme="minorHAnsi" w:hAnsiTheme="minorHAnsi" w:cstheme="minorHAnsi"/>
        </w:rPr>
        <w:t xml:space="preserve"> </w:t>
      </w:r>
      <w:proofErr w:type="spellStart"/>
      <w:r w:rsidRPr="0053286D">
        <w:rPr>
          <w:rFonts w:asciiTheme="minorHAnsi" w:hAnsiTheme="minorHAnsi" w:cstheme="minorHAnsi"/>
        </w:rPr>
        <w:t>Purworejo</w:t>
      </w:r>
      <w:proofErr w:type="spellEnd"/>
      <w:r w:rsidRPr="0053286D">
        <w:rPr>
          <w:rFonts w:asciiTheme="minorHAnsi" w:hAnsiTheme="minorHAnsi" w:cstheme="minorHAnsi"/>
        </w:rPr>
        <w:t>.</w:t>
      </w:r>
      <w:r w:rsidRPr="0053286D">
        <w:rPr>
          <w:rFonts w:asciiTheme="minorHAnsi" w:hAnsiTheme="minorHAnsi" w:cstheme="minorHAnsi"/>
          <w:lang w:val="id-ID"/>
        </w:rPr>
        <w:t xml:space="preserve"> This research </w:t>
      </w:r>
      <w:r w:rsidRPr="0053286D">
        <w:rPr>
          <w:rFonts w:asciiTheme="minorHAnsi" w:hAnsiTheme="minorHAnsi" w:cstheme="minorHAnsi"/>
        </w:rPr>
        <w:t xml:space="preserve">was carried out on April </w:t>
      </w:r>
      <w:r w:rsidR="00D761A9" w:rsidRPr="0053286D">
        <w:rPr>
          <w:rFonts w:asciiTheme="minorHAnsi" w:hAnsiTheme="minorHAnsi" w:cstheme="minorHAnsi"/>
        </w:rPr>
        <w:t>9</w:t>
      </w:r>
      <w:r w:rsidR="00E93232" w:rsidRPr="0053286D">
        <w:rPr>
          <w:rFonts w:asciiTheme="minorHAnsi" w:hAnsiTheme="minorHAnsi" w:cstheme="minorHAnsi"/>
          <w:vertAlign w:val="superscript"/>
          <w:lang w:val="id-ID"/>
        </w:rPr>
        <w:t>th</w:t>
      </w:r>
      <w:r w:rsidR="00D761A9" w:rsidRPr="0053286D">
        <w:rPr>
          <w:rFonts w:asciiTheme="minorHAnsi" w:hAnsiTheme="minorHAnsi" w:cstheme="minorHAnsi"/>
        </w:rPr>
        <w:t xml:space="preserve"> </w:t>
      </w:r>
      <w:proofErr w:type="spellStart"/>
      <w:r w:rsidR="00D761A9" w:rsidRPr="0053286D">
        <w:rPr>
          <w:rFonts w:asciiTheme="minorHAnsi" w:hAnsiTheme="minorHAnsi" w:cstheme="minorHAnsi"/>
        </w:rPr>
        <w:t>unti</w:t>
      </w:r>
      <w:proofErr w:type="spellEnd"/>
      <w:r w:rsidR="00D761A9" w:rsidRPr="0053286D">
        <w:rPr>
          <w:rFonts w:asciiTheme="minorHAnsi" w:hAnsiTheme="minorHAnsi" w:cstheme="minorHAnsi"/>
        </w:rPr>
        <w:t xml:space="preserve"> 15</w:t>
      </w:r>
      <w:r w:rsidR="00D761A9" w:rsidRPr="0053286D">
        <w:rPr>
          <w:rFonts w:asciiTheme="minorHAnsi" w:hAnsiTheme="minorHAnsi" w:cstheme="minorHAnsi"/>
          <w:vertAlign w:val="superscript"/>
        </w:rPr>
        <w:t>th</w:t>
      </w:r>
      <w:r w:rsidR="00D761A9" w:rsidRPr="0053286D">
        <w:rPr>
          <w:rFonts w:asciiTheme="minorHAnsi" w:hAnsiTheme="minorHAnsi" w:cstheme="minorHAnsi"/>
        </w:rPr>
        <w:t xml:space="preserve"> April</w:t>
      </w:r>
      <w:r w:rsidRPr="0053286D">
        <w:rPr>
          <w:rFonts w:asciiTheme="minorHAnsi" w:hAnsiTheme="minorHAnsi" w:cstheme="minorHAnsi"/>
        </w:rPr>
        <w:t xml:space="preserve"> 2013</w:t>
      </w:r>
      <w:r w:rsidRPr="0053286D">
        <w:rPr>
          <w:rFonts w:asciiTheme="minorHAnsi" w:hAnsiTheme="minorHAnsi" w:cstheme="minorHAnsi"/>
          <w:lang w:val="id-ID"/>
        </w:rPr>
        <w:t xml:space="preserve">. </w:t>
      </w:r>
      <w:r w:rsidRPr="0053286D">
        <w:rPr>
          <w:rFonts w:asciiTheme="minorHAnsi" w:hAnsiTheme="minorHAnsi" w:cstheme="minorHAnsi"/>
        </w:rPr>
        <w:t>The object</w:t>
      </w:r>
      <w:r w:rsidR="0005544E" w:rsidRPr="0053286D">
        <w:rPr>
          <w:rFonts w:asciiTheme="minorHAnsi" w:hAnsiTheme="minorHAnsi" w:cstheme="minorHAnsi"/>
          <w:lang w:val="id-ID"/>
        </w:rPr>
        <w:t xml:space="preserve"> of this study is </w:t>
      </w:r>
      <w:r w:rsidRPr="0053286D">
        <w:rPr>
          <w:rFonts w:asciiTheme="minorHAnsi" w:hAnsiTheme="minorHAnsi" w:cstheme="minorHAnsi"/>
        </w:rPr>
        <w:t xml:space="preserve">the </w:t>
      </w:r>
      <w:r w:rsidR="0053286D" w:rsidRPr="0053286D">
        <w:rPr>
          <w:rFonts w:asciiTheme="minorHAnsi" w:hAnsiTheme="minorHAnsi" w:cstheme="minorHAnsi"/>
        </w:rPr>
        <w:t xml:space="preserve">second semester students of English Department of </w:t>
      </w:r>
      <w:proofErr w:type="spellStart"/>
      <w:r w:rsidR="0053286D" w:rsidRPr="0053286D">
        <w:rPr>
          <w:rFonts w:asciiTheme="minorHAnsi" w:hAnsiTheme="minorHAnsi" w:cstheme="minorHAnsi"/>
        </w:rPr>
        <w:t>Muhammadiyh</w:t>
      </w:r>
      <w:proofErr w:type="spellEnd"/>
      <w:r w:rsidR="0053286D" w:rsidRPr="0053286D">
        <w:rPr>
          <w:rFonts w:asciiTheme="minorHAnsi" w:hAnsiTheme="minorHAnsi" w:cstheme="minorHAnsi"/>
        </w:rPr>
        <w:t xml:space="preserve"> University of </w:t>
      </w:r>
      <w:proofErr w:type="spellStart"/>
      <w:r w:rsidR="0053286D" w:rsidRPr="0053286D">
        <w:rPr>
          <w:rFonts w:asciiTheme="minorHAnsi" w:hAnsiTheme="minorHAnsi" w:cstheme="minorHAnsi"/>
        </w:rPr>
        <w:t>Purworejo</w:t>
      </w:r>
      <w:proofErr w:type="spellEnd"/>
      <w:r w:rsidRPr="0053286D">
        <w:rPr>
          <w:rFonts w:asciiTheme="minorHAnsi" w:hAnsiTheme="minorHAnsi" w:cstheme="minorHAnsi"/>
        </w:rPr>
        <w:t xml:space="preserve"> in the academic year 2012/2013</w:t>
      </w:r>
      <w:r w:rsidR="0005544E" w:rsidRPr="0053286D">
        <w:rPr>
          <w:rFonts w:asciiTheme="minorHAnsi" w:hAnsiTheme="minorHAnsi" w:cstheme="minorHAnsi"/>
          <w:b/>
          <w:lang w:val="id-ID"/>
        </w:rPr>
        <w:t xml:space="preserve">. </w:t>
      </w:r>
      <w:r w:rsidR="0053286D" w:rsidRPr="0053286D">
        <w:rPr>
          <w:rFonts w:asciiTheme="minorHAnsi" w:hAnsiTheme="minorHAnsi" w:cstheme="minorHAnsi"/>
        </w:rPr>
        <w:t>T</w:t>
      </w:r>
      <w:r w:rsidR="004A04E5">
        <w:rPr>
          <w:rFonts w:asciiTheme="minorHAnsi" w:hAnsiTheme="minorHAnsi" w:cstheme="minorHAnsi"/>
        </w:rPr>
        <w:t>he focus</w:t>
      </w:r>
      <w:r w:rsidR="0005544E" w:rsidRPr="0053286D">
        <w:rPr>
          <w:rFonts w:asciiTheme="minorHAnsi" w:hAnsiTheme="minorHAnsi" w:cstheme="minorHAnsi"/>
        </w:rPr>
        <w:t xml:space="preserve"> of this research is the students’ </w:t>
      </w:r>
      <w:r w:rsidR="0053286D" w:rsidRPr="0053286D">
        <w:rPr>
          <w:rFonts w:asciiTheme="minorHAnsi" w:hAnsiTheme="minorHAnsi" w:cstheme="minorHAnsi"/>
        </w:rPr>
        <w:t>ability in using English intonation</w:t>
      </w:r>
      <w:r w:rsidR="0005544E" w:rsidRPr="0053286D">
        <w:rPr>
          <w:rFonts w:asciiTheme="minorHAnsi" w:hAnsiTheme="minorHAnsi" w:cstheme="minorHAnsi"/>
        </w:rPr>
        <w:t>.</w:t>
      </w:r>
      <w:r w:rsidR="00EE476C" w:rsidRPr="0053286D">
        <w:rPr>
          <w:rFonts w:asciiTheme="minorHAnsi" w:hAnsiTheme="minorHAnsi" w:cstheme="minorHAnsi"/>
          <w:lang w:val="id-ID"/>
        </w:rPr>
        <w:t xml:space="preserve"> The instrument for collecting d</w:t>
      </w:r>
      <w:r w:rsidR="0053286D" w:rsidRPr="0053286D">
        <w:rPr>
          <w:rFonts w:asciiTheme="minorHAnsi" w:hAnsiTheme="minorHAnsi" w:cstheme="minorHAnsi"/>
          <w:lang w:val="id-ID"/>
        </w:rPr>
        <w:t>ata, the researher uses</w:t>
      </w:r>
      <w:r w:rsidR="0053286D" w:rsidRPr="0053286D">
        <w:rPr>
          <w:rFonts w:asciiTheme="minorHAnsi" w:hAnsiTheme="minorHAnsi" w:cstheme="minorHAnsi"/>
        </w:rPr>
        <w:t>pronunciation test in the form of sentences using falling and rising intonation in getting the data. The researcher gets the data by recording students’ pronunciation and note taking of their pronunciation</w:t>
      </w:r>
      <w:r w:rsidR="00F03124" w:rsidRPr="0053286D">
        <w:rPr>
          <w:rFonts w:asciiTheme="minorHAnsi" w:hAnsiTheme="minorHAnsi" w:cstheme="minorHAnsi"/>
          <w:lang w:val="id-ID"/>
        </w:rPr>
        <w:t xml:space="preserve">. </w:t>
      </w:r>
      <w:r w:rsidR="00F03124" w:rsidRPr="0053286D">
        <w:rPr>
          <w:rFonts w:asciiTheme="minorHAnsi" w:hAnsiTheme="minorHAnsi" w:cstheme="minorHAnsi"/>
        </w:rPr>
        <w:t>After coll</w:t>
      </w:r>
      <w:r w:rsidR="002C03FA" w:rsidRPr="0053286D">
        <w:rPr>
          <w:rFonts w:asciiTheme="minorHAnsi" w:hAnsiTheme="minorHAnsi" w:cstheme="minorHAnsi"/>
        </w:rPr>
        <w:t>ecting the data, the researcher</w:t>
      </w:r>
      <w:r w:rsidR="002C03FA" w:rsidRPr="0053286D">
        <w:rPr>
          <w:rFonts w:asciiTheme="minorHAnsi" w:hAnsiTheme="minorHAnsi" w:cstheme="minorHAnsi"/>
          <w:lang w:val="id-ID"/>
        </w:rPr>
        <w:t xml:space="preserve"> </w:t>
      </w:r>
      <w:r w:rsidR="00F03124" w:rsidRPr="0053286D">
        <w:rPr>
          <w:rFonts w:asciiTheme="minorHAnsi" w:hAnsiTheme="minorHAnsi" w:cstheme="minorHAnsi"/>
        </w:rPr>
        <w:t>analyze</w:t>
      </w:r>
      <w:r w:rsidR="002C03FA" w:rsidRPr="0053286D">
        <w:rPr>
          <w:rFonts w:asciiTheme="minorHAnsi" w:hAnsiTheme="minorHAnsi" w:cstheme="minorHAnsi"/>
          <w:lang w:val="id-ID"/>
        </w:rPr>
        <w:t xml:space="preserve">d </w:t>
      </w:r>
      <w:r w:rsidR="00F03124" w:rsidRPr="0053286D">
        <w:rPr>
          <w:rFonts w:asciiTheme="minorHAnsi" w:hAnsiTheme="minorHAnsi" w:cstheme="minorHAnsi"/>
        </w:rPr>
        <w:t>the data based on these steps:</w:t>
      </w:r>
    </w:p>
    <w:p w:rsidR="0053286D" w:rsidRPr="0053286D" w:rsidRDefault="0053286D" w:rsidP="004A04E5">
      <w:pPr>
        <w:pStyle w:val="ListParagraph"/>
        <w:numPr>
          <w:ilvl w:val="0"/>
          <w:numId w:val="7"/>
        </w:numPr>
        <w:spacing w:line="360" w:lineRule="auto"/>
        <w:ind w:left="709"/>
        <w:contextualSpacing/>
        <w:jc w:val="both"/>
        <w:rPr>
          <w:rFonts w:asciiTheme="minorHAnsi" w:hAnsiTheme="minorHAnsi" w:cstheme="minorHAnsi"/>
          <w:sz w:val="24"/>
          <w:szCs w:val="24"/>
        </w:rPr>
      </w:pPr>
      <w:r w:rsidRPr="0053286D">
        <w:rPr>
          <w:rFonts w:asciiTheme="minorHAnsi" w:hAnsiTheme="minorHAnsi" w:cstheme="minorHAnsi"/>
          <w:sz w:val="24"/>
          <w:szCs w:val="24"/>
        </w:rPr>
        <w:t>Preparation</w:t>
      </w:r>
    </w:p>
    <w:p w:rsidR="004A04E5" w:rsidRDefault="0053286D" w:rsidP="004A04E5">
      <w:pPr>
        <w:pStyle w:val="ListParagraph"/>
        <w:spacing w:line="360" w:lineRule="auto"/>
        <w:ind w:left="851"/>
        <w:contextualSpacing/>
        <w:jc w:val="both"/>
        <w:rPr>
          <w:rFonts w:asciiTheme="minorHAnsi" w:hAnsiTheme="minorHAnsi" w:cstheme="minorHAnsi"/>
          <w:sz w:val="24"/>
          <w:szCs w:val="24"/>
        </w:rPr>
      </w:pPr>
      <w:r w:rsidRPr="0053286D">
        <w:rPr>
          <w:rFonts w:asciiTheme="minorHAnsi" w:hAnsiTheme="minorHAnsi" w:cstheme="minorHAnsi"/>
          <w:sz w:val="24"/>
          <w:szCs w:val="24"/>
        </w:rPr>
        <w:t>Here, the researcher checks the students’ answer</w:t>
      </w:r>
      <w:r w:rsidR="00F03124" w:rsidRPr="0053286D">
        <w:rPr>
          <w:rFonts w:asciiTheme="minorHAnsi" w:hAnsiTheme="minorHAnsi" w:cstheme="minorHAnsi"/>
          <w:sz w:val="24"/>
          <w:szCs w:val="24"/>
        </w:rPr>
        <w:t xml:space="preserve">. </w:t>
      </w:r>
    </w:p>
    <w:p w:rsidR="0053286D" w:rsidRPr="004A04E5" w:rsidRDefault="0053286D" w:rsidP="004A04E5">
      <w:pPr>
        <w:pStyle w:val="ListParagraph"/>
        <w:numPr>
          <w:ilvl w:val="0"/>
          <w:numId w:val="7"/>
        </w:numPr>
        <w:spacing w:line="360" w:lineRule="auto"/>
        <w:ind w:left="709"/>
        <w:contextualSpacing/>
        <w:jc w:val="both"/>
        <w:rPr>
          <w:rFonts w:asciiTheme="minorHAnsi" w:hAnsiTheme="minorHAnsi" w:cstheme="minorHAnsi"/>
          <w:sz w:val="24"/>
          <w:szCs w:val="24"/>
        </w:rPr>
      </w:pPr>
      <w:r w:rsidRPr="004A04E5">
        <w:rPr>
          <w:rFonts w:asciiTheme="minorHAnsi" w:hAnsiTheme="minorHAnsi" w:cstheme="minorHAnsi"/>
          <w:sz w:val="24"/>
          <w:szCs w:val="24"/>
        </w:rPr>
        <w:t>The tabulation of the data</w:t>
      </w:r>
    </w:p>
    <w:p w:rsidR="0053286D" w:rsidRPr="0053286D" w:rsidRDefault="0053286D" w:rsidP="0053286D">
      <w:pPr>
        <w:pStyle w:val="ListParagraph"/>
        <w:spacing w:line="360" w:lineRule="auto"/>
        <w:ind w:left="851"/>
        <w:contextualSpacing/>
        <w:jc w:val="both"/>
        <w:rPr>
          <w:rFonts w:asciiTheme="minorHAnsi" w:hAnsiTheme="minorHAnsi" w:cstheme="minorHAnsi"/>
          <w:sz w:val="24"/>
          <w:szCs w:val="24"/>
        </w:rPr>
      </w:pPr>
      <w:r w:rsidRPr="0053286D">
        <w:rPr>
          <w:rFonts w:asciiTheme="minorHAnsi" w:hAnsiTheme="minorHAnsi" w:cstheme="minorHAnsi"/>
          <w:sz w:val="24"/>
          <w:szCs w:val="24"/>
        </w:rPr>
        <w:lastRenderedPageBreak/>
        <w:t>In this step,</w:t>
      </w:r>
      <w:r w:rsidR="004A04E5">
        <w:rPr>
          <w:rFonts w:asciiTheme="minorHAnsi" w:hAnsiTheme="minorHAnsi" w:cstheme="minorHAnsi"/>
          <w:sz w:val="24"/>
          <w:szCs w:val="24"/>
        </w:rPr>
        <w:t xml:space="preserve"> the researcher gave</w:t>
      </w:r>
      <w:r w:rsidRPr="0053286D">
        <w:rPr>
          <w:rFonts w:asciiTheme="minorHAnsi" w:hAnsiTheme="minorHAnsi" w:cstheme="minorHAnsi"/>
          <w:sz w:val="24"/>
          <w:szCs w:val="24"/>
        </w:rPr>
        <w:t xml:space="preserve"> a score to the students’ answer</w:t>
      </w:r>
    </w:p>
    <w:p w:rsidR="0053286D" w:rsidRPr="0053286D" w:rsidRDefault="0053286D" w:rsidP="004A04E5">
      <w:pPr>
        <w:pStyle w:val="ListParagraph"/>
        <w:numPr>
          <w:ilvl w:val="0"/>
          <w:numId w:val="7"/>
        </w:numPr>
        <w:spacing w:line="360" w:lineRule="auto"/>
        <w:ind w:left="709"/>
        <w:contextualSpacing/>
        <w:jc w:val="both"/>
        <w:rPr>
          <w:rFonts w:asciiTheme="minorHAnsi" w:hAnsiTheme="minorHAnsi" w:cstheme="minorHAnsi"/>
          <w:sz w:val="24"/>
          <w:szCs w:val="24"/>
        </w:rPr>
      </w:pPr>
      <w:r w:rsidRPr="0053286D">
        <w:rPr>
          <w:rFonts w:asciiTheme="minorHAnsi" w:hAnsiTheme="minorHAnsi" w:cstheme="minorHAnsi"/>
          <w:sz w:val="24"/>
          <w:szCs w:val="24"/>
        </w:rPr>
        <w:t>The application of the data</w:t>
      </w:r>
    </w:p>
    <w:p w:rsidR="008B5148" w:rsidRPr="0053286D" w:rsidRDefault="0053286D" w:rsidP="0053286D">
      <w:pPr>
        <w:pStyle w:val="ListParagraph"/>
        <w:spacing w:line="360" w:lineRule="auto"/>
        <w:ind w:left="851"/>
        <w:contextualSpacing/>
        <w:jc w:val="both"/>
        <w:rPr>
          <w:rFonts w:asciiTheme="minorHAnsi" w:hAnsiTheme="minorHAnsi" w:cstheme="minorHAnsi"/>
          <w:sz w:val="24"/>
          <w:szCs w:val="24"/>
        </w:rPr>
      </w:pPr>
      <w:r w:rsidRPr="0053286D">
        <w:rPr>
          <w:rFonts w:asciiTheme="minorHAnsi" w:hAnsiTheme="minorHAnsi" w:cstheme="minorHAnsi"/>
          <w:sz w:val="24"/>
          <w:szCs w:val="24"/>
        </w:rPr>
        <w:t>This step shows the way to analyze the data using the appropriate formulas and rules that ad</w:t>
      </w:r>
      <w:r w:rsidR="004A04E5">
        <w:rPr>
          <w:rFonts w:asciiTheme="minorHAnsi" w:hAnsiTheme="minorHAnsi" w:cstheme="minorHAnsi"/>
          <w:sz w:val="24"/>
          <w:szCs w:val="24"/>
        </w:rPr>
        <w:t>d with the research based on</w:t>
      </w:r>
      <w:r w:rsidRPr="0053286D">
        <w:rPr>
          <w:rFonts w:asciiTheme="minorHAnsi" w:hAnsiTheme="minorHAnsi" w:cstheme="minorHAnsi"/>
          <w:sz w:val="24"/>
          <w:szCs w:val="24"/>
        </w:rPr>
        <w:t xml:space="preserve"> the research inquiry and or the design</w:t>
      </w:r>
      <w:r w:rsidR="00F03124" w:rsidRPr="0053286D">
        <w:rPr>
          <w:rFonts w:asciiTheme="minorHAnsi" w:hAnsiTheme="minorHAnsi" w:cstheme="minorHAnsi"/>
          <w:sz w:val="24"/>
          <w:szCs w:val="24"/>
        </w:rPr>
        <w:t>.</w:t>
      </w:r>
    </w:p>
    <w:p w:rsidR="00C63A7E" w:rsidRPr="00C63A7E" w:rsidRDefault="00C63A7E" w:rsidP="0085531B">
      <w:pPr>
        <w:pStyle w:val="ListParagraph"/>
        <w:spacing w:after="0" w:line="360" w:lineRule="auto"/>
        <w:ind w:left="851"/>
        <w:contextualSpacing/>
        <w:jc w:val="both"/>
        <w:rPr>
          <w:rFonts w:asciiTheme="minorHAnsi" w:hAnsiTheme="minorHAnsi" w:cstheme="minorHAnsi"/>
          <w:sz w:val="24"/>
          <w:szCs w:val="24"/>
        </w:rPr>
      </w:pPr>
    </w:p>
    <w:p w:rsidR="00043C0A" w:rsidRPr="00C63A7E" w:rsidRDefault="008B5148" w:rsidP="00943AE8">
      <w:pPr>
        <w:pStyle w:val="NormalWeb"/>
        <w:numPr>
          <w:ilvl w:val="0"/>
          <w:numId w:val="2"/>
        </w:numPr>
        <w:spacing w:before="0" w:beforeAutospacing="0" w:after="0" w:afterAutospacing="0" w:line="360" w:lineRule="auto"/>
        <w:ind w:left="426"/>
        <w:jc w:val="both"/>
        <w:rPr>
          <w:rFonts w:asciiTheme="minorHAnsi" w:hAnsiTheme="minorHAnsi" w:cstheme="minorHAnsi"/>
        </w:rPr>
      </w:pPr>
      <w:r w:rsidRPr="00C63A7E">
        <w:rPr>
          <w:rFonts w:asciiTheme="minorHAnsi" w:hAnsiTheme="minorHAnsi" w:cstheme="minorHAnsi"/>
        </w:rPr>
        <w:t>Finding and Discussion</w:t>
      </w:r>
    </w:p>
    <w:p w:rsidR="0085531B" w:rsidRPr="0053286D" w:rsidRDefault="00F53BD6" w:rsidP="00943AE8">
      <w:pPr>
        <w:spacing w:line="360" w:lineRule="auto"/>
        <w:ind w:left="426" w:firstLine="567"/>
        <w:jc w:val="both"/>
        <w:rPr>
          <w:rFonts w:asciiTheme="minorHAnsi" w:hAnsiTheme="minorHAnsi" w:cstheme="minorHAnsi"/>
          <w:color w:val="000000"/>
        </w:rPr>
      </w:pPr>
      <w:r w:rsidRPr="0053286D">
        <w:rPr>
          <w:rFonts w:asciiTheme="minorHAnsi" w:hAnsiTheme="minorHAnsi" w:cstheme="minorHAnsi"/>
        </w:rPr>
        <w:t>After</w:t>
      </w:r>
      <w:r w:rsidRPr="0053286D">
        <w:rPr>
          <w:rFonts w:asciiTheme="minorHAnsi" w:hAnsiTheme="minorHAnsi" w:cstheme="minorHAnsi"/>
          <w:color w:val="000000"/>
        </w:rPr>
        <w:t xml:space="preserve"> collecting and analyzing the data, the researcher found that </w:t>
      </w:r>
      <w:r w:rsidR="0053286D" w:rsidRPr="0053286D">
        <w:rPr>
          <w:rFonts w:asciiTheme="minorHAnsi" w:hAnsiTheme="minorHAnsi" w:cstheme="minorHAnsi"/>
        </w:rPr>
        <w:t>the mean score was 71.8. It can be categorized as good</w:t>
      </w:r>
      <w:r w:rsidRPr="0053286D">
        <w:rPr>
          <w:rFonts w:asciiTheme="minorHAnsi" w:hAnsiTheme="minorHAnsi" w:cstheme="minorHAnsi"/>
          <w:color w:val="000000"/>
        </w:rPr>
        <w:t xml:space="preserve">. </w:t>
      </w:r>
      <w:r w:rsidR="0053286D" w:rsidRPr="0053286D">
        <w:rPr>
          <w:rFonts w:asciiTheme="minorHAnsi" w:hAnsiTheme="minorHAnsi" w:cstheme="minorHAnsi"/>
        </w:rPr>
        <w:t xml:space="preserve">From the data, the researcher concluded that the highest score (H) was 85, the lowest score (L) was 50, the average score (M) was 71.8. The mode (Mo) was 75, the median was 72.5 and the range (R) was 35. The standard deviation (SD) was </w:t>
      </w:r>
      <w:r w:rsidR="0053286D" w:rsidRPr="0053286D">
        <w:rPr>
          <w:rFonts w:asciiTheme="minorHAnsi" w:hAnsiTheme="minorHAnsi" w:cstheme="minorHAnsi"/>
          <w:lang w:val="en-GB"/>
        </w:rPr>
        <w:t xml:space="preserve">8.559 </w:t>
      </w:r>
      <w:r w:rsidR="0053286D" w:rsidRPr="0053286D">
        <w:rPr>
          <w:rFonts w:asciiTheme="minorHAnsi" w:hAnsiTheme="minorHAnsi" w:cstheme="minorHAnsi"/>
        </w:rPr>
        <w:t xml:space="preserve">and the variance was </w:t>
      </w:r>
      <w:r w:rsidR="0053286D" w:rsidRPr="0053286D">
        <w:rPr>
          <w:rFonts w:asciiTheme="minorHAnsi" w:hAnsiTheme="minorHAnsi" w:cstheme="minorHAnsi"/>
          <w:lang w:val="en-GB"/>
        </w:rPr>
        <w:t xml:space="preserve">73.265. </w:t>
      </w:r>
      <w:r w:rsidR="006464BF">
        <w:rPr>
          <w:rFonts w:asciiTheme="minorHAnsi" w:hAnsiTheme="minorHAnsi" w:cstheme="minorHAnsi"/>
          <w:color w:val="000000"/>
        </w:rPr>
        <w:t>The students</w:t>
      </w:r>
      <w:r w:rsidR="00BA43AA">
        <w:rPr>
          <w:rFonts w:asciiTheme="minorHAnsi" w:hAnsiTheme="minorHAnsi" w:cstheme="minorHAnsi"/>
          <w:color w:val="000000"/>
        </w:rPr>
        <w:t>’</w:t>
      </w:r>
      <w:r w:rsidR="006464BF">
        <w:rPr>
          <w:rFonts w:asciiTheme="minorHAnsi" w:hAnsiTheme="minorHAnsi" w:cstheme="minorHAnsi"/>
          <w:color w:val="000000"/>
        </w:rPr>
        <w:t xml:space="preserve"> ability</w:t>
      </w:r>
      <w:r w:rsidRPr="0053286D">
        <w:rPr>
          <w:rFonts w:asciiTheme="minorHAnsi" w:hAnsiTheme="minorHAnsi" w:cstheme="minorHAnsi"/>
          <w:color w:val="000000"/>
        </w:rPr>
        <w:t xml:space="preserve"> </w:t>
      </w:r>
      <w:r w:rsidR="00BA43AA" w:rsidRPr="0053286D">
        <w:rPr>
          <w:rFonts w:asciiTheme="minorHAnsi" w:hAnsiTheme="minorHAnsi" w:cstheme="minorHAnsi"/>
          <w:color w:val="000000"/>
        </w:rPr>
        <w:t>is</w:t>
      </w:r>
      <w:r w:rsidRPr="0053286D">
        <w:rPr>
          <w:rFonts w:asciiTheme="minorHAnsi" w:hAnsiTheme="minorHAnsi" w:cstheme="minorHAnsi"/>
          <w:color w:val="000000"/>
        </w:rPr>
        <w:t xml:space="preserve"> classified as follow</w:t>
      </w:r>
      <w:r w:rsidR="005F2463" w:rsidRPr="0053286D">
        <w:rPr>
          <w:rFonts w:asciiTheme="minorHAnsi" w:hAnsiTheme="minorHAnsi" w:cstheme="minorHAnsi"/>
          <w:color w:val="000000"/>
          <w:lang w:val="id-ID"/>
        </w:rPr>
        <w:t>s</w:t>
      </w:r>
      <w:r w:rsidRPr="0053286D">
        <w:rPr>
          <w:rFonts w:asciiTheme="minorHAnsi" w:hAnsiTheme="minorHAnsi" w:cstheme="minorHAnsi"/>
          <w:color w:val="000000"/>
        </w:rPr>
        <w:t>:</w:t>
      </w:r>
    </w:p>
    <w:p w:rsidR="0053286D" w:rsidRPr="0053286D" w:rsidRDefault="006E04E9" w:rsidP="0053286D">
      <w:pPr>
        <w:spacing w:line="360" w:lineRule="auto"/>
        <w:jc w:val="center"/>
        <w:rPr>
          <w:rFonts w:asciiTheme="minorHAnsi" w:hAnsiTheme="minorHAnsi" w:cstheme="minorHAnsi"/>
          <w:b/>
        </w:rPr>
      </w:pPr>
      <w:r>
        <w:rPr>
          <w:rFonts w:asciiTheme="minorHAnsi" w:hAnsiTheme="minorHAnsi" w:cstheme="minorHAnsi"/>
          <w:b/>
        </w:rPr>
        <w:t>Table 1</w:t>
      </w:r>
    </w:p>
    <w:p w:rsidR="0053286D" w:rsidRPr="0053286D" w:rsidRDefault="0053286D" w:rsidP="0053286D">
      <w:pPr>
        <w:spacing w:line="360" w:lineRule="auto"/>
        <w:jc w:val="center"/>
        <w:rPr>
          <w:rFonts w:asciiTheme="minorHAnsi" w:hAnsiTheme="minorHAnsi" w:cstheme="minorHAnsi"/>
          <w:b/>
        </w:rPr>
      </w:pPr>
      <w:r w:rsidRPr="0053286D">
        <w:rPr>
          <w:rFonts w:asciiTheme="minorHAnsi" w:hAnsiTheme="minorHAnsi" w:cstheme="minorHAnsi"/>
          <w:b/>
        </w:rPr>
        <w:t>The category of students’ ability</w:t>
      </w:r>
    </w:p>
    <w:tbl>
      <w:tblPr>
        <w:tblStyle w:val="TableGrid"/>
        <w:tblW w:w="7466" w:type="dxa"/>
        <w:jc w:val="center"/>
        <w:tblInd w:w="2070" w:type="dxa"/>
        <w:tblLook w:val="04A0"/>
      </w:tblPr>
      <w:tblGrid>
        <w:gridCol w:w="1529"/>
        <w:gridCol w:w="1972"/>
        <w:gridCol w:w="1951"/>
        <w:gridCol w:w="2014"/>
      </w:tblGrid>
      <w:tr w:rsidR="0053286D" w:rsidRPr="0053286D" w:rsidTr="006E04E9">
        <w:trPr>
          <w:trHeight w:val="147"/>
          <w:jc w:val="center"/>
        </w:trPr>
        <w:tc>
          <w:tcPr>
            <w:tcW w:w="1529" w:type="dxa"/>
          </w:tcPr>
          <w:p w:rsidR="0053286D" w:rsidRPr="0053286D" w:rsidRDefault="0053286D" w:rsidP="006E04E9">
            <w:pPr>
              <w:spacing w:line="360" w:lineRule="auto"/>
              <w:ind w:right="493"/>
              <w:rPr>
                <w:rFonts w:asciiTheme="minorHAnsi" w:hAnsiTheme="minorHAnsi" w:cstheme="minorHAnsi"/>
                <w:sz w:val="24"/>
                <w:szCs w:val="24"/>
              </w:rPr>
            </w:pPr>
            <w:r w:rsidRPr="0053286D">
              <w:rPr>
                <w:rFonts w:asciiTheme="minorHAnsi" w:hAnsiTheme="minorHAnsi" w:cstheme="minorHAnsi"/>
                <w:sz w:val="24"/>
                <w:szCs w:val="24"/>
              </w:rPr>
              <w:t>Interval</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Categories </w:t>
            </w:r>
          </w:p>
        </w:tc>
        <w:tc>
          <w:tcPr>
            <w:tcW w:w="1951"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Frequency</w:t>
            </w:r>
          </w:p>
        </w:tc>
        <w:tc>
          <w:tcPr>
            <w:tcW w:w="2014"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Percentage</w:t>
            </w:r>
          </w:p>
        </w:tc>
      </w:tr>
      <w:tr w:rsidR="0053286D" w:rsidRPr="0053286D" w:rsidTr="006E04E9">
        <w:trPr>
          <w:trHeight w:val="145"/>
          <w:jc w:val="center"/>
        </w:trPr>
        <w:tc>
          <w:tcPr>
            <w:tcW w:w="1529"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80 – 100  </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Excellent </w:t>
            </w:r>
          </w:p>
        </w:tc>
        <w:tc>
          <w:tcPr>
            <w:tcW w:w="1951"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12</w:t>
            </w:r>
          </w:p>
        </w:tc>
        <w:tc>
          <w:tcPr>
            <w:tcW w:w="2014"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24%</w:t>
            </w:r>
          </w:p>
        </w:tc>
      </w:tr>
      <w:tr w:rsidR="0053286D" w:rsidRPr="0053286D" w:rsidTr="006E04E9">
        <w:trPr>
          <w:trHeight w:val="147"/>
          <w:jc w:val="center"/>
        </w:trPr>
        <w:tc>
          <w:tcPr>
            <w:tcW w:w="1529"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66 – 79 </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Good</w:t>
            </w:r>
          </w:p>
        </w:tc>
        <w:tc>
          <w:tcPr>
            <w:tcW w:w="1951"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22</w:t>
            </w:r>
          </w:p>
        </w:tc>
        <w:tc>
          <w:tcPr>
            <w:tcW w:w="2014"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44%</w:t>
            </w:r>
          </w:p>
        </w:tc>
      </w:tr>
      <w:tr w:rsidR="0053286D" w:rsidRPr="0053286D" w:rsidTr="006E04E9">
        <w:trPr>
          <w:trHeight w:val="145"/>
          <w:jc w:val="center"/>
        </w:trPr>
        <w:tc>
          <w:tcPr>
            <w:tcW w:w="1529"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56 – 65 </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Sufficient </w:t>
            </w:r>
          </w:p>
        </w:tc>
        <w:tc>
          <w:tcPr>
            <w:tcW w:w="1951"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13</w:t>
            </w:r>
          </w:p>
        </w:tc>
        <w:tc>
          <w:tcPr>
            <w:tcW w:w="2014"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26%</w:t>
            </w:r>
          </w:p>
        </w:tc>
      </w:tr>
      <w:tr w:rsidR="0053286D" w:rsidRPr="0053286D" w:rsidTr="006E04E9">
        <w:trPr>
          <w:trHeight w:val="147"/>
          <w:jc w:val="center"/>
        </w:trPr>
        <w:tc>
          <w:tcPr>
            <w:tcW w:w="1529"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40 – 55 </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Fairly-sufficient</w:t>
            </w:r>
          </w:p>
        </w:tc>
        <w:tc>
          <w:tcPr>
            <w:tcW w:w="1951"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3</w:t>
            </w:r>
          </w:p>
        </w:tc>
        <w:tc>
          <w:tcPr>
            <w:tcW w:w="2014"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6%</w:t>
            </w:r>
          </w:p>
        </w:tc>
      </w:tr>
      <w:tr w:rsidR="0053286D" w:rsidRPr="0053286D" w:rsidTr="006E04E9">
        <w:trPr>
          <w:trHeight w:val="147"/>
          <w:jc w:val="center"/>
        </w:trPr>
        <w:tc>
          <w:tcPr>
            <w:tcW w:w="1529"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0 – 39</w:t>
            </w:r>
          </w:p>
        </w:tc>
        <w:tc>
          <w:tcPr>
            <w:tcW w:w="1972" w:type="dxa"/>
          </w:tcPr>
          <w:p w:rsidR="0053286D" w:rsidRPr="0053286D" w:rsidRDefault="0053286D" w:rsidP="0053286D">
            <w:pPr>
              <w:spacing w:line="360" w:lineRule="auto"/>
              <w:rPr>
                <w:rFonts w:asciiTheme="minorHAnsi" w:hAnsiTheme="minorHAnsi" w:cstheme="minorHAnsi"/>
                <w:sz w:val="24"/>
                <w:szCs w:val="24"/>
              </w:rPr>
            </w:pPr>
            <w:r w:rsidRPr="0053286D">
              <w:rPr>
                <w:rFonts w:asciiTheme="minorHAnsi" w:hAnsiTheme="minorHAnsi" w:cstheme="minorHAnsi"/>
                <w:sz w:val="24"/>
                <w:szCs w:val="24"/>
              </w:rPr>
              <w:t xml:space="preserve">Fail </w:t>
            </w:r>
          </w:p>
        </w:tc>
        <w:tc>
          <w:tcPr>
            <w:tcW w:w="1951"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0</w:t>
            </w:r>
          </w:p>
        </w:tc>
        <w:tc>
          <w:tcPr>
            <w:tcW w:w="2014" w:type="dxa"/>
            <w:vAlign w:val="center"/>
          </w:tcPr>
          <w:p w:rsidR="0053286D" w:rsidRPr="0053286D" w:rsidRDefault="0053286D" w:rsidP="0053286D">
            <w:pPr>
              <w:spacing w:line="360" w:lineRule="auto"/>
              <w:jc w:val="center"/>
              <w:rPr>
                <w:rFonts w:asciiTheme="minorHAnsi" w:hAnsiTheme="minorHAnsi" w:cstheme="minorHAnsi"/>
                <w:sz w:val="24"/>
                <w:szCs w:val="24"/>
              </w:rPr>
            </w:pPr>
            <w:r w:rsidRPr="0053286D">
              <w:rPr>
                <w:rFonts w:asciiTheme="minorHAnsi" w:hAnsiTheme="minorHAnsi" w:cstheme="minorHAnsi"/>
                <w:sz w:val="24"/>
                <w:szCs w:val="24"/>
              </w:rPr>
              <w:t>0%</w:t>
            </w:r>
          </w:p>
        </w:tc>
      </w:tr>
    </w:tbl>
    <w:p w:rsidR="0053286D" w:rsidRPr="0053286D" w:rsidRDefault="0053286D" w:rsidP="0053286D">
      <w:pPr>
        <w:spacing w:line="360" w:lineRule="auto"/>
        <w:ind w:left="851" w:firstLine="567"/>
        <w:jc w:val="both"/>
        <w:rPr>
          <w:rFonts w:asciiTheme="minorHAnsi" w:hAnsiTheme="minorHAnsi" w:cstheme="minorHAnsi"/>
          <w:color w:val="000000"/>
          <w:lang w:val="id-ID"/>
        </w:rPr>
      </w:pPr>
    </w:p>
    <w:p w:rsidR="0053286D" w:rsidRDefault="0053286D" w:rsidP="00943AE8">
      <w:pPr>
        <w:spacing w:line="360" w:lineRule="auto"/>
        <w:ind w:left="426" w:firstLine="720"/>
        <w:rPr>
          <w:rFonts w:asciiTheme="minorHAnsi" w:hAnsiTheme="minorHAnsi" w:cstheme="minorHAnsi"/>
        </w:rPr>
      </w:pPr>
      <w:r w:rsidRPr="0053286D">
        <w:rPr>
          <w:rFonts w:asciiTheme="minorHAnsi" w:hAnsiTheme="minorHAnsi" w:cstheme="minorHAnsi"/>
        </w:rPr>
        <w:t>From the table above, it could be seen that there were 24 % of students who got excellent score, 44% of students got good score, 26% got sufficient score, 6 % got fairly-sufficient score and no one got fail score.</w:t>
      </w:r>
    </w:p>
    <w:p w:rsidR="004A04E5" w:rsidRDefault="004A04E5" w:rsidP="006E04E9">
      <w:pPr>
        <w:spacing w:line="360" w:lineRule="auto"/>
        <w:ind w:left="720" w:firstLine="720"/>
        <w:rPr>
          <w:rFonts w:asciiTheme="minorHAnsi" w:hAnsiTheme="minorHAnsi" w:cstheme="minorHAnsi"/>
        </w:rPr>
      </w:pPr>
      <w:r>
        <w:rPr>
          <w:rFonts w:asciiTheme="minorHAnsi" w:hAnsiTheme="minorHAnsi" w:cstheme="minorHAnsi"/>
        </w:rPr>
        <w:t>Based on the mean score the second semester students’ ability in using English intonation is 71.8 belongs to good category.</w:t>
      </w:r>
    </w:p>
    <w:p w:rsidR="00943AE8" w:rsidRDefault="00943AE8" w:rsidP="006E04E9">
      <w:pPr>
        <w:spacing w:line="360" w:lineRule="auto"/>
        <w:ind w:left="720" w:firstLine="720"/>
        <w:rPr>
          <w:rFonts w:asciiTheme="minorHAnsi" w:hAnsiTheme="minorHAnsi" w:cstheme="minorHAnsi"/>
        </w:rPr>
      </w:pPr>
    </w:p>
    <w:p w:rsidR="00943AE8" w:rsidRPr="0053286D" w:rsidRDefault="00943AE8" w:rsidP="006E04E9">
      <w:pPr>
        <w:spacing w:line="360" w:lineRule="auto"/>
        <w:ind w:left="720" w:firstLine="720"/>
        <w:rPr>
          <w:rFonts w:asciiTheme="minorHAnsi" w:hAnsiTheme="minorHAnsi" w:cstheme="minorHAnsi"/>
        </w:rPr>
      </w:pPr>
    </w:p>
    <w:p w:rsidR="00670051" w:rsidRPr="00C63A7E" w:rsidRDefault="006F5817" w:rsidP="00943AE8">
      <w:pPr>
        <w:pStyle w:val="ListParagraph"/>
        <w:numPr>
          <w:ilvl w:val="0"/>
          <w:numId w:val="2"/>
        </w:numPr>
        <w:spacing w:line="360" w:lineRule="auto"/>
        <w:jc w:val="both"/>
        <w:rPr>
          <w:rFonts w:asciiTheme="minorHAnsi" w:hAnsiTheme="minorHAnsi" w:cstheme="minorHAnsi"/>
          <w:color w:val="000000"/>
          <w:sz w:val="24"/>
          <w:szCs w:val="24"/>
          <w:lang w:val="id-ID"/>
        </w:rPr>
      </w:pPr>
      <w:r w:rsidRPr="00C63A7E">
        <w:rPr>
          <w:rFonts w:asciiTheme="minorHAnsi" w:hAnsiTheme="minorHAnsi" w:cstheme="minorHAnsi"/>
          <w:color w:val="000000"/>
          <w:sz w:val="24"/>
          <w:szCs w:val="24"/>
          <w:lang w:val="id-ID"/>
        </w:rPr>
        <w:lastRenderedPageBreak/>
        <w:t>Conclusion</w:t>
      </w:r>
    </w:p>
    <w:p w:rsidR="006E04E9" w:rsidRPr="006E04E9" w:rsidRDefault="006E04E9" w:rsidP="00943AE8">
      <w:pPr>
        <w:spacing w:line="360" w:lineRule="auto"/>
        <w:ind w:left="709" w:firstLine="567"/>
        <w:jc w:val="both"/>
      </w:pPr>
      <w:r>
        <w:rPr>
          <w:rFonts w:asciiTheme="minorHAnsi" w:hAnsiTheme="minorHAnsi" w:cstheme="minorHAnsi"/>
        </w:rPr>
        <w:tab/>
      </w:r>
      <w:r w:rsidR="0014607A">
        <w:rPr>
          <w:rFonts w:asciiTheme="minorHAnsi" w:hAnsiTheme="minorHAnsi" w:cstheme="minorHAnsi"/>
        </w:rPr>
        <w:t>Based on the research finding</w:t>
      </w:r>
      <w:r w:rsidRPr="006E04E9">
        <w:rPr>
          <w:rFonts w:asciiTheme="minorHAnsi" w:hAnsiTheme="minorHAnsi" w:cstheme="minorHAnsi"/>
        </w:rPr>
        <w:t xml:space="preserve"> the writer finds out the result that the level of the students’ ability in using English intonation is 71.8 belongs to good category. From the finding the writer knows that the few students have difficulties in choosing whether they use falling intonation or rising intonation, especially in determining exclamations, emotional statements and order. That make they choose the intonation wrongly</w:t>
      </w:r>
      <w:r w:rsidRPr="006E04E9">
        <w:t xml:space="preserve">. </w:t>
      </w:r>
    </w:p>
    <w:p w:rsidR="005D254B" w:rsidRPr="00C63A7E" w:rsidRDefault="005D254B" w:rsidP="0085531B">
      <w:pPr>
        <w:spacing w:line="360" w:lineRule="auto"/>
        <w:ind w:left="426" w:firstLine="567"/>
        <w:jc w:val="both"/>
        <w:rPr>
          <w:rFonts w:asciiTheme="minorHAnsi" w:hAnsiTheme="minorHAnsi" w:cstheme="minorHAnsi"/>
          <w:color w:val="000000"/>
          <w:lang w:val="id-ID"/>
        </w:rPr>
      </w:pPr>
    </w:p>
    <w:p w:rsidR="009D6D21" w:rsidRPr="00C63A7E" w:rsidRDefault="009D6D21" w:rsidP="0085531B">
      <w:pPr>
        <w:spacing w:line="360" w:lineRule="auto"/>
        <w:jc w:val="both"/>
        <w:rPr>
          <w:rFonts w:asciiTheme="minorHAnsi" w:hAnsiTheme="minorHAnsi" w:cstheme="minorHAnsi"/>
          <w:color w:val="000000"/>
          <w:lang w:val="id-ID"/>
        </w:rPr>
      </w:pPr>
    </w:p>
    <w:p w:rsidR="009D6D21" w:rsidRPr="00C63A7E" w:rsidRDefault="009D6D21" w:rsidP="00943AE8">
      <w:pPr>
        <w:pStyle w:val="ListParagraph"/>
        <w:numPr>
          <w:ilvl w:val="0"/>
          <w:numId w:val="2"/>
        </w:numPr>
        <w:spacing w:line="480" w:lineRule="auto"/>
        <w:jc w:val="both"/>
        <w:rPr>
          <w:rFonts w:asciiTheme="minorHAnsi" w:hAnsiTheme="minorHAnsi" w:cstheme="minorHAnsi"/>
          <w:color w:val="000000"/>
          <w:sz w:val="24"/>
          <w:szCs w:val="24"/>
          <w:lang w:val="id-ID"/>
        </w:rPr>
      </w:pPr>
      <w:r w:rsidRPr="00C63A7E">
        <w:rPr>
          <w:rFonts w:asciiTheme="minorHAnsi" w:hAnsiTheme="minorHAnsi" w:cstheme="minorHAnsi"/>
          <w:color w:val="000000"/>
          <w:sz w:val="24"/>
          <w:szCs w:val="24"/>
          <w:lang w:val="id-ID"/>
        </w:rPr>
        <w:t xml:space="preserve">References </w:t>
      </w:r>
    </w:p>
    <w:p w:rsidR="00943AE8" w:rsidRPr="002A091C" w:rsidRDefault="00943AE8" w:rsidP="00943AE8">
      <w:pPr>
        <w:pStyle w:val="ListParagraph"/>
        <w:spacing w:before="240" w:after="300"/>
        <w:jc w:val="both"/>
      </w:pPr>
      <w:proofErr w:type="spellStart"/>
      <w:r>
        <w:t>Arikunto</w:t>
      </w:r>
      <w:proofErr w:type="spellEnd"/>
      <w:r>
        <w:t xml:space="preserve">, </w:t>
      </w:r>
      <w:proofErr w:type="spellStart"/>
      <w:r>
        <w:t>Suharsimi</w:t>
      </w:r>
      <w:proofErr w:type="spellEnd"/>
      <w:r>
        <w:t>. 2010</w:t>
      </w:r>
      <w:r w:rsidRPr="005D5148">
        <w:t xml:space="preserve">. </w:t>
      </w:r>
      <w:proofErr w:type="spellStart"/>
      <w:r w:rsidRPr="00943AE8">
        <w:rPr>
          <w:i/>
        </w:rPr>
        <w:t>Prosedur</w:t>
      </w:r>
      <w:proofErr w:type="spellEnd"/>
      <w:r w:rsidRPr="00943AE8">
        <w:rPr>
          <w:i/>
        </w:rPr>
        <w:t xml:space="preserve"> </w:t>
      </w:r>
      <w:proofErr w:type="spellStart"/>
      <w:r w:rsidRPr="00943AE8">
        <w:rPr>
          <w:i/>
        </w:rPr>
        <w:t>Penelitian</w:t>
      </w:r>
      <w:proofErr w:type="spellEnd"/>
      <w:r w:rsidRPr="00943AE8">
        <w:rPr>
          <w:i/>
        </w:rPr>
        <w:t xml:space="preserve"> </w:t>
      </w:r>
      <w:proofErr w:type="spellStart"/>
      <w:r w:rsidRPr="00943AE8">
        <w:rPr>
          <w:i/>
        </w:rPr>
        <w:t>Suatu</w:t>
      </w:r>
      <w:proofErr w:type="spellEnd"/>
      <w:r w:rsidRPr="00943AE8">
        <w:rPr>
          <w:i/>
        </w:rPr>
        <w:t xml:space="preserve"> </w:t>
      </w:r>
      <w:proofErr w:type="spellStart"/>
      <w:r w:rsidRPr="00943AE8">
        <w:rPr>
          <w:i/>
        </w:rPr>
        <w:t>Pendekatan</w:t>
      </w:r>
      <w:proofErr w:type="spellEnd"/>
      <w:r w:rsidRPr="00943AE8">
        <w:rPr>
          <w:i/>
        </w:rPr>
        <w:t xml:space="preserve"> </w:t>
      </w:r>
      <w:proofErr w:type="spellStart"/>
      <w:r w:rsidRPr="00943AE8">
        <w:rPr>
          <w:i/>
        </w:rPr>
        <w:t>Praktik</w:t>
      </w:r>
      <w:proofErr w:type="spellEnd"/>
      <w:r>
        <w:t xml:space="preserve">. </w:t>
      </w:r>
      <w:r w:rsidRPr="005D5148">
        <w:t xml:space="preserve">Jakarta: </w:t>
      </w:r>
      <w:proofErr w:type="spellStart"/>
      <w:r w:rsidRPr="005D5148">
        <w:t>Rineka</w:t>
      </w:r>
      <w:proofErr w:type="spellEnd"/>
      <w:r w:rsidRPr="005D5148">
        <w:t xml:space="preserve"> </w:t>
      </w:r>
      <w:proofErr w:type="spellStart"/>
      <w:r w:rsidRPr="005D5148">
        <w:t>Cipta</w:t>
      </w:r>
      <w:proofErr w:type="spellEnd"/>
      <w:r>
        <w:t>.</w:t>
      </w:r>
    </w:p>
    <w:p w:rsidR="00943AE8" w:rsidRDefault="00943AE8" w:rsidP="00943AE8">
      <w:pPr>
        <w:pStyle w:val="ListParagraph"/>
        <w:spacing w:before="300" w:line="480" w:lineRule="auto"/>
        <w:jc w:val="both"/>
      </w:pPr>
      <w:proofErr w:type="spellStart"/>
      <w:r>
        <w:t>Hamer</w:t>
      </w:r>
      <w:proofErr w:type="spellEnd"/>
      <w:r>
        <w:t>, Jeremy. 1998</w:t>
      </w:r>
      <w:r w:rsidRPr="005D5148">
        <w:t xml:space="preserve">. </w:t>
      </w:r>
      <w:r w:rsidRPr="00943AE8">
        <w:rPr>
          <w:i/>
        </w:rPr>
        <w:t>How to Teach English</w:t>
      </w:r>
      <w:r>
        <w:t>.</w:t>
      </w:r>
      <w:r w:rsidRPr="005D5148">
        <w:t xml:space="preserve"> </w:t>
      </w:r>
      <w:r>
        <w:t xml:space="preserve">Cambridge: </w:t>
      </w:r>
      <w:r w:rsidRPr="005D5148">
        <w:t>Longman</w:t>
      </w:r>
      <w:r>
        <w:t>.</w:t>
      </w:r>
    </w:p>
    <w:p w:rsidR="00943AE8" w:rsidRDefault="00943AE8" w:rsidP="00943AE8">
      <w:pPr>
        <w:pStyle w:val="ListParagraph"/>
        <w:spacing w:after="300"/>
        <w:jc w:val="both"/>
      </w:pPr>
      <w:r w:rsidRPr="002A091C">
        <w:t xml:space="preserve">Harmer, Jeremy. 2001. </w:t>
      </w:r>
      <w:r w:rsidRPr="00943AE8">
        <w:rPr>
          <w:i/>
        </w:rPr>
        <w:t xml:space="preserve">The Practice of English Language Teaching. </w:t>
      </w:r>
      <w:r>
        <w:t>Cambridge</w:t>
      </w:r>
      <w:r w:rsidRPr="002A091C">
        <w:t>: Longman</w:t>
      </w:r>
      <w:r>
        <w:t>.</w:t>
      </w:r>
    </w:p>
    <w:p w:rsidR="00943AE8" w:rsidRPr="003426A1" w:rsidRDefault="00943AE8" w:rsidP="00943AE8">
      <w:pPr>
        <w:pStyle w:val="ListParagraph"/>
        <w:jc w:val="both"/>
      </w:pPr>
      <w:proofErr w:type="spellStart"/>
      <w:r>
        <w:t>Hornby</w:t>
      </w:r>
      <w:proofErr w:type="spellEnd"/>
      <w:r>
        <w:t>, A</w:t>
      </w:r>
      <w:proofErr w:type="gramStart"/>
      <w:r>
        <w:t>,S</w:t>
      </w:r>
      <w:proofErr w:type="gramEnd"/>
      <w:r>
        <w:t xml:space="preserve">. 1995. </w:t>
      </w:r>
      <w:r w:rsidRPr="00943AE8">
        <w:rPr>
          <w:i/>
        </w:rPr>
        <w:t xml:space="preserve">Oxford Advanced Learner’s Dictionary of Current English. </w:t>
      </w:r>
      <w:r>
        <w:t>New York: Oxford University Press.</w:t>
      </w:r>
    </w:p>
    <w:p w:rsidR="00943AE8" w:rsidRDefault="00943AE8" w:rsidP="00943AE8">
      <w:pPr>
        <w:pStyle w:val="ListParagraph"/>
        <w:spacing w:after="300" w:line="480" w:lineRule="auto"/>
        <w:jc w:val="both"/>
      </w:pPr>
      <w:r>
        <w:t xml:space="preserve">Kelly, Gerald. 2000. </w:t>
      </w:r>
      <w:r w:rsidRPr="00943AE8">
        <w:rPr>
          <w:i/>
        </w:rPr>
        <w:t>How to Teach Pronunciation</w:t>
      </w:r>
      <w:r>
        <w:t xml:space="preserve">. England: </w:t>
      </w:r>
      <w:proofErr w:type="spellStart"/>
      <w:r>
        <w:t>Pearso</w:t>
      </w:r>
      <w:proofErr w:type="spellEnd"/>
      <w:r>
        <w:t>.</w:t>
      </w:r>
    </w:p>
    <w:p w:rsidR="00943AE8" w:rsidRPr="00943AE8" w:rsidRDefault="00943AE8" w:rsidP="00943AE8">
      <w:pPr>
        <w:pStyle w:val="ListParagraph"/>
        <w:spacing w:line="480" w:lineRule="auto"/>
        <w:jc w:val="both"/>
        <w:rPr>
          <w:rFonts w:eastAsiaTheme="minorEastAsia"/>
        </w:rPr>
      </w:pPr>
      <w:proofErr w:type="spellStart"/>
      <w:r w:rsidRPr="00943AE8">
        <w:rPr>
          <w:rFonts w:eastAsiaTheme="minorEastAsia"/>
        </w:rPr>
        <w:t>Nasir</w:t>
      </w:r>
      <w:proofErr w:type="spellEnd"/>
      <w:r w:rsidRPr="00943AE8">
        <w:rPr>
          <w:rFonts w:eastAsiaTheme="minorEastAsia"/>
        </w:rPr>
        <w:t xml:space="preserve">, </w:t>
      </w:r>
      <w:proofErr w:type="spellStart"/>
      <w:r w:rsidRPr="00943AE8">
        <w:rPr>
          <w:rFonts w:eastAsiaTheme="minorEastAsia"/>
        </w:rPr>
        <w:t>Mohamad</w:t>
      </w:r>
      <w:proofErr w:type="spellEnd"/>
      <w:r w:rsidRPr="00943AE8">
        <w:rPr>
          <w:rFonts w:eastAsiaTheme="minorEastAsia"/>
        </w:rPr>
        <w:t xml:space="preserve">. 2009.  </w:t>
      </w:r>
      <w:proofErr w:type="spellStart"/>
      <w:r w:rsidRPr="00943AE8">
        <w:rPr>
          <w:rFonts w:eastAsiaTheme="minorEastAsia"/>
          <w:i/>
        </w:rPr>
        <w:t>Metode</w:t>
      </w:r>
      <w:proofErr w:type="spellEnd"/>
      <w:r w:rsidRPr="00943AE8">
        <w:rPr>
          <w:rFonts w:eastAsiaTheme="minorEastAsia"/>
          <w:i/>
        </w:rPr>
        <w:t xml:space="preserve"> </w:t>
      </w:r>
      <w:proofErr w:type="spellStart"/>
      <w:r w:rsidRPr="00943AE8">
        <w:rPr>
          <w:rFonts w:eastAsiaTheme="minorEastAsia"/>
          <w:i/>
        </w:rPr>
        <w:t>Penelitian</w:t>
      </w:r>
      <w:proofErr w:type="spellEnd"/>
      <w:r w:rsidRPr="00943AE8">
        <w:rPr>
          <w:rFonts w:eastAsiaTheme="minorEastAsia"/>
        </w:rPr>
        <w:t xml:space="preserve">. Bandung: </w:t>
      </w:r>
      <w:proofErr w:type="spellStart"/>
      <w:r w:rsidRPr="00943AE8">
        <w:rPr>
          <w:rFonts w:eastAsiaTheme="minorEastAsia"/>
        </w:rPr>
        <w:t>Ghalia</w:t>
      </w:r>
      <w:proofErr w:type="spellEnd"/>
      <w:r w:rsidRPr="00943AE8">
        <w:rPr>
          <w:rFonts w:eastAsiaTheme="minorEastAsia"/>
        </w:rPr>
        <w:t xml:space="preserve"> Indonesia.</w:t>
      </w:r>
    </w:p>
    <w:p w:rsidR="00943AE8" w:rsidRPr="00943AE8" w:rsidRDefault="00943AE8" w:rsidP="00943AE8">
      <w:pPr>
        <w:pStyle w:val="ListParagraph"/>
        <w:spacing w:after="240"/>
        <w:jc w:val="both"/>
        <w:rPr>
          <w:rFonts w:eastAsiaTheme="minorEastAsia"/>
        </w:rPr>
      </w:pPr>
      <w:proofErr w:type="spellStart"/>
      <w:r w:rsidRPr="00943AE8">
        <w:rPr>
          <w:rFonts w:eastAsiaTheme="minorEastAsia"/>
        </w:rPr>
        <w:t>Nunan</w:t>
      </w:r>
      <w:proofErr w:type="spellEnd"/>
      <w:r w:rsidRPr="00943AE8">
        <w:rPr>
          <w:rFonts w:eastAsiaTheme="minorEastAsia"/>
        </w:rPr>
        <w:t xml:space="preserve">, David. 1992. </w:t>
      </w:r>
      <w:r w:rsidRPr="00943AE8">
        <w:rPr>
          <w:rFonts w:eastAsiaTheme="minorEastAsia"/>
          <w:i/>
        </w:rPr>
        <w:t>Research Methods in Language Teaching.</w:t>
      </w:r>
      <w:r w:rsidRPr="00943AE8">
        <w:rPr>
          <w:rFonts w:eastAsiaTheme="minorEastAsia"/>
        </w:rPr>
        <w:t xml:space="preserve"> Cambridge: </w:t>
      </w:r>
      <w:proofErr w:type="spellStart"/>
      <w:r w:rsidRPr="00943AE8">
        <w:rPr>
          <w:rFonts w:eastAsiaTheme="minorEastAsia"/>
        </w:rPr>
        <w:t>Cambrige</w:t>
      </w:r>
      <w:proofErr w:type="spellEnd"/>
      <w:r w:rsidRPr="00943AE8">
        <w:rPr>
          <w:rFonts w:eastAsiaTheme="minorEastAsia"/>
        </w:rPr>
        <w:t xml:space="preserve"> University Press</w:t>
      </w:r>
    </w:p>
    <w:p w:rsidR="00943AE8" w:rsidRPr="005A7907" w:rsidRDefault="00943AE8" w:rsidP="00943AE8">
      <w:pPr>
        <w:pStyle w:val="ListParagraph"/>
        <w:spacing w:line="480" w:lineRule="auto"/>
        <w:jc w:val="both"/>
      </w:pPr>
      <w:proofErr w:type="spellStart"/>
      <w:proofErr w:type="gramStart"/>
      <w:r>
        <w:t>Ramelan</w:t>
      </w:r>
      <w:proofErr w:type="spellEnd"/>
      <w:r>
        <w:t>, 1994</w:t>
      </w:r>
      <w:r w:rsidRPr="005D5148">
        <w:t>.</w:t>
      </w:r>
      <w:proofErr w:type="gramEnd"/>
      <w:r w:rsidRPr="005D5148">
        <w:t xml:space="preserve"> </w:t>
      </w:r>
      <w:proofErr w:type="gramStart"/>
      <w:r w:rsidRPr="00943AE8">
        <w:rPr>
          <w:i/>
        </w:rPr>
        <w:t>English Phonetics</w:t>
      </w:r>
      <w:r w:rsidRPr="005D5148">
        <w:t>.</w:t>
      </w:r>
      <w:proofErr w:type="gramEnd"/>
      <w:r w:rsidRPr="005D5148">
        <w:t xml:space="preserve"> Semarang: cv. IKIP Semarang Press</w:t>
      </w:r>
      <w:r>
        <w:t>.</w:t>
      </w:r>
    </w:p>
    <w:p w:rsidR="00943AE8" w:rsidRDefault="00943AE8" w:rsidP="00943AE8">
      <w:pPr>
        <w:pStyle w:val="ListParagraph"/>
        <w:spacing w:after="300"/>
        <w:jc w:val="both"/>
      </w:pPr>
      <w:proofErr w:type="spellStart"/>
      <w:r w:rsidRPr="005D5148">
        <w:t>Ricahrds</w:t>
      </w:r>
      <w:proofErr w:type="spellEnd"/>
      <w:r w:rsidRPr="005D5148">
        <w:t xml:space="preserve">, C Jack and </w:t>
      </w:r>
      <w:proofErr w:type="spellStart"/>
      <w:r w:rsidRPr="005D5148">
        <w:t>Renandya</w:t>
      </w:r>
      <w:proofErr w:type="spellEnd"/>
      <w:r w:rsidRPr="005D5148">
        <w:t xml:space="preserve">, </w:t>
      </w:r>
      <w:proofErr w:type="gramStart"/>
      <w:r w:rsidRPr="005D5148">
        <w:t>A</w:t>
      </w:r>
      <w:proofErr w:type="gramEnd"/>
      <w:r w:rsidRPr="005D5148">
        <w:t xml:space="preserve"> Willy. 2002. </w:t>
      </w:r>
      <w:r w:rsidRPr="00943AE8">
        <w:rPr>
          <w:i/>
        </w:rPr>
        <w:t>Methodology in Language Teaching</w:t>
      </w:r>
      <w:r w:rsidRPr="005D5148">
        <w:t>: Cambridge University Press.</w:t>
      </w:r>
    </w:p>
    <w:p w:rsidR="00943AE8" w:rsidRDefault="00943AE8" w:rsidP="00943AE8">
      <w:pPr>
        <w:pStyle w:val="ListParagraph"/>
        <w:spacing w:after="300"/>
        <w:jc w:val="both"/>
      </w:pPr>
      <w:proofErr w:type="spellStart"/>
      <w:proofErr w:type="gramStart"/>
      <w:r>
        <w:lastRenderedPageBreak/>
        <w:t>Sugiyono</w:t>
      </w:r>
      <w:proofErr w:type="spellEnd"/>
      <w:r>
        <w:t>.</w:t>
      </w:r>
      <w:proofErr w:type="gramEnd"/>
      <w:r>
        <w:t xml:space="preserve"> 2010. </w:t>
      </w:r>
      <w:proofErr w:type="spellStart"/>
      <w:r w:rsidRPr="00943AE8">
        <w:rPr>
          <w:i/>
        </w:rPr>
        <w:t>Metode</w:t>
      </w:r>
      <w:proofErr w:type="spellEnd"/>
      <w:r w:rsidRPr="00943AE8">
        <w:rPr>
          <w:i/>
        </w:rPr>
        <w:t xml:space="preserve"> </w:t>
      </w:r>
      <w:proofErr w:type="spellStart"/>
      <w:r w:rsidRPr="00943AE8">
        <w:rPr>
          <w:i/>
        </w:rPr>
        <w:t>Penelitian</w:t>
      </w:r>
      <w:proofErr w:type="spellEnd"/>
      <w:r w:rsidRPr="00943AE8">
        <w:rPr>
          <w:i/>
        </w:rPr>
        <w:t xml:space="preserve"> </w:t>
      </w:r>
      <w:proofErr w:type="spellStart"/>
      <w:r w:rsidRPr="00943AE8">
        <w:rPr>
          <w:i/>
        </w:rPr>
        <w:t>Kualitatif</w:t>
      </w:r>
      <w:proofErr w:type="spellEnd"/>
      <w:r w:rsidRPr="00943AE8">
        <w:rPr>
          <w:i/>
        </w:rPr>
        <w:t xml:space="preserve"> </w:t>
      </w:r>
      <w:proofErr w:type="spellStart"/>
      <w:r w:rsidRPr="00943AE8">
        <w:rPr>
          <w:i/>
        </w:rPr>
        <w:t>dan</w:t>
      </w:r>
      <w:proofErr w:type="spellEnd"/>
      <w:r w:rsidRPr="00943AE8">
        <w:rPr>
          <w:i/>
        </w:rPr>
        <w:t xml:space="preserve"> </w:t>
      </w:r>
      <w:proofErr w:type="spellStart"/>
      <w:r w:rsidRPr="00943AE8">
        <w:rPr>
          <w:i/>
        </w:rPr>
        <w:t>Kuantitatif</w:t>
      </w:r>
      <w:proofErr w:type="spellEnd"/>
      <w:r w:rsidRPr="00943AE8">
        <w:rPr>
          <w:i/>
        </w:rPr>
        <w:t xml:space="preserve"> </w:t>
      </w:r>
      <w:proofErr w:type="spellStart"/>
      <w:r w:rsidRPr="00943AE8">
        <w:rPr>
          <w:i/>
        </w:rPr>
        <w:t>dan</w:t>
      </w:r>
      <w:proofErr w:type="spellEnd"/>
      <w:r w:rsidRPr="00943AE8">
        <w:rPr>
          <w:i/>
        </w:rPr>
        <w:t xml:space="preserve"> R &amp; D</w:t>
      </w:r>
      <w:r>
        <w:t xml:space="preserve">. Bandung: </w:t>
      </w:r>
      <w:proofErr w:type="spellStart"/>
      <w:r>
        <w:t>Alfabeta</w:t>
      </w:r>
      <w:proofErr w:type="spellEnd"/>
      <w:r>
        <w:t>.</w:t>
      </w:r>
    </w:p>
    <w:p w:rsidR="00943AE8" w:rsidRPr="00AA77F5" w:rsidRDefault="00943AE8" w:rsidP="00943AE8">
      <w:pPr>
        <w:pStyle w:val="ListParagraph"/>
        <w:jc w:val="both"/>
      </w:pPr>
      <w:proofErr w:type="spellStart"/>
      <w:proofErr w:type="gramStart"/>
      <w:r w:rsidRPr="00943AE8">
        <w:rPr>
          <w:bCs/>
        </w:rPr>
        <w:t>Suhayani</w:t>
      </w:r>
      <w:proofErr w:type="spellEnd"/>
      <w:r w:rsidRPr="00943AE8">
        <w:rPr>
          <w:bCs/>
        </w:rPr>
        <w:t>.</w:t>
      </w:r>
      <w:proofErr w:type="gramEnd"/>
      <w:r w:rsidRPr="00943AE8">
        <w:rPr>
          <w:bCs/>
        </w:rPr>
        <w:t xml:space="preserve"> 2006. </w:t>
      </w:r>
      <w:r w:rsidRPr="00943AE8">
        <w:rPr>
          <w:bCs/>
          <w:i/>
        </w:rPr>
        <w:t xml:space="preserve">Students’ Ability </w:t>
      </w:r>
      <w:proofErr w:type="gramStart"/>
      <w:r w:rsidRPr="00943AE8">
        <w:rPr>
          <w:bCs/>
          <w:i/>
        </w:rPr>
        <w:t>In</w:t>
      </w:r>
      <w:proofErr w:type="gramEnd"/>
      <w:r w:rsidRPr="00943AE8">
        <w:rPr>
          <w:bCs/>
          <w:i/>
        </w:rPr>
        <w:t xml:space="preserve"> Constructing</w:t>
      </w:r>
      <w:r w:rsidRPr="00943AE8">
        <w:rPr>
          <w:i/>
        </w:rPr>
        <w:t xml:space="preserve"> </w:t>
      </w:r>
      <w:r w:rsidRPr="00943AE8">
        <w:rPr>
          <w:bCs/>
          <w:i/>
        </w:rPr>
        <w:t>Passive Sentences On The Second Year Students Of</w:t>
      </w:r>
      <w:r w:rsidRPr="00943AE8">
        <w:rPr>
          <w:i/>
        </w:rPr>
        <w:t xml:space="preserve"> </w:t>
      </w:r>
      <w:proofErr w:type="spellStart"/>
      <w:r w:rsidRPr="00943AE8">
        <w:rPr>
          <w:bCs/>
          <w:i/>
        </w:rPr>
        <w:t>Sma</w:t>
      </w:r>
      <w:proofErr w:type="spellEnd"/>
      <w:r w:rsidRPr="00943AE8">
        <w:rPr>
          <w:bCs/>
          <w:i/>
        </w:rPr>
        <w:t xml:space="preserve"> </w:t>
      </w:r>
      <w:proofErr w:type="spellStart"/>
      <w:r w:rsidRPr="00943AE8">
        <w:rPr>
          <w:bCs/>
          <w:i/>
        </w:rPr>
        <w:t>Muhammadiyah</w:t>
      </w:r>
      <w:proofErr w:type="spellEnd"/>
      <w:r w:rsidRPr="00943AE8">
        <w:rPr>
          <w:bCs/>
          <w:i/>
        </w:rPr>
        <w:t xml:space="preserve"> </w:t>
      </w:r>
      <w:proofErr w:type="spellStart"/>
      <w:r w:rsidRPr="00943AE8">
        <w:rPr>
          <w:bCs/>
          <w:i/>
        </w:rPr>
        <w:t>Masbagik</w:t>
      </w:r>
      <w:proofErr w:type="spellEnd"/>
      <w:r w:rsidRPr="00943AE8">
        <w:rPr>
          <w:bCs/>
          <w:i/>
        </w:rPr>
        <w:t xml:space="preserve"> In The School Year</w:t>
      </w:r>
      <w:r w:rsidRPr="00943AE8">
        <w:rPr>
          <w:i/>
        </w:rPr>
        <w:t xml:space="preserve"> </w:t>
      </w:r>
      <w:r w:rsidRPr="00943AE8">
        <w:rPr>
          <w:bCs/>
          <w:i/>
        </w:rPr>
        <w:t>2005/2006</w:t>
      </w:r>
      <w:r w:rsidRPr="00943AE8">
        <w:rPr>
          <w:bCs/>
        </w:rPr>
        <w:t>.</w:t>
      </w:r>
      <w:r w:rsidRPr="00AB61D3">
        <w:t xml:space="preserve"> </w:t>
      </w:r>
      <w:proofErr w:type="spellStart"/>
      <w:r>
        <w:t>Unpliblished</w:t>
      </w:r>
      <w:proofErr w:type="spellEnd"/>
      <w:r>
        <w:t xml:space="preserve">: </w:t>
      </w:r>
      <w:r w:rsidRPr="00AB61D3">
        <w:t xml:space="preserve">STKIP HAMZANWADI of </w:t>
      </w:r>
      <w:proofErr w:type="spellStart"/>
      <w:r w:rsidRPr="00AB61D3">
        <w:t>Selong</w:t>
      </w:r>
      <w:proofErr w:type="spellEnd"/>
      <w:r>
        <w:t>.</w:t>
      </w:r>
    </w:p>
    <w:p w:rsidR="00943AE8" w:rsidRDefault="00943AE8" w:rsidP="00943AE8">
      <w:pPr>
        <w:pStyle w:val="ListParagraph"/>
        <w:spacing w:after="300"/>
        <w:jc w:val="both"/>
        <w:rPr>
          <w:rStyle w:val="HTMLCite"/>
          <w:rFonts w:ascii="Times New Roman" w:hAnsi="Times New Roman" w:cs="Times New Roman"/>
          <w:sz w:val="24"/>
          <w:szCs w:val="24"/>
        </w:rPr>
      </w:pPr>
      <w:r w:rsidRPr="00C83074">
        <w:rPr>
          <w:rStyle w:val="HTMLCite"/>
          <w:rFonts w:ascii="Times New Roman" w:hAnsi="Times New Roman" w:cs="Times New Roman"/>
          <w:sz w:val="24"/>
          <w:szCs w:val="24"/>
        </w:rPr>
        <w:t>ecmd.nju.edu.cn/UploadFile/22/10987/phonetics-23.doc,</w:t>
      </w:r>
      <w:r w:rsidRPr="00A1268C">
        <w:rPr>
          <w:rStyle w:val="HTMLCite"/>
          <w:rFonts w:ascii="Times New Roman" w:hAnsi="Times New Roman" w:cs="Times New Roman"/>
          <w:sz w:val="24"/>
          <w:szCs w:val="24"/>
        </w:rPr>
        <w:t xml:space="preserve"> retrieved</w:t>
      </w:r>
      <w:r>
        <w:rPr>
          <w:rStyle w:val="HTMLCite"/>
          <w:rFonts w:ascii="Times New Roman" w:hAnsi="Times New Roman" w:cs="Times New Roman"/>
          <w:sz w:val="24"/>
          <w:szCs w:val="24"/>
        </w:rPr>
        <w:t xml:space="preserve"> on May 10 at 9 p.m.</w:t>
      </w:r>
    </w:p>
    <w:p w:rsidR="00943AE8" w:rsidRDefault="00943AE8" w:rsidP="00943AE8">
      <w:pPr>
        <w:pStyle w:val="ListParagraph"/>
        <w:tabs>
          <w:tab w:val="left" w:pos="6237"/>
        </w:tabs>
        <w:spacing w:after="300"/>
        <w:ind w:right="567"/>
        <w:jc w:val="both"/>
      </w:pPr>
      <w:r w:rsidRPr="00A1268C">
        <w:t>http://quizlet.com/1069781/risi</w:t>
      </w:r>
      <w:r>
        <w:t>ng-and-falling-intonation-flash</w:t>
      </w:r>
      <w:r w:rsidRPr="00A1268C">
        <w:t>cards/</w:t>
      </w:r>
      <w:r>
        <w:t xml:space="preserve">, </w:t>
      </w:r>
      <w:r w:rsidRPr="00A1268C">
        <w:t>retrieved on March 18 at 8 a.m</w:t>
      </w:r>
      <w:r>
        <w:t>.</w:t>
      </w:r>
    </w:p>
    <w:p w:rsidR="00943AE8" w:rsidRPr="00395579" w:rsidRDefault="00943AE8" w:rsidP="00943AE8">
      <w:pPr>
        <w:pStyle w:val="ListParagraph"/>
      </w:pPr>
      <w:r w:rsidRPr="00395579">
        <w:t xml:space="preserve">http://www.slideshare.net/shtyfurak/intonation-and-its-functions, retrieved on May 13 2013 at 7 </w:t>
      </w:r>
      <w:proofErr w:type="spellStart"/>
      <w:r w:rsidRPr="00395579">
        <w:t>p.m</w:t>
      </w:r>
      <w:proofErr w:type="spellEnd"/>
    </w:p>
    <w:p w:rsidR="00943AE8" w:rsidRPr="00395579" w:rsidRDefault="00943AE8" w:rsidP="00943AE8">
      <w:pPr>
        <w:pStyle w:val="ListParagraph"/>
      </w:pPr>
      <w:r w:rsidRPr="00395579">
        <w:t xml:space="preserve">http://www.ugr.es/~ftsaez/fonetica/intonation.pdf, retrieved on May 25 2013 at 10 </w:t>
      </w:r>
      <w:proofErr w:type="spellStart"/>
      <w:r w:rsidRPr="00395579">
        <w:t>a.m</w:t>
      </w:r>
      <w:proofErr w:type="spellEnd"/>
    </w:p>
    <w:p w:rsidR="00943AE8" w:rsidRPr="00395579" w:rsidRDefault="00943AE8" w:rsidP="00943AE8">
      <w:pPr>
        <w:pStyle w:val="ListParagraph"/>
      </w:pPr>
      <w:r w:rsidRPr="00395579">
        <w:t xml:space="preserve">http://cardiff.ac.uk/encap/contactsandpeople/academic/tench/pdf/speak_out_paul_tallking.pdf, retrieved on May 29 2013 at 1 </w:t>
      </w:r>
      <w:proofErr w:type="spellStart"/>
      <w:r w:rsidRPr="00395579">
        <w:t>p.m</w:t>
      </w:r>
      <w:proofErr w:type="spellEnd"/>
    </w:p>
    <w:p w:rsidR="00943AE8" w:rsidRPr="00395579" w:rsidRDefault="00943AE8" w:rsidP="00943AE8">
      <w:pPr>
        <w:pStyle w:val="ListParagraph"/>
      </w:pPr>
      <w:r w:rsidRPr="00395579">
        <w:t xml:space="preserve">http://www.ling.cam.ac.uk/francis/FN_inton_prepub.pdfv, retrieved on June 2 2013 at 4 </w:t>
      </w:r>
      <w:proofErr w:type="spellStart"/>
      <w:r w:rsidRPr="00395579">
        <w:t>p.m</w:t>
      </w:r>
      <w:proofErr w:type="spellEnd"/>
    </w:p>
    <w:p w:rsidR="00943AE8" w:rsidRPr="00395579" w:rsidRDefault="00943AE8" w:rsidP="00943AE8">
      <w:pPr>
        <w:pStyle w:val="ListParagraph"/>
        <w:tabs>
          <w:tab w:val="left" w:pos="6237"/>
        </w:tabs>
        <w:spacing w:after="300"/>
        <w:ind w:right="567"/>
        <w:jc w:val="both"/>
      </w:pPr>
      <w:r w:rsidRPr="00395579">
        <w:t xml:space="preserve">http://www2.arnes.si/~nhirci/articles/intonat.htm, retrieved on June 5 2013 at 11 </w:t>
      </w:r>
      <w:proofErr w:type="spellStart"/>
      <w:r w:rsidRPr="00395579">
        <w:t>a.m</w:t>
      </w:r>
      <w:proofErr w:type="spellEnd"/>
    </w:p>
    <w:p w:rsidR="0070274A" w:rsidRPr="00FF2C6A" w:rsidRDefault="0070274A" w:rsidP="00FF2C6A">
      <w:pPr>
        <w:pStyle w:val="NormalWeb"/>
        <w:spacing w:line="360" w:lineRule="auto"/>
        <w:jc w:val="both"/>
        <w:rPr>
          <w:rFonts w:asciiTheme="minorHAnsi" w:hAnsiTheme="minorHAnsi" w:cstheme="minorHAnsi"/>
        </w:rPr>
      </w:pPr>
    </w:p>
    <w:sectPr w:rsidR="0070274A" w:rsidRPr="00FF2C6A" w:rsidSect="004F0B50">
      <w:footerReference w:type="default" r:id="rId7"/>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B50" w:rsidRDefault="004F0B50" w:rsidP="004F0B50">
      <w:r>
        <w:separator/>
      </w:r>
    </w:p>
  </w:endnote>
  <w:endnote w:type="continuationSeparator" w:id="1">
    <w:p w:rsidR="004F0B50" w:rsidRDefault="004F0B50" w:rsidP="004F0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08"/>
      <w:docPartObj>
        <w:docPartGallery w:val="Page Numbers (Bottom of Page)"/>
        <w:docPartUnique/>
      </w:docPartObj>
    </w:sdtPr>
    <w:sdtContent>
      <w:p w:rsidR="004F0B50" w:rsidRDefault="004F0B50">
        <w:pPr>
          <w:pStyle w:val="Footer"/>
          <w:jc w:val="center"/>
        </w:pPr>
        <w:fldSimple w:instr=" PAGE   \* MERGEFORMAT ">
          <w:r w:rsidR="002670FF">
            <w:rPr>
              <w:noProof/>
            </w:rPr>
            <w:t>3</w:t>
          </w:r>
        </w:fldSimple>
      </w:p>
    </w:sdtContent>
  </w:sdt>
  <w:p w:rsidR="004F0B50" w:rsidRDefault="004F0B50" w:rsidP="004F0B5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B50" w:rsidRDefault="004F0B50" w:rsidP="004F0B50">
      <w:r>
        <w:separator/>
      </w:r>
    </w:p>
  </w:footnote>
  <w:footnote w:type="continuationSeparator" w:id="1">
    <w:p w:rsidR="004F0B50" w:rsidRDefault="004F0B50" w:rsidP="004F0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F3F"/>
    <w:multiLevelType w:val="hybridMultilevel"/>
    <w:tmpl w:val="29945834"/>
    <w:lvl w:ilvl="0" w:tplc="0E8C7D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CFC137A"/>
    <w:multiLevelType w:val="hybridMultilevel"/>
    <w:tmpl w:val="8F4C0130"/>
    <w:lvl w:ilvl="0" w:tplc="7E74B90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49360FD"/>
    <w:multiLevelType w:val="hybridMultilevel"/>
    <w:tmpl w:val="847282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4C1DAA"/>
    <w:multiLevelType w:val="hybridMultilevel"/>
    <w:tmpl w:val="8B6A0350"/>
    <w:lvl w:ilvl="0" w:tplc="C3841C50">
      <w:start w:val="4"/>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2F945B3"/>
    <w:multiLevelType w:val="hybridMultilevel"/>
    <w:tmpl w:val="BC56BE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7B7525"/>
    <w:multiLevelType w:val="hybridMultilevel"/>
    <w:tmpl w:val="1D32475E"/>
    <w:lvl w:ilvl="0" w:tplc="17906A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D02704"/>
    <w:multiLevelType w:val="hybridMultilevel"/>
    <w:tmpl w:val="957417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497DB3"/>
    <w:multiLevelType w:val="hybridMultilevel"/>
    <w:tmpl w:val="C726B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0"/>
    <w:footnote w:id="1"/>
  </w:footnotePr>
  <w:endnotePr>
    <w:endnote w:id="0"/>
    <w:endnote w:id="1"/>
  </w:endnotePr>
  <w:compat/>
  <w:rsids>
    <w:rsidRoot w:val="0070274A"/>
    <w:rsid w:val="00011DCD"/>
    <w:rsid w:val="000220BE"/>
    <w:rsid w:val="00022EB1"/>
    <w:rsid w:val="00023B12"/>
    <w:rsid w:val="00036BD9"/>
    <w:rsid w:val="00043C0A"/>
    <w:rsid w:val="00045C4E"/>
    <w:rsid w:val="000461C7"/>
    <w:rsid w:val="000471CD"/>
    <w:rsid w:val="0005544E"/>
    <w:rsid w:val="00055F7B"/>
    <w:rsid w:val="00057DFF"/>
    <w:rsid w:val="00062492"/>
    <w:rsid w:val="0006551E"/>
    <w:rsid w:val="00073D26"/>
    <w:rsid w:val="00075377"/>
    <w:rsid w:val="0008397F"/>
    <w:rsid w:val="00086ADE"/>
    <w:rsid w:val="000A2AE5"/>
    <w:rsid w:val="000B0458"/>
    <w:rsid w:val="000B494F"/>
    <w:rsid w:val="000B509E"/>
    <w:rsid w:val="000B601F"/>
    <w:rsid w:val="000C0494"/>
    <w:rsid w:val="000C74A0"/>
    <w:rsid w:val="000D1F97"/>
    <w:rsid w:val="000E02B6"/>
    <w:rsid w:val="000E0481"/>
    <w:rsid w:val="000F3A6B"/>
    <w:rsid w:val="000F6F27"/>
    <w:rsid w:val="0010223C"/>
    <w:rsid w:val="00102669"/>
    <w:rsid w:val="0010470D"/>
    <w:rsid w:val="00104F59"/>
    <w:rsid w:val="0010649E"/>
    <w:rsid w:val="00110B36"/>
    <w:rsid w:val="00110C51"/>
    <w:rsid w:val="001227C3"/>
    <w:rsid w:val="00123EC8"/>
    <w:rsid w:val="00124598"/>
    <w:rsid w:val="001251D9"/>
    <w:rsid w:val="001253BB"/>
    <w:rsid w:val="00126238"/>
    <w:rsid w:val="00127B0F"/>
    <w:rsid w:val="0014607A"/>
    <w:rsid w:val="00146280"/>
    <w:rsid w:val="00147066"/>
    <w:rsid w:val="001510CB"/>
    <w:rsid w:val="00151D64"/>
    <w:rsid w:val="00154273"/>
    <w:rsid w:val="001546FC"/>
    <w:rsid w:val="001557BF"/>
    <w:rsid w:val="001607DE"/>
    <w:rsid w:val="00160D0D"/>
    <w:rsid w:val="00167E20"/>
    <w:rsid w:val="00170E32"/>
    <w:rsid w:val="00176F8D"/>
    <w:rsid w:val="00181782"/>
    <w:rsid w:val="001868F0"/>
    <w:rsid w:val="00196730"/>
    <w:rsid w:val="001A2DEE"/>
    <w:rsid w:val="001A7A37"/>
    <w:rsid w:val="001B1A13"/>
    <w:rsid w:val="001B2F58"/>
    <w:rsid w:val="001B387A"/>
    <w:rsid w:val="001B5A5F"/>
    <w:rsid w:val="001B6D3C"/>
    <w:rsid w:val="001C5BA8"/>
    <w:rsid w:val="001D319E"/>
    <w:rsid w:val="001D37FD"/>
    <w:rsid w:val="001D3D26"/>
    <w:rsid w:val="001D4C8D"/>
    <w:rsid w:val="001D62BC"/>
    <w:rsid w:val="001E7DCB"/>
    <w:rsid w:val="001F001F"/>
    <w:rsid w:val="001F3A57"/>
    <w:rsid w:val="001F7B83"/>
    <w:rsid w:val="00221501"/>
    <w:rsid w:val="00221F55"/>
    <w:rsid w:val="002235DF"/>
    <w:rsid w:val="00231FFA"/>
    <w:rsid w:val="00232D66"/>
    <w:rsid w:val="002352B7"/>
    <w:rsid w:val="00235691"/>
    <w:rsid w:val="0024104F"/>
    <w:rsid w:val="002453AA"/>
    <w:rsid w:val="002475ED"/>
    <w:rsid w:val="0025035D"/>
    <w:rsid w:val="00250F09"/>
    <w:rsid w:val="0025548D"/>
    <w:rsid w:val="00255EC8"/>
    <w:rsid w:val="0025713E"/>
    <w:rsid w:val="00262C73"/>
    <w:rsid w:val="0026445C"/>
    <w:rsid w:val="002670FF"/>
    <w:rsid w:val="00271648"/>
    <w:rsid w:val="00271A31"/>
    <w:rsid w:val="00273001"/>
    <w:rsid w:val="00273C0C"/>
    <w:rsid w:val="00275C3E"/>
    <w:rsid w:val="00281F0E"/>
    <w:rsid w:val="00282488"/>
    <w:rsid w:val="0028349F"/>
    <w:rsid w:val="002871F0"/>
    <w:rsid w:val="0029479F"/>
    <w:rsid w:val="002949D3"/>
    <w:rsid w:val="002A1E21"/>
    <w:rsid w:val="002A2F76"/>
    <w:rsid w:val="002A311C"/>
    <w:rsid w:val="002A791D"/>
    <w:rsid w:val="002B22E6"/>
    <w:rsid w:val="002C03FA"/>
    <w:rsid w:val="002C3C90"/>
    <w:rsid w:val="002C44BE"/>
    <w:rsid w:val="002C58BA"/>
    <w:rsid w:val="002D418E"/>
    <w:rsid w:val="002E272C"/>
    <w:rsid w:val="002E46AE"/>
    <w:rsid w:val="002F15AC"/>
    <w:rsid w:val="002F7F1C"/>
    <w:rsid w:val="00300BF7"/>
    <w:rsid w:val="00301A7D"/>
    <w:rsid w:val="00301ADB"/>
    <w:rsid w:val="00312C71"/>
    <w:rsid w:val="00315A6D"/>
    <w:rsid w:val="00322C3E"/>
    <w:rsid w:val="00322D35"/>
    <w:rsid w:val="0033096E"/>
    <w:rsid w:val="00330EBB"/>
    <w:rsid w:val="003329EE"/>
    <w:rsid w:val="003349E3"/>
    <w:rsid w:val="00341397"/>
    <w:rsid w:val="00342189"/>
    <w:rsid w:val="003421DD"/>
    <w:rsid w:val="0034293C"/>
    <w:rsid w:val="00342C6F"/>
    <w:rsid w:val="00347B33"/>
    <w:rsid w:val="00351B01"/>
    <w:rsid w:val="003540BC"/>
    <w:rsid w:val="00357CA1"/>
    <w:rsid w:val="00364D2E"/>
    <w:rsid w:val="00376700"/>
    <w:rsid w:val="00376ABA"/>
    <w:rsid w:val="00376C54"/>
    <w:rsid w:val="00376C70"/>
    <w:rsid w:val="00376D3E"/>
    <w:rsid w:val="00383569"/>
    <w:rsid w:val="003841A7"/>
    <w:rsid w:val="003846B9"/>
    <w:rsid w:val="0039448F"/>
    <w:rsid w:val="003979F3"/>
    <w:rsid w:val="00397CCE"/>
    <w:rsid w:val="003A116F"/>
    <w:rsid w:val="003B02EB"/>
    <w:rsid w:val="003B03BD"/>
    <w:rsid w:val="003B03CB"/>
    <w:rsid w:val="003B0DEF"/>
    <w:rsid w:val="003B11B5"/>
    <w:rsid w:val="003B36E5"/>
    <w:rsid w:val="003B439D"/>
    <w:rsid w:val="003B58F4"/>
    <w:rsid w:val="003B7C4A"/>
    <w:rsid w:val="003C7502"/>
    <w:rsid w:val="003D395E"/>
    <w:rsid w:val="003D4467"/>
    <w:rsid w:val="003D5045"/>
    <w:rsid w:val="003D6680"/>
    <w:rsid w:val="003E0ACF"/>
    <w:rsid w:val="003E1A1C"/>
    <w:rsid w:val="003E3A51"/>
    <w:rsid w:val="003E663E"/>
    <w:rsid w:val="003F05A4"/>
    <w:rsid w:val="003F3CAB"/>
    <w:rsid w:val="00400056"/>
    <w:rsid w:val="00400382"/>
    <w:rsid w:val="004005E2"/>
    <w:rsid w:val="00402103"/>
    <w:rsid w:val="00402B52"/>
    <w:rsid w:val="00404738"/>
    <w:rsid w:val="00405112"/>
    <w:rsid w:val="0040682A"/>
    <w:rsid w:val="00410F1C"/>
    <w:rsid w:val="00410FCC"/>
    <w:rsid w:val="00412688"/>
    <w:rsid w:val="00412E66"/>
    <w:rsid w:val="004130A2"/>
    <w:rsid w:val="0041333D"/>
    <w:rsid w:val="00414416"/>
    <w:rsid w:val="00417361"/>
    <w:rsid w:val="00421053"/>
    <w:rsid w:val="00421F56"/>
    <w:rsid w:val="00422BF1"/>
    <w:rsid w:val="00423C18"/>
    <w:rsid w:val="00426645"/>
    <w:rsid w:val="00430847"/>
    <w:rsid w:val="004343C3"/>
    <w:rsid w:val="00434FC2"/>
    <w:rsid w:val="00442D63"/>
    <w:rsid w:val="00453F15"/>
    <w:rsid w:val="004558EF"/>
    <w:rsid w:val="00460842"/>
    <w:rsid w:val="004627D3"/>
    <w:rsid w:val="00463DE8"/>
    <w:rsid w:val="00472E1A"/>
    <w:rsid w:val="00475D6E"/>
    <w:rsid w:val="00483CFE"/>
    <w:rsid w:val="004919CB"/>
    <w:rsid w:val="0049225E"/>
    <w:rsid w:val="004922FB"/>
    <w:rsid w:val="004A04E5"/>
    <w:rsid w:val="004A54D6"/>
    <w:rsid w:val="004A6B91"/>
    <w:rsid w:val="004B0C11"/>
    <w:rsid w:val="004B23BE"/>
    <w:rsid w:val="004C0A12"/>
    <w:rsid w:val="004C1BE0"/>
    <w:rsid w:val="004C7DE0"/>
    <w:rsid w:val="004D253B"/>
    <w:rsid w:val="004D4B46"/>
    <w:rsid w:val="004E1CBD"/>
    <w:rsid w:val="004E2D82"/>
    <w:rsid w:val="004E36D4"/>
    <w:rsid w:val="004E793F"/>
    <w:rsid w:val="004F03B1"/>
    <w:rsid w:val="004F0B50"/>
    <w:rsid w:val="004F3B4D"/>
    <w:rsid w:val="004F45C1"/>
    <w:rsid w:val="004F72DE"/>
    <w:rsid w:val="00500AD9"/>
    <w:rsid w:val="0050102D"/>
    <w:rsid w:val="00503114"/>
    <w:rsid w:val="0050419E"/>
    <w:rsid w:val="00506715"/>
    <w:rsid w:val="00512FD0"/>
    <w:rsid w:val="005133B9"/>
    <w:rsid w:val="00520C78"/>
    <w:rsid w:val="00523BC0"/>
    <w:rsid w:val="005256CA"/>
    <w:rsid w:val="00526DE0"/>
    <w:rsid w:val="0053086F"/>
    <w:rsid w:val="0053286D"/>
    <w:rsid w:val="00532EDE"/>
    <w:rsid w:val="00537309"/>
    <w:rsid w:val="005411A9"/>
    <w:rsid w:val="005420CE"/>
    <w:rsid w:val="00542153"/>
    <w:rsid w:val="00544814"/>
    <w:rsid w:val="00545593"/>
    <w:rsid w:val="00551EB4"/>
    <w:rsid w:val="00560B3A"/>
    <w:rsid w:val="0056284A"/>
    <w:rsid w:val="005703A3"/>
    <w:rsid w:val="005747B5"/>
    <w:rsid w:val="00576144"/>
    <w:rsid w:val="00577321"/>
    <w:rsid w:val="00581B95"/>
    <w:rsid w:val="005841CC"/>
    <w:rsid w:val="005869AC"/>
    <w:rsid w:val="00595C0F"/>
    <w:rsid w:val="0059676F"/>
    <w:rsid w:val="005970BB"/>
    <w:rsid w:val="005A15B3"/>
    <w:rsid w:val="005A1988"/>
    <w:rsid w:val="005A1BE9"/>
    <w:rsid w:val="005A28FB"/>
    <w:rsid w:val="005A37DC"/>
    <w:rsid w:val="005A4C9B"/>
    <w:rsid w:val="005A5150"/>
    <w:rsid w:val="005A515F"/>
    <w:rsid w:val="005A7716"/>
    <w:rsid w:val="005B1FE9"/>
    <w:rsid w:val="005B7B7D"/>
    <w:rsid w:val="005C2392"/>
    <w:rsid w:val="005C5DA0"/>
    <w:rsid w:val="005C5F10"/>
    <w:rsid w:val="005D0A9B"/>
    <w:rsid w:val="005D14DE"/>
    <w:rsid w:val="005D2202"/>
    <w:rsid w:val="005D254B"/>
    <w:rsid w:val="005D2635"/>
    <w:rsid w:val="005D312A"/>
    <w:rsid w:val="005D3BEB"/>
    <w:rsid w:val="005D5A6A"/>
    <w:rsid w:val="005E1336"/>
    <w:rsid w:val="005E3518"/>
    <w:rsid w:val="005E5487"/>
    <w:rsid w:val="005F0942"/>
    <w:rsid w:val="005F2463"/>
    <w:rsid w:val="005F3B4D"/>
    <w:rsid w:val="005F4184"/>
    <w:rsid w:val="005F4369"/>
    <w:rsid w:val="005F5F38"/>
    <w:rsid w:val="005F6857"/>
    <w:rsid w:val="005F7DDD"/>
    <w:rsid w:val="00603101"/>
    <w:rsid w:val="00603FF0"/>
    <w:rsid w:val="00604BDC"/>
    <w:rsid w:val="00605F2C"/>
    <w:rsid w:val="006101D6"/>
    <w:rsid w:val="00612FEB"/>
    <w:rsid w:val="00615FA2"/>
    <w:rsid w:val="00616028"/>
    <w:rsid w:val="0061752A"/>
    <w:rsid w:val="0062082C"/>
    <w:rsid w:val="006221BF"/>
    <w:rsid w:val="00623A21"/>
    <w:rsid w:val="00624496"/>
    <w:rsid w:val="00626AC4"/>
    <w:rsid w:val="0062757A"/>
    <w:rsid w:val="00630371"/>
    <w:rsid w:val="00637948"/>
    <w:rsid w:val="006415F3"/>
    <w:rsid w:val="00641A49"/>
    <w:rsid w:val="0064200B"/>
    <w:rsid w:val="006464BF"/>
    <w:rsid w:val="00650FBC"/>
    <w:rsid w:val="00662432"/>
    <w:rsid w:val="00663025"/>
    <w:rsid w:val="00663E43"/>
    <w:rsid w:val="00670051"/>
    <w:rsid w:val="006705F1"/>
    <w:rsid w:val="006751E8"/>
    <w:rsid w:val="00675A8A"/>
    <w:rsid w:val="00680C75"/>
    <w:rsid w:val="0068222E"/>
    <w:rsid w:val="00682F69"/>
    <w:rsid w:val="00686CA5"/>
    <w:rsid w:val="00687783"/>
    <w:rsid w:val="006A0E36"/>
    <w:rsid w:val="006A10F3"/>
    <w:rsid w:val="006A2F1F"/>
    <w:rsid w:val="006A32E8"/>
    <w:rsid w:val="006B342A"/>
    <w:rsid w:val="006B5FA2"/>
    <w:rsid w:val="006B7C65"/>
    <w:rsid w:val="006D5609"/>
    <w:rsid w:val="006E04E9"/>
    <w:rsid w:val="006E1CEC"/>
    <w:rsid w:val="006E339D"/>
    <w:rsid w:val="006E6E20"/>
    <w:rsid w:val="006E7AA8"/>
    <w:rsid w:val="006F076D"/>
    <w:rsid w:val="006F41F0"/>
    <w:rsid w:val="006F4E2B"/>
    <w:rsid w:val="006F5817"/>
    <w:rsid w:val="006F6B3D"/>
    <w:rsid w:val="00700B58"/>
    <w:rsid w:val="00701812"/>
    <w:rsid w:val="00701F48"/>
    <w:rsid w:val="0070274A"/>
    <w:rsid w:val="00702B5C"/>
    <w:rsid w:val="007044D3"/>
    <w:rsid w:val="0071183D"/>
    <w:rsid w:val="00711E37"/>
    <w:rsid w:val="0071216A"/>
    <w:rsid w:val="00715974"/>
    <w:rsid w:val="00715D40"/>
    <w:rsid w:val="007318EB"/>
    <w:rsid w:val="00734F68"/>
    <w:rsid w:val="00742781"/>
    <w:rsid w:val="00742CFB"/>
    <w:rsid w:val="007439C3"/>
    <w:rsid w:val="00747932"/>
    <w:rsid w:val="007510D1"/>
    <w:rsid w:val="00753095"/>
    <w:rsid w:val="007550B0"/>
    <w:rsid w:val="007566BF"/>
    <w:rsid w:val="007574B9"/>
    <w:rsid w:val="007576CA"/>
    <w:rsid w:val="00760F93"/>
    <w:rsid w:val="00762730"/>
    <w:rsid w:val="00770C61"/>
    <w:rsid w:val="00780234"/>
    <w:rsid w:val="007878A3"/>
    <w:rsid w:val="007A0454"/>
    <w:rsid w:val="007A189A"/>
    <w:rsid w:val="007A45DC"/>
    <w:rsid w:val="007A5C2F"/>
    <w:rsid w:val="007A6BF9"/>
    <w:rsid w:val="007B2BEF"/>
    <w:rsid w:val="007B3113"/>
    <w:rsid w:val="007B6330"/>
    <w:rsid w:val="007B6C52"/>
    <w:rsid w:val="007C03C0"/>
    <w:rsid w:val="007C4759"/>
    <w:rsid w:val="007C5562"/>
    <w:rsid w:val="007C785C"/>
    <w:rsid w:val="007D01A1"/>
    <w:rsid w:val="007D0AC2"/>
    <w:rsid w:val="007D18AA"/>
    <w:rsid w:val="007D5BB5"/>
    <w:rsid w:val="007D60B1"/>
    <w:rsid w:val="007D6FE2"/>
    <w:rsid w:val="007E0059"/>
    <w:rsid w:val="007E5191"/>
    <w:rsid w:val="007E73FE"/>
    <w:rsid w:val="007F5450"/>
    <w:rsid w:val="007F691B"/>
    <w:rsid w:val="00806B66"/>
    <w:rsid w:val="00811D5F"/>
    <w:rsid w:val="0081535F"/>
    <w:rsid w:val="00816676"/>
    <w:rsid w:val="00823717"/>
    <w:rsid w:val="0082748C"/>
    <w:rsid w:val="00831AAB"/>
    <w:rsid w:val="008350D4"/>
    <w:rsid w:val="00836DB6"/>
    <w:rsid w:val="00844189"/>
    <w:rsid w:val="00853D94"/>
    <w:rsid w:val="0085463C"/>
    <w:rsid w:val="0085531B"/>
    <w:rsid w:val="00861C57"/>
    <w:rsid w:val="008648FA"/>
    <w:rsid w:val="00864FE8"/>
    <w:rsid w:val="00871BCD"/>
    <w:rsid w:val="00872982"/>
    <w:rsid w:val="00873441"/>
    <w:rsid w:val="00874915"/>
    <w:rsid w:val="008767EE"/>
    <w:rsid w:val="00880290"/>
    <w:rsid w:val="00880EAE"/>
    <w:rsid w:val="00883331"/>
    <w:rsid w:val="0089532F"/>
    <w:rsid w:val="00896DC6"/>
    <w:rsid w:val="008A3591"/>
    <w:rsid w:val="008B5148"/>
    <w:rsid w:val="008C1667"/>
    <w:rsid w:val="008C5B54"/>
    <w:rsid w:val="008D0AD1"/>
    <w:rsid w:val="008D2460"/>
    <w:rsid w:val="008E1C09"/>
    <w:rsid w:val="008E1CAA"/>
    <w:rsid w:val="008E6327"/>
    <w:rsid w:val="008F7683"/>
    <w:rsid w:val="009027C7"/>
    <w:rsid w:val="00904C7C"/>
    <w:rsid w:val="00906492"/>
    <w:rsid w:val="009074FB"/>
    <w:rsid w:val="0091081D"/>
    <w:rsid w:val="00915025"/>
    <w:rsid w:val="00916607"/>
    <w:rsid w:val="009204F9"/>
    <w:rsid w:val="00920B34"/>
    <w:rsid w:val="00927BCA"/>
    <w:rsid w:val="0093173E"/>
    <w:rsid w:val="00936343"/>
    <w:rsid w:val="00940302"/>
    <w:rsid w:val="0094206B"/>
    <w:rsid w:val="00943AE8"/>
    <w:rsid w:val="00944E53"/>
    <w:rsid w:val="009470C8"/>
    <w:rsid w:val="00950CE3"/>
    <w:rsid w:val="00956B5C"/>
    <w:rsid w:val="00960C0A"/>
    <w:rsid w:val="00962B7D"/>
    <w:rsid w:val="00963B3F"/>
    <w:rsid w:val="00963D0C"/>
    <w:rsid w:val="0096518C"/>
    <w:rsid w:val="00965DD2"/>
    <w:rsid w:val="00966A06"/>
    <w:rsid w:val="00972D7B"/>
    <w:rsid w:val="009759D8"/>
    <w:rsid w:val="009776D4"/>
    <w:rsid w:val="00980227"/>
    <w:rsid w:val="00981A66"/>
    <w:rsid w:val="00982345"/>
    <w:rsid w:val="009879F0"/>
    <w:rsid w:val="00987C45"/>
    <w:rsid w:val="00995A8C"/>
    <w:rsid w:val="009A0C9B"/>
    <w:rsid w:val="009A0D05"/>
    <w:rsid w:val="009A4705"/>
    <w:rsid w:val="009B6175"/>
    <w:rsid w:val="009D4B6B"/>
    <w:rsid w:val="009D529D"/>
    <w:rsid w:val="009D6D21"/>
    <w:rsid w:val="009E02C0"/>
    <w:rsid w:val="009E61AF"/>
    <w:rsid w:val="009E7531"/>
    <w:rsid w:val="009E77A6"/>
    <w:rsid w:val="009F1970"/>
    <w:rsid w:val="00A00A14"/>
    <w:rsid w:val="00A01B17"/>
    <w:rsid w:val="00A020B5"/>
    <w:rsid w:val="00A103E0"/>
    <w:rsid w:val="00A10DB7"/>
    <w:rsid w:val="00A113C0"/>
    <w:rsid w:val="00A140E5"/>
    <w:rsid w:val="00A2187B"/>
    <w:rsid w:val="00A23FBC"/>
    <w:rsid w:val="00A24DE0"/>
    <w:rsid w:val="00A308E1"/>
    <w:rsid w:val="00A3227D"/>
    <w:rsid w:val="00A32E6F"/>
    <w:rsid w:val="00A33D48"/>
    <w:rsid w:val="00A34A5A"/>
    <w:rsid w:val="00A35400"/>
    <w:rsid w:val="00A35650"/>
    <w:rsid w:val="00A3641F"/>
    <w:rsid w:val="00A3681A"/>
    <w:rsid w:val="00A414F5"/>
    <w:rsid w:val="00A4210F"/>
    <w:rsid w:val="00A4366A"/>
    <w:rsid w:val="00A4459D"/>
    <w:rsid w:val="00A45D59"/>
    <w:rsid w:val="00A53980"/>
    <w:rsid w:val="00A706F7"/>
    <w:rsid w:val="00A70A2F"/>
    <w:rsid w:val="00A75E61"/>
    <w:rsid w:val="00A76D2E"/>
    <w:rsid w:val="00A80CFD"/>
    <w:rsid w:val="00A832C9"/>
    <w:rsid w:val="00A94546"/>
    <w:rsid w:val="00A97879"/>
    <w:rsid w:val="00AA1029"/>
    <w:rsid w:val="00AA1DAC"/>
    <w:rsid w:val="00AA374F"/>
    <w:rsid w:val="00AA38B3"/>
    <w:rsid w:val="00AA6666"/>
    <w:rsid w:val="00AB19AE"/>
    <w:rsid w:val="00AB2198"/>
    <w:rsid w:val="00AC04F4"/>
    <w:rsid w:val="00AC6A57"/>
    <w:rsid w:val="00AD12D3"/>
    <w:rsid w:val="00AD3E4C"/>
    <w:rsid w:val="00AE2F15"/>
    <w:rsid w:val="00AE3F92"/>
    <w:rsid w:val="00AE5874"/>
    <w:rsid w:val="00AE6B9A"/>
    <w:rsid w:val="00AF3503"/>
    <w:rsid w:val="00AF3D14"/>
    <w:rsid w:val="00B01025"/>
    <w:rsid w:val="00B035F8"/>
    <w:rsid w:val="00B03EBD"/>
    <w:rsid w:val="00B10081"/>
    <w:rsid w:val="00B118E9"/>
    <w:rsid w:val="00B1211C"/>
    <w:rsid w:val="00B121CD"/>
    <w:rsid w:val="00B1265D"/>
    <w:rsid w:val="00B13042"/>
    <w:rsid w:val="00B15A9C"/>
    <w:rsid w:val="00B16ACA"/>
    <w:rsid w:val="00B23A29"/>
    <w:rsid w:val="00B23BC5"/>
    <w:rsid w:val="00B31B9C"/>
    <w:rsid w:val="00B31F77"/>
    <w:rsid w:val="00B3234F"/>
    <w:rsid w:val="00B37E3B"/>
    <w:rsid w:val="00B40EE9"/>
    <w:rsid w:val="00B45C26"/>
    <w:rsid w:val="00B47F2F"/>
    <w:rsid w:val="00B51E77"/>
    <w:rsid w:val="00B523EE"/>
    <w:rsid w:val="00B52608"/>
    <w:rsid w:val="00B6278A"/>
    <w:rsid w:val="00B63D92"/>
    <w:rsid w:val="00B64377"/>
    <w:rsid w:val="00B66216"/>
    <w:rsid w:val="00B722D5"/>
    <w:rsid w:val="00B729A8"/>
    <w:rsid w:val="00B74434"/>
    <w:rsid w:val="00B807B0"/>
    <w:rsid w:val="00B814F7"/>
    <w:rsid w:val="00B84944"/>
    <w:rsid w:val="00B84E35"/>
    <w:rsid w:val="00B87B1F"/>
    <w:rsid w:val="00B97874"/>
    <w:rsid w:val="00BA43AA"/>
    <w:rsid w:val="00BA52AA"/>
    <w:rsid w:val="00BA5F9D"/>
    <w:rsid w:val="00BB03FA"/>
    <w:rsid w:val="00BB1BDE"/>
    <w:rsid w:val="00BB6AB9"/>
    <w:rsid w:val="00BC017F"/>
    <w:rsid w:val="00BC556F"/>
    <w:rsid w:val="00BD2C06"/>
    <w:rsid w:val="00BE3EBF"/>
    <w:rsid w:val="00BE411F"/>
    <w:rsid w:val="00BE53CD"/>
    <w:rsid w:val="00BF07D8"/>
    <w:rsid w:val="00BF3702"/>
    <w:rsid w:val="00BF7394"/>
    <w:rsid w:val="00C001AF"/>
    <w:rsid w:val="00C0458C"/>
    <w:rsid w:val="00C0740F"/>
    <w:rsid w:val="00C117AB"/>
    <w:rsid w:val="00C11EAD"/>
    <w:rsid w:val="00C12762"/>
    <w:rsid w:val="00C14A91"/>
    <w:rsid w:val="00C20054"/>
    <w:rsid w:val="00C23ED3"/>
    <w:rsid w:val="00C31D34"/>
    <w:rsid w:val="00C32446"/>
    <w:rsid w:val="00C34420"/>
    <w:rsid w:val="00C35CD0"/>
    <w:rsid w:val="00C41DB9"/>
    <w:rsid w:val="00C428CC"/>
    <w:rsid w:val="00C45768"/>
    <w:rsid w:val="00C53C1D"/>
    <w:rsid w:val="00C60F6F"/>
    <w:rsid w:val="00C63A7E"/>
    <w:rsid w:val="00C70A19"/>
    <w:rsid w:val="00C71AD6"/>
    <w:rsid w:val="00C75371"/>
    <w:rsid w:val="00C75A51"/>
    <w:rsid w:val="00C7620F"/>
    <w:rsid w:val="00C76306"/>
    <w:rsid w:val="00C80434"/>
    <w:rsid w:val="00C8321E"/>
    <w:rsid w:val="00C84253"/>
    <w:rsid w:val="00C859D8"/>
    <w:rsid w:val="00C900E3"/>
    <w:rsid w:val="00C91CA4"/>
    <w:rsid w:val="00C9623D"/>
    <w:rsid w:val="00CA27B6"/>
    <w:rsid w:val="00CB10CC"/>
    <w:rsid w:val="00CB26D1"/>
    <w:rsid w:val="00CC435C"/>
    <w:rsid w:val="00CC5FBA"/>
    <w:rsid w:val="00CD0E3A"/>
    <w:rsid w:val="00CD15FD"/>
    <w:rsid w:val="00CD2136"/>
    <w:rsid w:val="00CE4C09"/>
    <w:rsid w:val="00CE75C1"/>
    <w:rsid w:val="00CF08DE"/>
    <w:rsid w:val="00CF59D2"/>
    <w:rsid w:val="00CF5E5F"/>
    <w:rsid w:val="00CF79CC"/>
    <w:rsid w:val="00D023E4"/>
    <w:rsid w:val="00D1568A"/>
    <w:rsid w:val="00D16D53"/>
    <w:rsid w:val="00D17773"/>
    <w:rsid w:val="00D207F9"/>
    <w:rsid w:val="00D2395B"/>
    <w:rsid w:val="00D24750"/>
    <w:rsid w:val="00D27087"/>
    <w:rsid w:val="00D3584A"/>
    <w:rsid w:val="00D409B9"/>
    <w:rsid w:val="00D41A2F"/>
    <w:rsid w:val="00D46634"/>
    <w:rsid w:val="00D477D1"/>
    <w:rsid w:val="00D50453"/>
    <w:rsid w:val="00D520E5"/>
    <w:rsid w:val="00D53D11"/>
    <w:rsid w:val="00D542CC"/>
    <w:rsid w:val="00D54D87"/>
    <w:rsid w:val="00D55FB7"/>
    <w:rsid w:val="00D603A1"/>
    <w:rsid w:val="00D66591"/>
    <w:rsid w:val="00D67EAC"/>
    <w:rsid w:val="00D70BD4"/>
    <w:rsid w:val="00D70CA1"/>
    <w:rsid w:val="00D71E72"/>
    <w:rsid w:val="00D75AB4"/>
    <w:rsid w:val="00D761A9"/>
    <w:rsid w:val="00D87959"/>
    <w:rsid w:val="00DA0BD5"/>
    <w:rsid w:val="00DA29D1"/>
    <w:rsid w:val="00DA3252"/>
    <w:rsid w:val="00DA5AE0"/>
    <w:rsid w:val="00DB2F4F"/>
    <w:rsid w:val="00DB5D60"/>
    <w:rsid w:val="00DC6FA5"/>
    <w:rsid w:val="00DD0FF3"/>
    <w:rsid w:val="00DD5F57"/>
    <w:rsid w:val="00DD5F6B"/>
    <w:rsid w:val="00DD7DBA"/>
    <w:rsid w:val="00DE4962"/>
    <w:rsid w:val="00DF0E05"/>
    <w:rsid w:val="00DF2FE5"/>
    <w:rsid w:val="00DF3055"/>
    <w:rsid w:val="00DF54CD"/>
    <w:rsid w:val="00DF5AC0"/>
    <w:rsid w:val="00DF7573"/>
    <w:rsid w:val="00E012FC"/>
    <w:rsid w:val="00E026AB"/>
    <w:rsid w:val="00E02880"/>
    <w:rsid w:val="00E068F0"/>
    <w:rsid w:val="00E154B2"/>
    <w:rsid w:val="00E15993"/>
    <w:rsid w:val="00E15BCF"/>
    <w:rsid w:val="00E34F8E"/>
    <w:rsid w:val="00E35732"/>
    <w:rsid w:val="00E37832"/>
    <w:rsid w:val="00E42148"/>
    <w:rsid w:val="00E435CD"/>
    <w:rsid w:val="00E46D3A"/>
    <w:rsid w:val="00E5306D"/>
    <w:rsid w:val="00E67986"/>
    <w:rsid w:val="00E7414D"/>
    <w:rsid w:val="00E82FE9"/>
    <w:rsid w:val="00E86445"/>
    <w:rsid w:val="00E86DBE"/>
    <w:rsid w:val="00E93231"/>
    <w:rsid w:val="00E93232"/>
    <w:rsid w:val="00E95674"/>
    <w:rsid w:val="00E97792"/>
    <w:rsid w:val="00EA32FF"/>
    <w:rsid w:val="00EA40A8"/>
    <w:rsid w:val="00EA7643"/>
    <w:rsid w:val="00EB0A4E"/>
    <w:rsid w:val="00EB291F"/>
    <w:rsid w:val="00EB2D63"/>
    <w:rsid w:val="00EB3C77"/>
    <w:rsid w:val="00EC2866"/>
    <w:rsid w:val="00EC4415"/>
    <w:rsid w:val="00EC6C6C"/>
    <w:rsid w:val="00ED188E"/>
    <w:rsid w:val="00ED1894"/>
    <w:rsid w:val="00ED2AE7"/>
    <w:rsid w:val="00ED38C0"/>
    <w:rsid w:val="00ED3B63"/>
    <w:rsid w:val="00EE1C43"/>
    <w:rsid w:val="00EE476C"/>
    <w:rsid w:val="00EF357D"/>
    <w:rsid w:val="00EF4144"/>
    <w:rsid w:val="00EF4B13"/>
    <w:rsid w:val="00F0143E"/>
    <w:rsid w:val="00F03124"/>
    <w:rsid w:val="00F04D16"/>
    <w:rsid w:val="00F07B2C"/>
    <w:rsid w:val="00F12768"/>
    <w:rsid w:val="00F26B9B"/>
    <w:rsid w:val="00F26D21"/>
    <w:rsid w:val="00F27451"/>
    <w:rsid w:val="00F31609"/>
    <w:rsid w:val="00F32261"/>
    <w:rsid w:val="00F37F6B"/>
    <w:rsid w:val="00F421D9"/>
    <w:rsid w:val="00F447A7"/>
    <w:rsid w:val="00F46460"/>
    <w:rsid w:val="00F53BD6"/>
    <w:rsid w:val="00F54547"/>
    <w:rsid w:val="00F56AFC"/>
    <w:rsid w:val="00F56EE3"/>
    <w:rsid w:val="00F56F7B"/>
    <w:rsid w:val="00F60A74"/>
    <w:rsid w:val="00F63DE5"/>
    <w:rsid w:val="00F66055"/>
    <w:rsid w:val="00F71007"/>
    <w:rsid w:val="00F75D55"/>
    <w:rsid w:val="00F80799"/>
    <w:rsid w:val="00F8184F"/>
    <w:rsid w:val="00F83A3C"/>
    <w:rsid w:val="00F90A43"/>
    <w:rsid w:val="00F92C44"/>
    <w:rsid w:val="00F94E60"/>
    <w:rsid w:val="00F96B46"/>
    <w:rsid w:val="00FA57B0"/>
    <w:rsid w:val="00FB07D3"/>
    <w:rsid w:val="00FB3581"/>
    <w:rsid w:val="00FC4043"/>
    <w:rsid w:val="00FC6471"/>
    <w:rsid w:val="00FC7ADA"/>
    <w:rsid w:val="00FD760B"/>
    <w:rsid w:val="00FD7C24"/>
    <w:rsid w:val="00FF0BA6"/>
    <w:rsid w:val="00FF2C6A"/>
    <w:rsid w:val="00FF5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EE3"/>
    <w:pPr>
      <w:spacing w:before="100" w:beforeAutospacing="1" w:after="100" w:afterAutospacing="1"/>
    </w:pPr>
    <w:rPr>
      <w:lang w:val="id-ID" w:eastAsia="id-ID"/>
    </w:rPr>
  </w:style>
  <w:style w:type="paragraph" w:styleId="ListParagraph">
    <w:name w:val="List Paragraph"/>
    <w:basedOn w:val="Normal"/>
    <w:uiPriority w:val="99"/>
    <w:qFormat/>
    <w:rsid w:val="00C859D8"/>
    <w:pPr>
      <w:spacing w:after="200" w:line="276" w:lineRule="auto"/>
      <w:ind w:left="720"/>
    </w:pPr>
    <w:rPr>
      <w:rFonts w:ascii="Calibri" w:hAnsi="Calibri" w:cs="Arial"/>
      <w:sz w:val="22"/>
      <w:szCs w:val="22"/>
    </w:rPr>
  </w:style>
  <w:style w:type="table" w:styleId="TableGrid">
    <w:name w:val="Table Grid"/>
    <w:basedOn w:val="TableNormal"/>
    <w:uiPriority w:val="59"/>
    <w:rsid w:val="00F53B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D6D21"/>
    <w:rPr>
      <w:b/>
      <w:bCs/>
    </w:rPr>
  </w:style>
  <w:style w:type="character" w:styleId="PlaceholderText">
    <w:name w:val="Placeholder Text"/>
    <w:basedOn w:val="DefaultParagraphFont"/>
    <w:uiPriority w:val="99"/>
    <w:semiHidden/>
    <w:rsid w:val="0053286D"/>
    <w:rPr>
      <w:color w:val="808080"/>
    </w:rPr>
  </w:style>
  <w:style w:type="character" w:styleId="HTMLCite">
    <w:name w:val="HTML Cite"/>
    <w:basedOn w:val="DefaultParagraphFont"/>
    <w:uiPriority w:val="99"/>
    <w:semiHidden/>
    <w:unhideWhenUsed/>
    <w:rsid w:val="00943AE8"/>
    <w:rPr>
      <w:i/>
      <w:iCs/>
    </w:rPr>
  </w:style>
  <w:style w:type="paragraph" w:styleId="Header">
    <w:name w:val="header"/>
    <w:basedOn w:val="Normal"/>
    <w:link w:val="HeaderChar"/>
    <w:uiPriority w:val="99"/>
    <w:semiHidden/>
    <w:unhideWhenUsed/>
    <w:rsid w:val="004F0B50"/>
    <w:pPr>
      <w:tabs>
        <w:tab w:val="center" w:pos="4680"/>
        <w:tab w:val="right" w:pos="9360"/>
      </w:tabs>
    </w:pPr>
  </w:style>
  <w:style w:type="character" w:customStyle="1" w:styleId="HeaderChar">
    <w:name w:val="Header Char"/>
    <w:basedOn w:val="DefaultParagraphFont"/>
    <w:link w:val="Header"/>
    <w:uiPriority w:val="99"/>
    <w:semiHidden/>
    <w:rsid w:val="004F0B5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0B50"/>
    <w:pPr>
      <w:tabs>
        <w:tab w:val="center" w:pos="4680"/>
        <w:tab w:val="right" w:pos="9360"/>
      </w:tabs>
    </w:pPr>
  </w:style>
  <w:style w:type="character" w:customStyle="1" w:styleId="FooterChar">
    <w:name w:val="Footer Char"/>
    <w:basedOn w:val="DefaultParagraphFont"/>
    <w:link w:val="Footer"/>
    <w:uiPriority w:val="99"/>
    <w:rsid w:val="004F0B5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Ipunk</cp:lastModifiedBy>
  <cp:revision>11</cp:revision>
  <dcterms:created xsi:type="dcterms:W3CDTF">2013-09-05T16:52:00Z</dcterms:created>
  <dcterms:modified xsi:type="dcterms:W3CDTF">2013-09-13T03:09:00Z</dcterms:modified>
</cp:coreProperties>
</file>