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43" w:rsidRDefault="00395FA8" w:rsidP="00C33743">
      <w:pPr>
        <w:spacing w:after="0" w:line="240" w:lineRule="auto"/>
        <w:ind w:left="567" w:right="425"/>
        <w:jc w:val="center"/>
        <w:rPr>
          <w:rFonts w:cs="Calibri"/>
          <w:b/>
          <w:spacing w:val="6"/>
          <w:sz w:val="28"/>
          <w:szCs w:val="28"/>
        </w:rPr>
      </w:pPr>
      <w:r>
        <w:rPr>
          <w:rFonts w:cs="Calibri"/>
          <w:b/>
          <w:spacing w:val="6"/>
          <w:sz w:val="28"/>
          <w:szCs w:val="28"/>
        </w:rPr>
        <w:t xml:space="preserve">A Study of War Strategy Applied by General </w:t>
      </w:r>
      <w:proofErr w:type="spellStart"/>
      <w:r>
        <w:rPr>
          <w:rFonts w:cs="Calibri"/>
          <w:b/>
          <w:spacing w:val="6"/>
          <w:sz w:val="28"/>
          <w:szCs w:val="28"/>
        </w:rPr>
        <w:t>Tadamichi</w:t>
      </w:r>
      <w:proofErr w:type="spellEnd"/>
      <w:r>
        <w:rPr>
          <w:rFonts w:cs="Calibri"/>
          <w:b/>
          <w:spacing w:val="6"/>
          <w:sz w:val="28"/>
          <w:szCs w:val="28"/>
        </w:rPr>
        <w:t xml:space="preserve"> </w:t>
      </w:r>
      <w:proofErr w:type="spellStart"/>
      <w:r>
        <w:rPr>
          <w:rFonts w:cs="Calibri"/>
          <w:b/>
          <w:spacing w:val="6"/>
          <w:sz w:val="28"/>
          <w:szCs w:val="28"/>
        </w:rPr>
        <w:t>Kuribayashi</w:t>
      </w:r>
      <w:proofErr w:type="spellEnd"/>
      <w:r>
        <w:rPr>
          <w:rFonts w:cs="Calibri"/>
          <w:b/>
          <w:spacing w:val="6"/>
          <w:sz w:val="28"/>
          <w:szCs w:val="28"/>
        </w:rPr>
        <w:t xml:space="preserve"> in Clint Eastwood </w:t>
      </w:r>
      <w:r w:rsidRPr="00D70919">
        <w:rPr>
          <w:rFonts w:cs="Calibri"/>
          <w:b/>
          <w:i/>
          <w:spacing w:val="6"/>
          <w:sz w:val="28"/>
          <w:szCs w:val="28"/>
        </w:rPr>
        <w:t>Letters from Iwo Jima</w:t>
      </w:r>
      <w:r>
        <w:rPr>
          <w:rFonts w:cs="Calibri"/>
          <w:b/>
          <w:spacing w:val="6"/>
          <w:sz w:val="28"/>
          <w:szCs w:val="28"/>
        </w:rPr>
        <w:t xml:space="preserve"> and its Application in English Language </w:t>
      </w:r>
      <w:r w:rsidR="00B56575">
        <w:rPr>
          <w:rFonts w:cs="Calibri"/>
          <w:b/>
          <w:spacing w:val="6"/>
          <w:sz w:val="28"/>
          <w:szCs w:val="28"/>
        </w:rPr>
        <w:t>Teaching</w:t>
      </w:r>
    </w:p>
    <w:p w:rsidR="00395FA8" w:rsidRDefault="00395FA8" w:rsidP="00C33743">
      <w:pPr>
        <w:spacing w:after="0" w:line="240" w:lineRule="auto"/>
        <w:ind w:left="567" w:right="425"/>
        <w:jc w:val="center"/>
        <w:rPr>
          <w:rFonts w:cs="Calibri"/>
          <w:b/>
          <w:spacing w:val="6"/>
          <w:sz w:val="28"/>
          <w:szCs w:val="28"/>
        </w:rPr>
      </w:pPr>
    </w:p>
    <w:p w:rsidR="00395FA8" w:rsidRDefault="00395FA8" w:rsidP="00C33743">
      <w:pPr>
        <w:spacing w:after="0" w:line="240" w:lineRule="auto"/>
        <w:ind w:left="567" w:right="425"/>
        <w:jc w:val="center"/>
        <w:rPr>
          <w:rFonts w:cs="Calibri"/>
          <w:b/>
          <w:sz w:val="28"/>
          <w:szCs w:val="28"/>
        </w:rPr>
      </w:pPr>
    </w:p>
    <w:p w:rsidR="00C33743" w:rsidRDefault="00395FA8" w:rsidP="00C33743">
      <w:pPr>
        <w:spacing w:after="0" w:line="240" w:lineRule="auto"/>
        <w:ind w:left="567" w:right="425"/>
        <w:jc w:val="center"/>
        <w:rPr>
          <w:rFonts w:cs="Calibri"/>
          <w:sz w:val="24"/>
          <w:szCs w:val="24"/>
        </w:rPr>
      </w:pPr>
      <w:r>
        <w:rPr>
          <w:rFonts w:cs="Calibri"/>
          <w:sz w:val="24"/>
          <w:szCs w:val="24"/>
        </w:rPr>
        <w:t>NUKE YUS IRDANTI</w:t>
      </w:r>
    </w:p>
    <w:p w:rsidR="00C33743" w:rsidRDefault="00C33743" w:rsidP="00C33743">
      <w:pPr>
        <w:spacing w:after="0" w:line="240" w:lineRule="auto"/>
        <w:ind w:left="567" w:right="425"/>
        <w:jc w:val="center"/>
        <w:rPr>
          <w:rFonts w:cs="Calibri"/>
          <w:sz w:val="24"/>
          <w:szCs w:val="24"/>
        </w:rPr>
      </w:pPr>
      <w:proofErr w:type="spellStart"/>
      <w:r>
        <w:rPr>
          <w:rFonts w:cs="Calibri"/>
          <w:sz w:val="24"/>
          <w:szCs w:val="24"/>
        </w:rPr>
        <w:t>Muhammadiyah</w:t>
      </w:r>
      <w:proofErr w:type="spellEnd"/>
      <w:r>
        <w:rPr>
          <w:rFonts w:cs="Calibri"/>
          <w:sz w:val="24"/>
          <w:szCs w:val="24"/>
        </w:rPr>
        <w:t xml:space="preserve"> University of </w:t>
      </w:r>
      <w:proofErr w:type="spellStart"/>
      <w:r>
        <w:rPr>
          <w:rFonts w:cs="Calibri"/>
          <w:sz w:val="24"/>
          <w:szCs w:val="24"/>
        </w:rPr>
        <w:t>Purworejo</w:t>
      </w:r>
      <w:proofErr w:type="spellEnd"/>
    </w:p>
    <w:p w:rsidR="00274DBA" w:rsidRDefault="00274DBA" w:rsidP="00C33743">
      <w:pPr>
        <w:spacing w:after="0" w:line="240" w:lineRule="auto"/>
        <w:ind w:left="567" w:right="425"/>
        <w:jc w:val="center"/>
        <w:rPr>
          <w:rFonts w:cs="Calibri"/>
          <w:sz w:val="24"/>
          <w:szCs w:val="24"/>
        </w:rPr>
      </w:pPr>
    </w:p>
    <w:p w:rsidR="00274DBA" w:rsidRPr="009752D3" w:rsidRDefault="00274DBA" w:rsidP="009752D3">
      <w:pPr>
        <w:tabs>
          <w:tab w:val="left" w:pos="3261"/>
        </w:tabs>
        <w:spacing w:after="0" w:line="360" w:lineRule="auto"/>
        <w:ind w:left="567" w:right="425"/>
        <w:jc w:val="center"/>
        <w:rPr>
          <w:rFonts w:cs="Calibri"/>
          <w:sz w:val="24"/>
          <w:szCs w:val="24"/>
        </w:rPr>
      </w:pPr>
    </w:p>
    <w:p w:rsidR="00274DBA" w:rsidRPr="009752D3" w:rsidRDefault="00274DBA" w:rsidP="009752D3">
      <w:pPr>
        <w:tabs>
          <w:tab w:val="left" w:pos="3261"/>
        </w:tabs>
        <w:spacing w:after="0" w:line="360" w:lineRule="auto"/>
        <w:ind w:left="567" w:right="425"/>
        <w:jc w:val="center"/>
        <w:rPr>
          <w:rFonts w:cs="Calibri"/>
          <w:b/>
        </w:rPr>
      </w:pPr>
      <w:r w:rsidRPr="009752D3">
        <w:rPr>
          <w:rFonts w:cs="Calibri"/>
          <w:b/>
        </w:rPr>
        <w:t>Abstract</w:t>
      </w:r>
    </w:p>
    <w:p w:rsidR="00395FA8" w:rsidRPr="009752D3" w:rsidRDefault="00395FA8" w:rsidP="009752D3">
      <w:pPr>
        <w:tabs>
          <w:tab w:val="left" w:pos="3261"/>
        </w:tabs>
        <w:spacing w:after="0" w:line="360" w:lineRule="auto"/>
        <w:ind w:firstLine="567"/>
        <w:jc w:val="both"/>
      </w:pPr>
      <w:r w:rsidRPr="009752D3">
        <w:rPr>
          <w:i/>
        </w:rPr>
        <w:t>Letters from Iwo Jima</w:t>
      </w:r>
      <w:r w:rsidRPr="009752D3">
        <w:t xml:space="preserve"> is a 2006 American war film directed and co-produced by the great American actor, Clint Eastwood. General </w:t>
      </w:r>
      <w:proofErr w:type="spellStart"/>
      <w:r w:rsidRPr="009752D3">
        <w:t>Tadamichi</w:t>
      </w:r>
      <w:proofErr w:type="spellEnd"/>
      <w:r w:rsidRPr="009752D3">
        <w:t xml:space="preserve"> </w:t>
      </w:r>
      <w:proofErr w:type="spellStart"/>
      <w:r w:rsidRPr="009752D3">
        <w:t>Kuribayashi</w:t>
      </w:r>
      <w:proofErr w:type="spellEnd"/>
      <w:r w:rsidRPr="009752D3">
        <w:t xml:space="preserve"> has a duty from the Japanese Imperial to defend Iwo Jima from the American invasion. Therefore, </w:t>
      </w:r>
      <w:proofErr w:type="spellStart"/>
      <w:r w:rsidRPr="009752D3">
        <w:t>Kuribayashi</w:t>
      </w:r>
      <w:proofErr w:type="spellEnd"/>
      <w:r w:rsidRPr="009752D3">
        <w:t xml:space="preserve"> has put in order his own strategy to save the island and he didn’t follow the traditional strategy that was recommended, so that his privates begin to feel desperate. In this research, the researcher did the investigation toward the war strategy that is used by General </w:t>
      </w:r>
      <w:proofErr w:type="spellStart"/>
      <w:r w:rsidRPr="009752D3">
        <w:t>Kuribayashi</w:t>
      </w:r>
      <w:proofErr w:type="spellEnd"/>
      <w:r w:rsidRPr="009752D3">
        <w:t xml:space="preserve"> in saving Iwo Jima. The main hypotheses are: </w:t>
      </w:r>
      <w:r w:rsidRPr="009752D3">
        <w:rPr>
          <w:i/>
        </w:rPr>
        <w:t xml:space="preserve">What kind of war strategy which is applied by General </w:t>
      </w:r>
      <w:proofErr w:type="spellStart"/>
      <w:r w:rsidRPr="009752D3">
        <w:rPr>
          <w:i/>
        </w:rPr>
        <w:t>Tadamichi</w:t>
      </w:r>
      <w:proofErr w:type="spellEnd"/>
      <w:r w:rsidRPr="009752D3">
        <w:rPr>
          <w:i/>
        </w:rPr>
        <w:t xml:space="preserve"> </w:t>
      </w:r>
      <w:proofErr w:type="spellStart"/>
      <w:r w:rsidRPr="009752D3">
        <w:rPr>
          <w:i/>
        </w:rPr>
        <w:t>Kuribayashi</w:t>
      </w:r>
      <w:proofErr w:type="spellEnd"/>
      <w:r w:rsidRPr="009752D3">
        <w:rPr>
          <w:i/>
        </w:rPr>
        <w:t xml:space="preserve"> in securing Iwo Jima? Is the war strategy which applied by General </w:t>
      </w:r>
      <w:proofErr w:type="spellStart"/>
      <w:r w:rsidRPr="009752D3">
        <w:rPr>
          <w:i/>
        </w:rPr>
        <w:t>Tadamichi</w:t>
      </w:r>
      <w:proofErr w:type="spellEnd"/>
      <w:r w:rsidRPr="009752D3">
        <w:rPr>
          <w:i/>
        </w:rPr>
        <w:t xml:space="preserve"> </w:t>
      </w:r>
      <w:proofErr w:type="spellStart"/>
      <w:r w:rsidRPr="009752D3">
        <w:rPr>
          <w:i/>
        </w:rPr>
        <w:t>Kuribayashi</w:t>
      </w:r>
      <w:proofErr w:type="spellEnd"/>
      <w:r w:rsidRPr="009752D3">
        <w:rPr>
          <w:i/>
        </w:rPr>
        <w:t xml:space="preserve"> effective to win the battle? What solutions did General </w:t>
      </w:r>
      <w:proofErr w:type="spellStart"/>
      <w:r w:rsidRPr="009752D3">
        <w:rPr>
          <w:i/>
        </w:rPr>
        <w:t>Tadamichi</w:t>
      </w:r>
      <w:proofErr w:type="spellEnd"/>
      <w:r w:rsidR="009752D3" w:rsidRPr="009752D3">
        <w:rPr>
          <w:i/>
        </w:rPr>
        <w:t xml:space="preserve"> </w:t>
      </w:r>
      <w:proofErr w:type="spellStart"/>
      <w:r w:rsidRPr="009752D3">
        <w:rPr>
          <w:i/>
        </w:rPr>
        <w:t>Kuribayashi</w:t>
      </w:r>
      <w:proofErr w:type="spellEnd"/>
      <w:r w:rsidRPr="009752D3">
        <w:rPr>
          <w:i/>
        </w:rPr>
        <w:t xml:space="preserve"> takes to end the war? </w:t>
      </w:r>
      <w:r w:rsidR="009752D3" w:rsidRPr="009752D3">
        <w:rPr>
          <w:i/>
        </w:rPr>
        <w:t>What kind of application of this research which will be applied in English Language Teaching?</w:t>
      </w:r>
      <w:r w:rsidR="009752D3" w:rsidRPr="009752D3">
        <w:t xml:space="preserve"> </w:t>
      </w:r>
      <w:r w:rsidRPr="009752D3">
        <w:t>This analysis uses war strategy approaches from Carl von Clausewitz war theory based on his book entitled “</w:t>
      </w:r>
      <w:r w:rsidRPr="009752D3">
        <w:rPr>
          <w:i/>
        </w:rPr>
        <w:t>On War</w:t>
      </w:r>
      <w:r w:rsidRPr="009752D3">
        <w:t xml:space="preserve">” and Psychological Approach to identify the solution that the characters give. Finally we can find out that General </w:t>
      </w:r>
      <w:proofErr w:type="spellStart"/>
      <w:r w:rsidRPr="009752D3">
        <w:t>Kuribayashi</w:t>
      </w:r>
      <w:proofErr w:type="spellEnd"/>
      <w:r w:rsidRPr="009752D3">
        <w:t xml:space="preserve"> applies a </w:t>
      </w:r>
      <w:r w:rsidRPr="009752D3">
        <w:rPr>
          <w:b/>
          <w:i/>
        </w:rPr>
        <w:t>Defensive Strategy</w:t>
      </w:r>
      <w:r w:rsidRPr="009752D3">
        <w:t xml:space="preserve">. We also know that the defensive war strategy is </w:t>
      </w:r>
      <w:r w:rsidRPr="009752D3">
        <w:rPr>
          <w:b/>
          <w:i/>
        </w:rPr>
        <w:t>not effective</w:t>
      </w:r>
      <w:r w:rsidRPr="009752D3">
        <w:t xml:space="preserve">, because there is no any </w:t>
      </w:r>
      <w:r w:rsidRPr="009752D3">
        <w:rPr>
          <w:b/>
          <w:i/>
        </w:rPr>
        <w:t>popular support</w:t>
      </w:r>
      <w:r w:rsidRPr="009752D3">
        <w:t xml:space="preserve"> at all from the Imperial; no combined fleet and the air forces. The war strategy doesn’t work well. Eventually, Japan surrendered. Before the Americans killed them, they commit an honor suicide which includes in </w:t>
      </w:r>
      <w:proofErr w:type="spellStart"/>
      <w:r w:rsidRPr="009752D3">
        <w:rPr>
          <w:b/>
          <w:i/>
        </w:rPr>
        <w:t>Inseki-jisatsu</w:t>
      </w:r>
      <w:proofErr w:type="spellEnd"/>
      <w:r w:rsidRPr="009752D3">
        <w:t xml:space="preserve">, because of their </w:t>
      </w:r>
      <w:r w:rsidRPr="009752D3">
        <w:rPr>
          <w:b/>
          <w:i/>
        </w:rPr>
        <w:t>Moral Anxiety</w:t>
      </w:r>
      <w:r w:rsidRPr="009752D3">
        <w:t xml:space="preserve">. </w:t>
      </w:r>
      <w:r w:rsidR="009752D3">
        <w:t>This research can be applied in conducting the lesson plan in English f</w:t>
      </w:r>
      <w:r w:rsidR="002C77A3">
        <w:t>or Specific Purpose to teach</w:t>
      </w:r>
      <w:r w:rsidR="009752D3">
        <w:t xml:space="preserve"> military cadets.</w:t>
      </w:r>
    </w:p>
    <w:p w:rsidR="00395FA8" w:rsidRPr="009752D3" w:rsidRDefault="00395FA8" w:rsidP="00395FA8">
      <w:pPr>
        <w:jc w:val="both"/>
        <w:rPr>
          <w:i/>
        </w:rPr>
      </w:pPr>
      <w:r w:rsidRPr="009752D3">
        <w:rPr>
          <w:i/>
        </w:rPr>
        <w:t xml:space="preserve">Keywords: </w:t>
      </w:r>
      <w:r w:rsidRPr="009752D3">
        <w:rPr>
          <w:b/>
          <w:i/>
        </w:rPr>
        <w:t>Film, Letters from Iwo Jima, War Strategy Approach, Psychological Approach</w:t>
      </w:r>
      <w:bookmarkStart w:id="0" w:name="_GoBack"/>
      <w:bookmarkEnd w:id="0"/>
    </w:p>
    <w:p w:rsidR="0097018E" w:rsidRPr="009752D3" w:rsidRDefault="0097018E" w:rsidP="0097018E">
      <w:pPr>
        <w:spacing w:after="0" w:line="240" w:lineRule="auto"/>
        <w:jc w:val="both"/>
        <w:rPr>
          <w:rFonts w:cs="Calibri"/>
        </w:rPr>
      </w:pPr>
    </w:p>
    <w:p w:rsidR="00430E0B" w:rsidRDefault="00430E0B" w:rsidP="00430E0B">
      <w:pPr>
        <w:spacing w:after="0" w:line="360" w:lineRule="auto"/>
        <w:jc w:val="both"/>
        <w:rPr>
          <w:rFonts w:cs="Calibri"/>
        </w:rPr>
      </w:pPr>
    </w:p>
    <w:p w:rsidR="00B62DCA" w:rsidRPr="00430E0B" w:rsidRDefault="00332EDA" w:rsidP="00430E0B">
      <w:pPr>
        <w:pStyle w:val="ListParagraph"/>
        <w:numPr>
          <w:ilvl w:val="0"/>
          <w:numId w:val="21"/>
        </w:numPr>
        <w:spacing w:after="0" w:line="360" w:lineRule="auto"/>
        <w:jc w:val="both"/>
        <w:rPr>
          <w:rFonts w:ascii="Times New Roman" w:hAnsi="Times New Roman"/>
          <w:b/>
          <w:sz w:val="24"/>
          <w:szCs w:val="24"/>
        </w:rPr>
      </w:pPr>
      <w:r w:rsidRPr="00430E0B">
        <w:rPr>
          <w:rFonts w:ascii="Times New Roman" w:hAnsi="Times New Roman"/>
          <w:b/>
          <w:sz w:val="24"/>
          <w:szCs w:val="24"/>
        </w:rPr>
        <w:lastRenderedPageBreak/>
        <w:t>Background</w:t>
      </w:r>
    </w:p>
    <w:p w:rsidR="00395FA8" w:rsidRPr="00430E0B" w:rsidRDefault="00395FA8" w:rsidP="00923B5B">
      <w:pPr>
        <w:tabs>
          <w:tab w:val="left" w:pos="4678"/>
        </w:tabs>
        <w:spacing w:after="0" w:line="360" w:lineRule="auto"/>
        <w:ind w:firstLine="709"/>
        <w:jc w:val="both"/>
        <w:rPr>
          <w:rFonts w:ascii="Times New Roman" w:hAnsi="Times New Roman"/>
          <w:sz w:val="24"/>
          <w:szCs w:val="24"/>
        </w:rPr>
      </w:pPr>
      <w:r w:rsidRPr="00430E0B">
        <w:rPr>
          <w:rFonts w:ascii="Times New Roman" w:hAnsi="Times New Roman"/>
          <w:sz w:val="24"/>
          <w:szCs w:val="24"/>
        </w:rPr>
        <w:t>Film is a kind of motion pictures which is including in the art works. They are produced by recording the images using cameras, high technique and technology. Both technique and technology are as well required in the voice taking, images taking, and the other complements with special effects, so that viewers can say that films are also including in a good literary works. The functions of movies are so many. For instance, people are watching movies in televisions, cinemas even laptops for amusing themselves. Besides, they are also useful for learning and teaching something. As the teachers-to-be, of course, we are required to learn literature. Literature is described as the spoken or written materials which are produced from the creative and critical imagination works.</w:t>
      </w:r>
    </w:p>
    <w:p w:rsidR="006F0408" w:rsidRPr="00430E0B" w:rsidRDefault="006F0408" w:rsidP="00923B5B">
      <w:pPr>
        <w:spacing w:after="0" w:line="360" w:lineRule="auto"/>
        <w:jc w:val="both"/>
        <w:rPr>
          <w:rFonts w:ascii="Times New Roman" w:hAnsi="Times New Roman"/>
          <w:b/>
        </w:rPr>
      </w:pPr>
    </w:p>
    <w:p w:rsidR="00332EDA" w:rsidRPr="00430E0B" w:rsidRDefault="00332EDA" w:rsidP="00430E0B">
      <w:pPr>
        <w:pStyle w:val="ListParagraph"/>
        <w:numPr>
          <w:ilvl w:val="0"/>
          <w:numId w:val="1"/>
        </w:numPr>
        <w:spacing w:after="0" w:line="360" w:lineRule="auto"/>
        <w:jc w:val="both"/>
        <w:rPr>
          <w:rFonts w:ascii="Times New Roman" w:hAnsi="Times New Roman"/>
          <w:b/>
          <w:sz w:val="24"/>
          <w:szCs w:val="24"/>
        </w:rPr>
      </w:pPr>
      <w:r w:rsidRPr="00430E0B">
        <w:rPr>
          <w:rFonts w:ascii="Times New Roman" w:hAnsi="Times New Roman"/>
          <w:b/>
          <w:sz w:val="24"/>
          <w:szCs w:val="24"/>
        </w:rPr>
        <w:t>Research Method</w:t>
      </w:r>
    </w:p>
    <w:p w:rsidR="00395FA8" w:rsidRPr="00430E0B" w:rsidRDefault="00905D26" w:rsidP="002272F4">
      <w:pPr>
        <w:spacing w:after="0" w:line="360" w:lineRule="auto"/>
        <w:ind w:firstLine="709"/>
        <w:jc w:val="both"/>
        <w:rPr>
          <w:rFonts w:ascii="Times New Roman" w:hAnsi="Times New Roman"/>
          <w:sz w:val="24"/>
          <w:szCs w:val="24"/>
        </w:rPr>
      </w:pPr>
      <w:r w:rsidRPr="00430E0B">
        <w:rPr>
          <w:rFonts w:ascii="Times New Roman" w:hAnsi="Times New Roman"/>
          <w:sz w:val="24"/>
          <w:szCs w:val="24"/>
        </w:rPr>
        <w:t xml:space="preserve">This research is </w:t>
      </w:r>
      <w:r w:rsidR="00395FA8" w:rsidRPr="00430E0B">
        <w:rPr>
          <w:rFonts w:ascii="Times New Roman" w:hAnsi="Times New Roman"/>
          <w:sz w:val="24"/>
          <w:szCs w:val="24"/>
        </w:rPr>
        <w:t xml:space="preserve">a qualitative because the researcher tries to find the motives on human behavior. Qualitative research gives us evidences, factors, and samples which are causing a behavioral changing, for instance, the researcher wants to find out the motives of General </w:t>
      </w:r>
      <w:proofErr w:type="spellStart"/>
      <w:r w:rsidR="00395FA8" w:rsidRPr="00430E0B">
        <w:rPr>
          <w:rFonts w:ascii="Times New Roman" w:hAnsi="Times New Roman"/>
          <w:sz w:val="24"/>
          <w:szCs w:val="24"/>
        </w:rPr>
        <w:t>Kuribayashi</w:t>
      </w:r>
      <w:proofErr w:type="spellEnd"/>
      <w:r w:rsidR="00395FA8" w:rsidRPr="00430E0B">
        <w:rPr>
          <w:rFonts w:ascii="Times New Roman" w:hAnsi="Times New Roman"/>
          <w:sz w:val="24"/>
          <w:szCs w:val="24"/>
        </w:rPr>
        <w:t xml:space="preserve"> in applying the war strategy which is used to secure Iwo Jima island in the pacific war against America. Therefore, a qualitative research has a connection with some psychological approach.</w:t>
      </w:r>
      <w:r w:rsidR="002272F4" w:rsidRPr="00430E0B">
        <w:rPr>
          <w:rFonts w:ascii="Times New Roman" w:hAnsi="Times New Roman"/>
          <w:sz w:val="24"/>
          <w:szCs w:val="24"/>
        </w:rPr>
        <w:t xml:space="preserve"> </w:t>
      </w:r>
      <w:r w:rsidR="00395FA8" w:rsidRPr="00430E0B">
        <w:rPr>
          <w:rFonts w:ascii="Times New Roman" w:hAnsi="Times New Roman"/>
          <w:sz w:val="24"/>
          <w:szCs w:val="24"/>
        </w:rPr>
        <w:t xml:space="preserve">The researcher uses library research to get the data. The analysis object is </w:t>
      </w:r>
      <w:r w:rsidR="00395FA8" w:rsidRPr="00430E0B">
        <w:rPr>
          <w:rFonts w:ascii="Times New Roman" w:hAnsi="Times New Roman"/>
          <w:i/>
          <w:sz w:val="24"/>
          <w:szCs w:val="24"/>
        </w:rPr>
        <w:t>Letters from Iwo Jima</w:t>
      </w:r>
      <w:r w:rsidR="00395FA8" w:rsidRPr="00430E0B">
        <w:rPr>
          <w:rFonts w:ascii="Times New Roman" w:hAnsi="Times New Roman"/>
          <w:sz w:val="24"/>
          <w:szCs w:val="24"/>
        </w:rPr>
        <w:t xml:space="preserve"> film. The researcher uses descriptive method to visualize and describe the circumstances of the object and subject of analysis based on the facts which are existed in the film. The researcher utilizes war strategy approaches to identify the war strategy and its effectiveness, and psychological approach to identify the solution given by the character.</w:t>
      </w:r>
    </w:p>
    <w:p w:rsidR="002272F4" w:rsidRPr="00430E0B" w:rsidRDefault="002272F4" w:rsidP="002272F4">
      <w:pPr>
        <w:spacing w:after="0" w:line="360" w:lineRule="auto"/>
        <w:jc w:val="both"/>
        <w:rPr>
          <w:rFonts w:ascii="Times New Roman" w:hAnsi="Times New Roman"/>
          <w:sz w:val="24"/>
          <w:szCs w:val="24"/>
        </w:rPr>
      </w:pPr>
    </w:p>
    <w:p w:rsidR="00332EDA" w:rsidRPr="00430E0B" w:rsidRDefault="00332EDA" w:rsidP="00430E0B">
      <w:pPr>
        <w:pStyle w:val="ListParagraph"/>
        <w:numPr>
          <w:ilvl w:val="0"/>
          <w:numId w:val="1"/>
        </w:numPr>
        <w:spacing w:after="0" w:line="360" w:lineRule="auto"/>
        <w:jc w:val="both"/>
        <w:rPr>
          <w:rFonts w:ascii="Times New Roman" w:hAnsi="Times New Roman"/>
          <w:b/>
          <w:sz w:val="24"/>
          <w:szCs w:val="24"/>
        </w:rPr>
      </w:pPr>
      <w:r w:rsidRPr="00430E0B">
        <w:rPr>
          <w:rFonts w:ascii="Times New Roman" w:hAnsi="Times New Roman"/>
          <w:b/>
          <w:sz w:val="24"/>
          <w:szCs w:val="24"/>
        </w:rPr>
        <w:t>Finding and Discussion</w:t>
      </w:r>
    </w:p>
    <w:p w:rsidR="0053381E" w:rsidRPr="00430E0B" w:rsidRDefault="0053381E" w:rsidP="00923B5B">
      <w:pPr>
        <w:tabs>
          <w:tab w:val="left" w:pos="709"/>
          <w:tab w:val="left" w:pos="1440"/>
          <w:tab w:val="left" w:pos="1560"/>
          <w:tab w:val="left" w:pos="1701"/>
        </w:tabs>
        <w:spacing w:after="0" w:line="360" w:lineRule="auto"/>
        <w:jc w:val="both"/>
        <w:rPr>
          <w:rFonts w:ascii="Times New Roman" w:eastAsia="EhrhardtMT" w:hAnsi="Times New Roman"/>
          <w:sz w:val="24"/>
          <w:szCs w:val="24"/>
        </w:rPr>
      </w:pPr>
      <w:r w:rsidRPr="00430E0B">
        <w:rPr>
          <w:rFonts w:ascii="Times New Roman" w:hAnsi="Times New Roman"/>
          <w:sz w:val="24"/>
          <w:szCs w:val="24"/>
        </w:rPr>
        <w:tab/>
        <w:t xml:space="preserve">The kind of war strategy which is applied by General </w:t>
      </w:r>
      <w:proofErr w:type="spellStart"/>
      <w:r w:rsidRPr="00430E0B">
        <w:rPr>
          <w:rFonts w:ascii="Times New Roman" w:hAnsi="Times New Roman"/>
          <w:sz w:val="24"/>
          <w:szCs w:val="24"/>
        </w:rPr>
        <w:t>Tadamichi</w:t>
      </w:r>
      <w:proofErr w:type="spellEnd"/>
      <w:r w:rsidRPr="00430E0B">
        <w:rPr>
          <w:rFonts w:ascii="Times New Roman" w:hAnsi="Times New Roman"/>
          <w:sz w:val="24"/>
          <w:szCs w:val="24"/>
        </w:rPr>
        <w:t xml:space="preserve"> </w:t>
      </w:r>
      <w:proofErr w:type="spellStart"/>
      <w:r w:rsidRPr="00430E0B">
        <w:rPr>
          <w:rFonts w:ascii="Times New Roman" w:hAnsi="Times New Roman"/>
          <w:sz w:val="24"/>
          <w:szCs w:val="24"/>
        </w:rPr>
        <w:t>Kuribayashi</w:t>
      </w:r>
      <w:proofErr w:type="spellEnd"/>
      <w:r w:rsidRPr="00430E0B">
        <w:rPr>
          <w:rFonts w:ascii="Times New Roman" w:hAnsi="Times New Roman"/>
          <w:sz w:val="24"/>
          <w:szCs w:val="24"/>
        </w:rPr>
        <w:t xml:space="preserve"> is a </w:t>
      </w:r>
      <w:r w:rsidRPr="00430E0B">
        <w:rPr>
          <w:rFonts w:ascii="Times New Roman" w:hAnsi="Times New Roman"/>
          <w:b/>
          <w:i/>
          <w:sz w:val="24"/>
          <w:szCs w:val="24"/>
        </w:rPr>
        <w:t>Defensive War Strategy</w:t>
      </w:r>
      <w:r w:rsidRPr="00430E0B">
        <w:rPr>
          <w:rFonts w:ascii="Times New Roman" w:hAnsi="Times New Roman"/>
          <w:sz w:val="24"/>
          <w:szCs w:val="24"/>
        </w:rPr>
        <w:t xml:space="preserve">. As Clausewitz proposed; </w:t>
      </w:r>
      <w:r w:rsidR="00430E0B" w:rsidRPr="00430E0B">
        <w:rPr>
          <w:rFonts w:ascii="Times New Roman" w:eastAsia="EhrhardtMT" w:hAnsi="Times New Roman"/>
          <w:sz w:val="24"/>
          <w:szCs w:val="24"/>
        </w:rPr>
        <w:t>i</w:t>
      </w:r>
      <w:r w:rsidRPr="00430E0B">
        <w:rPr>
          <w:rFonts w:ascii="Times New Roman" w:eastAsia="EhrhardtMT" w:hAnsi="Times New Roman"/>
          <w:sz w:val="24"/>
          <w:szCs w:val="24"/>
        </w:rPr>
        <w:t xml:space="preserve">n the defensive generally, particularly in the defense of certain natural features such as river, mountains, and so forth, we know this is constantly required (2007:149). </w:t>
      </w:r>
      <w:r w:rsidRPr="00430E0B">
        <w:rPr>
          <w:rFonts w:ascii="Times New Roman" w:hAnsi="Times New Roman"/>
          <w:sz w:val="24"/>
          <w:szCs w:val="24"/>
        </w:rPr>
        <w:lastRenderedPageBreak/>
        <w:t xml:space="preserve">The war strategy which is applied in Iwo Jima battle by General </w:t>
      </w:r>
      <w:proofErr w:type="spellStart"/>
      <w:r w:rsidRPr="00430E0B">
        <w:rPr>
          <w:rFonts w:ascii="Times New Roman" w:hAnsi="Times New Roman"/>
          <w:sz w:val="24"/>
          <w:szCs w:val="24"/>
        </w:rPr>
        <w:t>Tadamichi</w:t>
      </w:r>
      <w:proofErr w:type="spellEnd"/>
      <w:r w:rsidRPr="00430E0B">
        <w:rPr>
          <w:rFonts w:ascii="Times New Roman" w:hAnsi="Times New Roman"/>
          <w:sz w:val="24"/>
          <w:szCs w:val="24"/>
        </w:rPr>
        <w:t xml:space="preserve"> </w:t>
      </w:r>
      <w:proofErr w:type="spellStart"/>
      <w:r w:rsidRPr="00430E0B">
        <w:rPr>
          <w:rFonts w:ascii="Times New Roman" w:hAnsi="Times New Roman"/>
          <w:sz w:val="24"/>
          <w:szCs w:val="24"/>
        </w:rPr>
        <w:t>Kuribayashi</w:t>
      </w:r>
      <w:proofErr w:type="spellEnd"/>
      <w:r w:rsidRPr="00430E0B">
        <w:rPr>
          <w:rFonts w:ascii="Times New Roman" w:hAnsi="Times New Roman"/>
          <w:sz w:val="24"/>
          <w:szCs w:val="24"/>
        </w:rPr>
        <w:t xml:space="preserve"> is </w:t>
      </w:r>
      <w:r w:rsidRPr="00430E0B">
        <w:rPr>
          <w:rFonts w:ascii="Times New Roman" w:hAnsi="Times New Roman"/>
          <w:b/>
          <w:sz w:val="24"/>
          <w:szCs w:val="24"/>
        </w:rPr>
        <w:t>NOT</w:t>
      </w:r>
      <w:r w:rsidRPr="00430E0B">
        <w:rPr>
          <w:rFonts w:ascii="Times New Roman" w:hAnsi="Times New Roman"/>
          <w:sz w:val="24"/>
          <w:szCs w:val="24"/>
        </w:rPr>
        <w:t xml:space="preserve"> effective</w:t>
      </w:r>
      <w:r w:rsidRPr="00430E0B">
        <w:rPr>
          <w:rFonts w:ascii="Times New Roman" w:eastAsia="EhrhardtMT" w:hAnsi="Times New Roman"/>
          <w:sz w:val="24"/>
          <w:szCs w:val="24"/>
        </w:rPr>
        <w:t xml:space="preserve">. According to the film, there is a single factor on the effectiveness of strategy which is not fulfilled. The Japanese combined fleet and the Japanese Air Forces are not going to be sent by the Imperial to help him. Japan lost in Mariana battle, and Iwo Jima now left without any help. </w:t>
      </w:r>
      <w:r w:rsidRPr="00430E0B">
        <w:rPr>
          <w:rFonts w:ascii="Times New Roman" w:hAnsi="Times New Roman"/>
          <w:sz w:val="24"/>
          <w:szCs w:val="24"/>
        </w:rPr>
        <w:t xml:space="preserve">General </w:t>
      </w:r>
      <w:proofErr w:type="spellStart"/>
      <w:r w:rsidRPr="00430E0B">
        <w:rPr>
          <w:rFonts w:ascii="Times New Roman" w:hAnsi="Times New Roman"/>
          <w:sz w:val="24"/>
          <w:szCs w:val="24"/>
        </w:rPr>
        <w:t>Tadamichi</w:t>
      </w:r>
      <w:proofErr w:type="spellEnd"/>
      <w:r w:rsidRPr="00430E0B">
        <w:rPr>
          <w:rFonts w:ascii="Times New Roman" w:hAnsi="Times New Roman"/>
          <w:sz w:val="24"/>
          <w:szCs w:val="24"/>
        </w:rPr>
        <w:t xml:space="preserve"> </w:t>
      </w:r>
      <w:proofErr w:type="spellStart"/>
      <w:r w:rsidRPr="00430E0B">
        <w:rPr>
          <w:rFonts w:ascii="Times New Roman" w:hAnsi="Times New Roman"/>
          <w:sz w:val="24"/>
          <w:szCs w:val="24"/>
        </w:rPr>
        <w:t>Kuribayashi</w:t>
      </w:r>
      <w:proofErr w:type="spellEnd"/>
      <w:r w:rsidRPr="00430E0B">
        <w:rPr>
          <w:rFonts w:ascii="Times New Roman" w:hAnsi="Times New Roman"/>
          <w:sz w:val="24"/>
          <w:szCs w:val="24"/>
        </w:rPr>
        <w:t xml:space="preserve"> finally chooses to commit the honor </w:t>
      </w:r>
      <w:r w:rsidRPr="00430E0B">
        <w:rPr>
          <w:rFonts w:ascii="Times New Roman" w:hAnsi="Times New Roman"/>
          <w:b/>
          <w:i/>
          <w:sz w:val="24"/>
          <w:szCs w:val="24"/>
        </w:rPr>
        <w:t>suicide</w:t>
      </w:r>
      <w:r w:rsidRPr="00430E0B">
        <w:rPr>
          <w:rFonts w:ascii="Times New Roman" w:eastAsia="EhrhardtMT" w:hAnsi="Times New Roman"/>
          <w:sz w:val="24"/>
          <w:szCs w:val="24"/>
        </w:rPr>
        <w:t xml:space="preserve"> as his problem solver. At first he refuses the suicide, but at last, he realizes his status and position in the battle. He is suffering from a </w:t>
      </w:r>
      <w:r w:rsidRPr="00430E0B">
        <w:rPr>
          <w:rFonts w:ascii="Times New Roman" w:eastAsia="EhrhardtMT" w:hAnsi="Times New Roman"/>
          <w:b/>
          <w:i/>
          <w:sz w:val="24"/>
          <w:szCs w:val="24"/>
        </w:rPr>
        <w:t>moral anxiety</w:t>
      </w:r>
      <w:r w:rsidRPr="00430E0B">
        <w:rPr>
          <w:rFonts w:ascii="Times New Roman" w:eastAsia="EhrhardtMT" w:hAnsi="Times New Roman"/>
          <w:sz w:val="24"/>
          <w:szCs w:val="24"/>
        </w:rPr>
        <w:t xml:space="preserve"> which finally leads him to feel </w:t>
      </w:r>
      <w:r w:rsidRPr="00430E0B">
        <w:rPr>
          <w:rFonts w:ascii="Times New Roman" w:eastAsia="EhrhardtMT" w:hAnsi="Times New Roman"/>
          <w:b/>
          <w:i/>
          <w:sz w:val="24"/>
          <w:szCs w:val="24"/>
        </w:rPr>
        <w:t>guilty and shame</w:t>
      </w:r>
      <w:r w:rsidRPr="00430E0B">
        <w:rPr>
          <w:rFonts w:ascii="Times New Roman" w:eastAsia="EhrhardtMT" w:hAnsi="Times New Roman"/>
          <w:sz w:val="24"/>
          <w:szCs w:val="24"/>
        </w:rPr>
        <w:t>.</w:t>
      </w:r>
    </w:p>
    <w:p w:rsidR="00430E0B" w:rsidRPr="00430E0B" w:rsidRDefault="0053381E" w:rsidP="00430E0B">
      <w:pPr>
        <w:tabs>
          <w:tab w:val="left" w:pos="426"/>
          <w:tab w:val="left" w:pos="709"/>
          <w:tab w:val="left" w:pos="1560"/>
          <w:tab w:val="left" w:pos="1701"/>
        </w:tabs>
        <w:spacing w:after="0" w:line="360" w:lineRule="auto"/>
        <w:jc w:val="both"/>
        <w:rPr>
          <w:rFonts w:ascii="Times New Roman" w:eastAsia="EhrhardtMT" w:hAnsi="Times New Roman"/>
          <w:sz w:val="24"/>
          <w:szCs w:val="24"/>
        </w:rPr>
      </w:pPr>
      <w:r w:rsidRPr="00430E0B">
        <w:rPr>
          <w:rFonts w:ascii="Times New Roman" w:eastAsia="EhrhardtMT" w:hAnsi="Times New Roman"/>
          <w:sz w:val="24"/>
          <w:szCs w:val="24"/>
        </w:rPr>
        <w:tab/>
      </w:r>
      <w:r w:rsidRPr="00430E0B">
        <w:rPr>
          <w:rFonts w:ascii="Times New Roman" w:eastAsia="EhrhardtMT" w:hAnsi="Times New Roman"/>
          <w:sz w:val="24"/>
          <w:szCs w:val="24"/>
        </w:rPr>
        <w:tab/>
      </w:r>
      <w:proofErr w:type="spellStart"/>
      <w:r w:rsidRPr="00430E0B">
        <w:rPr>
          <w:rFonts w:ascii="Times New Roman" w:eastAsia="EhrhardtMT" w:hAnsi="Times New Roman"/>
          <w:sz w:val="24"/>
          <w:szCs w:val="24"/>
        </w:rPr>
        <w:t>Kuribayashi</w:t>
      </w:r>
      <w:proofErr w:type="spellEnd"/>
      <w:r w:rsidRPr="00430E0B">
        <w:rPr>
          <w:rFonts w:ascii="Times New Roman" w:eastAsia="EhrhardtMT" w:hAnsi="Times New Roman"/>
          <w:sz w:val="24"/>
          <w:szCs w:val="24"/>
        </w:rPr>
        <w:t xml:space="preserve"> and the soldiers, who die in suicide before, use </w:t>
      </w:r>
      <w:proofErr w:type="spellStart"/>
      <w:r w:rsidRPr="00430E0B">
        <w:rPr>
          <w:rFonts w:ascii="Times New Roman" w:eastAsia="EhrhardtMT" w:hAnsi="Times New Roman"/>
          <w:b/>
          <w:i/>
          <w:sz w:val="24"/>
          <w:szCs w:val="24"/>
        </w:rPr>
        <w:t>Inseki-jisatsu</w:t>
      </w:r>
      <w:proofErr w:type="spellEnd"/>
      <w:r w:rsidRPr="00430E0B">
        <w:rPr>
          <w:rFonts w:ascii="Times New Roman" w:eastAsia="EhrhardtMT" w:hAnsi="Times New Roman"/>
          <w:sz w:val="24"/>
          <w:szCs w:val="24"/>
        </w:rPr>
        <w:t xml:space="preserve"> as the way to kill themselves. In this film, </w:t>
      </w:r>
      <w:proofErr w:type="spellStart"/>
      <w:r w:rsidRPr="00430E0B">
        <w:rPr>
          <w:rFonts w:ascii="Times New Roman" w:eastAsia="EhrhardtMT" w:hAnsi="Times New Roman"/>
          <w:sz w:val="24"/>
          <w:szCs w:val="24"/>
        </w:rPr>
        <w:t>Kuribayashi</w:t>
      </w:r>
      <w:proofErr w:type="spellEnd"/>
      <w:r w:rsidRPr="00430E0B">
        <w:rPr>
          <w:rFonts w:ascii="Times New Roman" w:eastAsia="EhrhardtMT" w:hAnsi="Times New Roman"/>
          <w:sz w:val="24"/>
          <w:szCs w:val="24"/>
        </w:rPr>
        <w:t xml:space="preserve"> and his men do the suicide by shooting or bombing themselves. They are not cutting the abdomen like the real </w:t>
      </w:r>
      <w:proofErr w:type="spellStart"/>
      <w:r w:rsidRPr="00430E0B">
        <w:rPr>
          <w:rFonts w:ascii="Times New Roman" w:eastAsia="EhrhardtMT" w:hAnsi="Times New Roman"/>
          <w:i/>
          <w:sz w:val="24"/>
          <w:szCs w:val="24"/>
        </w:rPr>
        <w:t>harakiri</w:t>
      </w:r>
      <w:proofErr w:type="spellEnd"/>
      <w:r w:rsidRPr="00430E0B">
        <w:rPr>
          <w:rFonts w:ascii="Times New Roman" w:eastAsia="EhrhardtMT" w:hAnsi="Times New Roman"/>
          <w:sz w:val="24"/>
          <w:szCs w:val="24"/>
        </w:rPr>
        <w:t>. However, they do the suicide in hara-kiri way, and still in the Japanese soil.</w:t>
      </w:r>
      <w:r w:rsidR="002272F4" w:rsidRPr="00430E0B">
        <w:rPr>
          <w:rFonts w:ascii="Times New Roman" w:eastAsia="EhrhardtMT" w:hAnsi="Times New Roman"/>
          <w:sz w:val="24"/>
          <w:szCs w:val="24"/>
        </w:rPr>
        <w:t xml:space="preserve"> In creating a creative learning for ESP subject</w:t>
      </w:r>
      <w:r w:rsidR="00430E0B" w:rsidRPr="00430E0B">
        <w:rPr>
          <w:rFonts w:ascii="Times New Roman" w:eastAsia="EhrhardtMT" w:hAnsi="Times New Roman"/>
          <w:sz w:val="24"/>
          <w:szCs w:val="24"/>
        </w:rPr>
        <w:t>.</w:t>
      </w:r>
    </w:p>
    <w:p w:rsidR="00430E0B" w:rsidRPr="00430E0B" w:rsidRDefault="00430E0B" w:rsidP="00430E0B">
      <w:pPr>
        <w:tabs>
          <w:tab w:val="left" w:pos="426"/>
          <w:tab w:val="left" w:pos="709"/>
          <w:tab w:val="left" w:pos="1560"/>
          <w:tab w:val="left" w:pos="1701"/>
        </w:tabs>
        <w:spacing w:after="0" w:line="360" w:lineRule="auto"/>
        <w:jc w:val="both"/>
        <w:rPr>
          <w:rFonts w:ascii="Times New Roman" w:eastAsia="EhrhardtMT" w:hAnsi="Times New Roman"/>
          <w:sz w:val="24"/>
          <w:szCs w:val="24"/>
        </w:rPr>
      </w:pPr>
    </w:p>
    <w:p w:rsidR="00332EDA" w:rsidRPr="00430E0B" w:rsidRDefault="00332EDA" w:rsidP="00430E0B">
      <w:pPr>
        <w:pStyle w:val="ListParagraph"/>
        <w:numPr>
          <w:ilvl w:val="0"/>
          <w:numId w:val="1"/>
        </w:numPr>
        <w:tabs>
          <w:tab w:val="left" w:pos="426"/>
          <w:tab w:val="left" w:pos="709"/>
          <w:tab w:val="left" w:pos="1560"/>
          <w:tab w:val="left" w:pos="1701"/>
        </w:tabs>
        <w:spacing w:after="0" w:line="360" w:lineRule="auto"/>
        <w:jc w:val="both"/>
        <w:rPr>
          <w:rFonts w:ascii="Times New Roman" w:hAnsi="Times New Roman"/>
          <w:b/>
          <w:sz w:val="24"/>
          <w:szCs w:val="24"/>
        </w:rPr>
      </w:pPr>
      <w:r w:rsidRPr="00430E0B">
        <w:rPr>
          <w:rFonts w:ascii="Times New Roman" w:hAnsi="Times New Roman"/>
          <w:b/>
          <w:sz w:val="24"/>
          <w:szCs w:val="24"/>
        </w:rPr>
        <w:t>Conclusion and Recommendation</w:t>
      </w:r>
    </w:p>
    <w:p w:rsidR="00AE2385" w:rsidRPr="00430E0B" w:rsidRDefault="00AE2385" w:rsidP="00AE2385">
      <w:pPr>
        <w:spacing w:after="0" w:line="360" w:lineRule="auto"/>
        <w:jc w:val="both"/>
        <w:rPr>
          <w:rFonts w:ascii="Times New Roman" w:hAnsi="Times New Roman"/>
          <w:b/>
          <w:sz w:val="24"/>
          <w:szCs w:val="24"/>
        </w:rPr>
      </w:pPr>
      <w:r w:rsidRPr="00430E0B">
        <w:rPr>
          <w:rFonts w:ascii="Times New Roman" w:hAnsi="Times New Roman"/>
          <w:b/>
          <w:sz w:val="24"/>
          <w:szCs w:val="24"/>
        </w:rPr>
        <w:t>Conclusion</w:t>
      </w:r>
    </w:p>
    <w:p w:rsidR="007A585E" w:rsidRPr="00430E0B" w:rsidRDefault="007A585E" w:rsidP="00923B5B">
      <w:pPr>
        <w:spacing w:after="0" w:line="360" w:lineRule="auto"/>
        <w:ind w:left="284" w:firstLine="567"/>
        <w:jc w:val="both"/>
        <w:rPr>
          <w:rFonts w:ascii="Times New Roman" w:hAnsi="Times New Roman"/>
          <w:sz w:val="24"/>
          <w:szCs w:val="24"/>
        </w:rPr>
      </w:pPr>
      <w:r w:rsidRPr="00430E0B">
        <w:rPr>
          <w:rFonts w:ascii="Times New Roman" w:hAnsi="Times New Roman"/>
          <w:sz w:val="24"/>
          <w:szCs w:val="24"/>
        </w:rPr>
        <w:t>Based on the research finding which has been discussed, the researcher makes the conclusions as follow:</w:t>
      </w:r>
    </w:p>
    <w:p w:rsidR="0053381E" w:rsidRPr="00430E0B" w:rsidRDefault="0053381E" w:rsidP="002272F4">
      <w:pPr>
        <w:pStyle w:val="ListParagraph"/>
        <w:numPr>
          <w:ilvl w:val="0"/>
          <w:numId w:val="4"/>
        </w:numPr>
        <w:spacing w:line="360" w:lineRule="auto"/>
        <w:jc w:val="both"/>
        <w:rPr>
          <w:rFonts w:ascii="Times New Roman" w:hAnsi="Times New Roman"/>
          <w:sz w:val="24"/>
          <w:szCs w:val="24"/>
        </w:rPr>
      </w:pPr>
      <w:r w:rsidRPr="00430E0B">
        <w:rPr>
          <w:rFonts w:ascii="Times New Roman" w:hAnsi="Times New Roman"/>
          <w:sz w:val="24"/>
          <w:szCs w:val="24"/>
        </w:rPr>
        <w:t xml:space="preserve">In </w:t>
      </w:r>
      <w:r w:rsidRPr="00430E0B">
        <w:rPr>
          <w:rFonts w:ascii="Times New Roman" w:hAnsi="Times New Roman"/>
          <w:i/>
          <w:sz w:val="24"/>
          <w:szCs w:val="24"/>
        </w:rPr>
        <w:t>Letters from Iwo Jima</w:t>
      </w:r>
      <w:r w:rsidRPr="00430E0B">
        <w:rPr>
          <w:rFonts w:ascii="Times New Roman" w:hAnsi="Times New Roman"/>
          <w:sz w:val="24"/>
          <w:szCs w:val="24"/>
        </w:rPr>
        <w:t xml:space="preserve"> film, General </w:t>
      </w:r>
      <w:proofErr w:type="spellStart"/>
      <w:r w:rsidRPr="00430E0B">
        <w:rPr>
          <w:rFonts w:ascii="Times New Roman" w:hAnsi="Times New Roman"/>
          <w:sz w:val="24"/>
          <w:szCs w:val="24"/>
        </w:rPr>
        <w:t>Tadamichi</w:t>
      </w:r>
      <w:proofErr w:type="spellEnd"/>
      <w:r w:rsidRPr="00430E0B">
        <w:rPr>
          <w:rFonts w:ascii="Times New Roman" w:hAnsi="Times New Roman"/>
          <w:sz w:val="24"/>
          <w:szCs w:val="24"/>
        </w:rPr>
        <w:t xml:space="preserve"> </w:t>
      </w:r>
      <w:proofErr w:type="spellStart"/>
      <w:r w:rsidRPr="00430E0B">
        <w:rPr>
          <w:rFonts w:ascii="Times New Roman" w:hAnsi="Times New Roman"/>
          <w:sz w:val="24"/>
          <w:szCs w:val="24"/>
        </w:rPr>
        <w:t>Kuribayashi</w:t>
      </w:r>
      <w:proofErr w:type="spellEnd"/>
      <w:r w:rsidRPr="00430E0B">
        <w:rPr>
          <w:rFonts w:ascii="Times New Roman" w:hAnsi="Times New Roman"/>
          <w:sz w:val="24"/>
          <w:szCs w:val="24"/>
        </w:rPr>
        <w:t xml:space="preserve"> is applying a </w:t>
      </w:r>
      <w:r w:rsidRPr="00430E0B">
        <w:rPr>
          <w:rFonts w:ascii="Times New Roman" w:hAnsi="Times New Roman"/>
          <w:b/>
          <w:sz w:val="24"/>
          <w:szCs w:val="24"/>
        </w:rPr>
        <w:t>Defensive Strategy</w:t>
      </w:r>
      <w:r w:rsidRPr="00430E0B">
        <w:rPr>
          <w:rFonts w:ascii="Times New Roman" w:hAnsi="Times New Roman"/>
          <w:sz w:val="24"/>
          <w:szCs w:val="24"/>
        </w:rPr>
        <w:t>.</w:t>
      </w:r>
    </w:p>
    <w:p w:rsidR="0053381E" w:rsidRPr="00430E0B" w:rsidRDefault="0053381E" w:rsidP="002272F4">
      <w:pPr>
        <w:pStyle w:val="ListParagraph"/>
        <w:numPr>
          <w:ilvl w:val="0"/>
          <w:numId w:val="4"/>
        </w:numPr>
        <w:spacing w:line="360" w:lineRule="auto"/>
        <w:jc w:val="both"/>
        <w:rPr>
          <w:rFonts w:ascii="Times New Roman" w:eastAsia="EhrhardtMT" w:hAnsi="Times New Roman"/>
          <w:sz w:val="24"/>
          <w:szCs w:val="24"/>
        </w:rPr>
      </w:pPr>
      <w:r w:rsidRPr="00430E0B">
        <w:rPr>
          <w:rFonts w:ascii="Times New Roman" w:hAnsi="Times New Roman"/>
          <w:sz w:val="24"/>
          <w:szCs w:val="24"/>
        </w:rPr>
        <w:t xml:space="preserve">The war strategy; Defensive Strategy is </w:t>
      </w:r>
      <w:r w:rsidRPr="00430E0B">
        <w:rPr>
          <w:rFonts w:ascii="Times New Roman" w:hAnsi="Times New Roman"/>
          <w:b/>
          <w:sz w:val="24"/>
          <w:szCs w:val="24"/>
        </w:rPr>
        <w:t>not effective</w:t>
      </w:r>
      <w:r w:rsidRPr="00430E0B">
        <w:rPr>
          <w:rFonts w:ascii="Times New Roman" w:hAnsi="Times New Roman"/>
          <w:sz w:val="24"/>
          <w:szCs w:val="24"/>
        </w:rPr>
        <w:t xml:space="preserve"> to be applied in defending Iwo Jima, because there is an important thing (the assistance of Combined Fleet and Air Forces) in the </w:t>
      </w:r>
      <w:r w:rsidRPr="00430E0B">
        <w:rPr>
          <w:rFonts w:ascii="Times New Roman" w:hAnsi="Times New Roman"/>
          <w:b/>
          <w:sz w:val="24"/>
          <w:szCs w:val="24"/>
        </w:rPr>
        <w:t>Popular Support</w:t>
      </w:r>
      <w:r w:rsidRPr="00430E0B">
        <w:rPr>
          <w:rFonts w:ascii="Times New Roman" w:hAnsi="Times New Roman"/>
          <w:sz w:val="24"/>
          <w:szCs w:val="24"/>
        </w:rPr>
        <w:t xml:space="preserve"> of the effectiveness which is not fulfilled by the Imperial</w:t>
      </w:r>
      <w:r w:rsidRPr="00430E0B">
        <w:rPr>
          <w:rFonts w:ascii="Times New Roman" w:eastAsia="EhrhardtMT" w:hAnsi="Times New Roman"/>
          <w:sz w:val="24"/>
          <w:szCs w:val="24"/>
        </w:rPr>
        <w:t xml:space="preserve">. </w:t>
      </w:r>
    </w:p>
    <w:p w:rsidR="0053381E" w:rsidRPr="00430E0B" w:rsidRDefault="0053381E" w:rsidP="002272F4">
      <w:pPr>
        <w:pStyle w:val="ListParagraph"/>
        <w:numPr>
          <w:ilvl w:val="0"/>
          <w:numId w:val="4"/>
        </w:numPr>
        <w:spacing w:line="360" w:lineRule="auto"/>
        <w:jc w:val="both"/>
        <w:rPr>
          <w:rFonts w:ascii="Times New Roman" w:hAnsi="Times New Roman"/>
          <w:sz w:val="24"/>
          <w:szCs w:val="24"/>
        </w:rPr>
      </w:pPr>
      <w:r w:rsidRPr="00430E0B">
        <w:rPr>
          <w:rFonts w:ascii="Times New Roman" w:eastAsia="EhrhardtMT" w:hAnsi="Times New Roman"/>
          <w:sz w:val="24"/>
          <w:szCs w:val="24"/>
        </w:rPr>
        <w:t xml:space="preserve">General </w:t>
      </w:r>
      <w:proofErr w:type="spellStart"/>
      <w:r w:rsidRPr="00430E0B">
        <w:rPr>
          <w:rFonts w:ascii="Times New Roman" w:eastAsia="EhrhardtMT" w:hAnsi="Times New Roman"/>
          <w:sz w:val="24"/>
          <w:szCs w:val="24"/>
        </w:rPr>
        <w:t>Tadamichi</w:t>
      </w:r>
      <w:proofErr w:type="spellEnd"/>
      <w:r w:rsidRPr="00430E0B">
        <w:rPr>
          <w:rFonts w:ascii="Times New Roman" w:eastAsia="EhrhardtMT" w:hAnsi="Times New Roman"/>
          <w:sz w:val="24"/>
          <w:szCs w:val="24"/>
        </w:rPr>
        <w:t xml:space="preserve"> </w:t>
      </w:r>
      <w:proofErr w:type="spellStart"/>
      <w:r w:rsidRPr="00430E0B">
        <w:rPr>
          <w:rFonts w:ascii="Times New Roman" w:eastAsia="EhrhardtMT" w:hAnsi="Times New Roman"/>
          <w:sz w:val="24"/>
          <w:szCs w:val="24"/>
        </w:rPr>
        <w:t>Kuribayashi</w:t>
      </w:r>
      <w:proofErr w:type="spellEnd"/>
      <w:r w:rsidRPr="00430E0B">
        <w:rPr>
          <w:rFonts w:ascii="Times New Roman" w:eastAsia="EhrhardtMT" w:hAnsi="Times New Roman"/>
          <w:sz w:val="24"/>
          <w:szCs w:val="24"/>
        </w:rPr>
        <w:t xml:space="preserve"> finally takes his own life by doing </w:t>
      </w:r>
      <w:proofErr w:type="gramStart"/>
      <w:r w:rsidRPr="00430E0B">
        <w:rPr>
          <w:rFonts w:ascii="Times New Roman" w:eastAsia="EhrhardtMT" w:hAnsi="Times New Roman"/>
          <w:sz w:val="24"/>
          <w:szCs w:val="24"/>
        </w:rPr>
        <w:t>a</w:t>
      </w:r>
      <w:proofErr w:type="gramEnd"/>
      <w:r w:rsidRPr="00430E0B">
        <w:rPr>
          <w:rFonts w:ascii="Times New Roman" w:eastAsia="EhrhardtMT" w:hAnsi="Times New Roman"/>
          <w:sz w:val="24"/>
          <w:szCs w:val="24"/>
        </w:rPr>
        <w:t xml:space="preserve"> honor suicide after unconsciously suffering from</w:t>
      </w:r>
      <w:r w:rsidRPr="00430E0B">
        <w:rPr>
          <w:rFonts w:ascii="Times New Roman" w:eastAsia="EhrhardtMT" w:hAnsi="Times New Roman"/>
          <w:b/>
          <w:sz w:val="24"/>
          <w:szCs w:val="24"/>
        </w:rPr>
        <w:t xml:space="preserve"> Moral Anxiety</w:t>
      </w:r>
      <w:r w:rsidRPr="00430E0B">
        <w:rPr>
          <w:rFonts w:ascii="Times New Roman" w:eastAsia="EhrhardtMT" w:hAnsi="Times New Roman"/>
          <w:sz w:val="24"/>
          <w:szCs w:val="24"/>
        </w:rPr>
        <w:t>. This is including in</w:t>
      </w:r>
      <w:r w:rsidRPr="00430E0B">
        <w:rPr>
          <w:rFonts w:ascii="Times New Roman" w:eastAsia="EhrhardtMT" w:hAnsi="Times New Roman"/>
          <w:b/>
          <w:sz w:val="24"/>
          <w:szCs w:val="24"/>
        </w:rPr>
        <w:t xml:space="preserve"> </w:t>
      </w:r>
      <w:proofErr w:type="spellStart"/>
      <w:r w:rsidRPr="00430E0B">
        <w:rPr>
          <w:rFonts w:ascii="Times New Roman" w:eastAsia="EhrhardtMT" w:hAnsi="Times New Roman"/>
          <w:b/>
          <w:sz w:val="24"/>
          <w:szCs w:val="24"/>
        </w:rPr>
        <w:t>Inseki-jisatsu</w:t>
      </w:r>
      <w:proofErr w:type="spellEnd"/>
      <w:r w:rsidRPr="00430E0B">
        <w:rPr>
          <w:rFonts w:ascii="Times New Roman" w:eastAsia="EhrhardtMT" w:hAnsi="Times New Roman"/>
          <w:sz w:val="24"/>
          <w:szCs w:val="24"/>
        </w:rPr>
        <w:t>; suicide as an honor. That is how he solves the failure in defending Iwo Jima.</w:t>
      </w:r>
    </w:p>
    <w:p w:rsidR="00AE2385" w:rsidRPr="00430E0B" w:rsidRDefault="002272F4" w:rsidP="002272F4">
      <w:pPr>
        <w:pStyle w:val="ListParagraph"/>
        <w:numPr>
          <w:ilvl w:val="0"/>
          <w:numId w:val="4"/>
        </w:numPr>
        <w:spacing w:line="360" w:lineRule="auto"/>
        <w:jc w:val="both"/>
        <w:rPr>
          <w:rFonts w:ascii="Times New Roman" w:hAnsi="Times New Roman"/>
          <w:sz w:val="24"/>
          <w:szCs w:val="24"/>
        </w:rPr>
      </w:pPr>
      <w:r w:rsidRPr="00430E0B">
        <w:rPr>
          <w:rFonts w:ascii="Times New Roman" w:eastAsia="EhrhardtMT" w:hAnsi="Times New Roman"/>
          <w:sz w:val="24"/>
          <w:szCs w:val="24"/>
        </w:rPr>
        <w:lastRenderedPageBreak/>
        <w:t>The application of this research in ELT is in English for Specific Purpose. English for Military Cadets can be taught to them using this kind of film.</w:t>
      </w:r>
    </w:p>
    <w:p w:rsidR="00AE2385" w:rsidRPr="00430E0B" w:rsidRDefault="0053381E" w:rsidP="00430E0B">
      <w:pPr>
        <w:spacing w:line="360" w:lineRule="auto"/>
        <w:jc w:val="both"/>
        <w:rPr>
          <w:rFonts w:ascii="Times New Roman" w:hAnsi="Times New Roman"/>
          <w:b/>
          <w:sz w:val="24"/>
          <w:szCs w:val="24"/>
        </w:rPr>
      </w:pPr>
      <w:proofErr w:type="spellStart"/>
      <w:r w:rsidRPr="00430E0B">
        <w:rPr>
          <w:rFonts w:ascii="Times New Roman" w:hAnsi="Times New Roman"/>
          <w:b/>
          <w:sz w:val="24"/>
          <w:szCs w:val="24"/>
        </w:rPr>
        <w:t>Reccomendations</w:t>
      </w:r>
      <w:proofErr w:type="spellEnd"/>
    </w:p>
    <w:p w:rsidR="0053381E" w:rsidRPr="00430E0B" w:rsidRDefault="0053381E" w:rsidP="00430E0B">
      <w:pPr>
        <w:spacing w:line="360" w:lineRule="auto"/>
        <w:jc w:val="both"/>
        <w:rPr>
          <w:rFonts w:ascii="Times New Roman" w:hAnsi="Times New Roman"/>
          <w:b/>
          <w:sz w:val="24"/>
          <w:szCs w:val="24"/>
        </w:rPr>
      </w:pPr>
      <w:r w:rsidRPr="00430E0B">
        <w:rPr>
          <w:rFonts w:ascii="Times New Roman" w:hAnsi="Times New Roman"/>
          <w:color w:val="000000" w:themeColor="text1"/>
          <w:sz w:val="24"/>
          <w:szCs w:val="24"/>
        </w:rPr>
        <w:t>The suggestions are listed below:</w:t>
      </w:r>
    </w:p>
    <w:p w:rsidR="0053381E" w:rsidRPr="00430E0B" w:rsidRDefault="0053381E" w:rsidP="00430E0B">
      <w:pPr>
        <w:pStyle w:val="ListParagraph"/>
        <w:numPr>
          <w:ilvl w:val="0"/>
          <w:numId w:val="5"/>
        </w:numPr>
        <w:spacing w:after="0" w:line="360" w:lineRule="auto"/>
        <w:jc w:val="both"/>
        <w:rPr>
          <w:rFonts w:ascii="Times New Roman" w:hAnsi="Times New Roman"/>
          <w:color w:val="000000" w:themeColor="text1"/>
          <w:sz w:val="24"/>
          <w:szCs w:val="24"/>
        </w:rPr>
      </w:pPr>
      <w:r w:rsidRPr="00430E0B">
        <w:rPr>
          <w:rFonts w:ascii="Times New Roman" w:hAnsi="Times New Roman"/>
          <w:color w:val="000000" w:themeColor="text1"/>
          <w:sz w:val="24"/>
          <w:szCs w:val="24"/>
        </w:rPr>
        <w:t>For the English Department Students</w:t>
      </w:r>
    </w:p>
    <w:p w:rsidR="0053381E" w:rsidRPr="00430E0B" w:rsidRDefault="0053381E" w:rsidP="00430E0B">
      <w:pPr>
        <w:pStyle w:val="ListParagraph"/>
        <w:spacing w:after="0" w:line="360" w:lineRule="auto"/>
        <w:ind w:left="1080"/>
        <w:jc w:val="both"/>
        <w:rPr>
          <w:rFonts w:ascii="Times New Roman" w:hAnsi="Times New Roman"/>
          <w:color w:val="000000" w:themeColor="text1"/>
          <w:sz w:val="24"/>
          <w:szCs w:val="24"/>
        </w:rPr>
      </w:pPr>
      <w:r w:rsidRPr="00430E0B">
        <w:rPr>
          <w:rFonts w:ascii="Times New Roman" w:hAnsi="Times New Roman"/>
          <w:color w:val="000000" w:themeColor="text1"/>
          <w:sz w:val="24"/>
          <w:szCs w:val="24"/>
        </w:rPr>
        <w:t xml:space="preserve">Honestly, analyzing a literature is not that difficult. The only way that you all have to master is “an intention to read”. </w:t>
      </w:r>
    </w:p>
    <w:p w:rsidR="0053381E" w:rsidRPr="00430E0B" w:rsidRDefault="0053381E" w:rsidP="00430E0B">
      <w:pPr>
        <w:pStyle w:val="ListParagraph"/>
        <w:numPr>
          <w:ilvl w:val="0"/>
          <w:numId w:val="5"/>
        </w:numPr>
        <w:spacing w:after="0" w:line="360" w:lineRule="auto"/>
        <w:jc w:val="both"/>
        <w:rPr>
          <w:rFonts w:ascii="Times New Roman" w:hAnsi="Times New Roman"/>
          <w:color w:val="000000" w:themeColor="text1"/>
          <w:sz w:val="24"/>
          <w:szCs w:val="24"/>
        </w:rPr>
      </w:pPr>
      <w:r w:rsidRPr="00430E0B">
        <w:rPr>
          <w:rFonts w:ascii="Times New Roman" w:hAnsi="Times New Roman"/>
          <w:color w:val="000000" w:themeColor="text1"/>
          <w:sz w:val="24"/>
          <w:szCs w:val="24"/>
        </w:rPr>
        <w:t>For the Educational Institution</w:t>
      </w:r>
    </w:p>
    <w:p w:rsidR="0053381E" w:rsidRPr="00430E0B" w:rsidRDefault="0053381E" w:rsidP="00AE2385">
      <w:pPr>
        <w:pStyle w:val="ListParagraph"/>
        <w:spacing w:after="0" w:line="360" w:lineRule="auto"/>
        <w:ind w:left="1080"/>
        <w:jc w:val="both"/>
        <w:rPr>
          <w:rFonts w:ascii="Times New Roman" w:hAnsi="Times New Roman"/>
          <w:color w:val="000000" w:themeColor="text1"/>
          <w:sz w:val="24"/>
          <w:szCs w:val="24"/>
        </w:rPr>
      </w:pPr>
      <w:r w:rsidRPr="00430E0B">
        <w:rPr>
          <w:rFonts w:ascii="Times New Roman" w:hAnsi="Times New Roman"/>
          <w:color w:val="000000" w:themeColor="text1"/>
          <w:sz w:val="24"/>
          <w:szCs w:val="24"/>
        </w:rPr>
        <w:t>This suggestion is for the researcher’s institution. Literary Appreciation class is the most wonderful one. However, most of the English students really don’t know or even pay attention on this subject. Although they are in a teacher training faculty, they need to learn literature to add more their sensibility. Any advancements regarding on this kind of subject would be very helpful.</w:t>
      </w:r>
    </w:p>
    <w:p w:rsidR="0053381E" w:rsidRPr="00430E0B" w:rsidRDefault="0053381E" w:rsidP="00AE2385">
      <w:pPr>
        <w:pStyle w:val="ListParagraph"/>
        <w:numPr>
          <w:ilvl w:val="0"/>
          <w:numId w:val="5"/>
        </w:numPr>
        <w:spacing w:after="0" w:line="360" w:lineRule="auto"/>
        <w:jc w:val="both"/>
        <w:rPr>
          <w:rFonts w:ascii="Times New Roman" w:hAnsi="Times New Roman"/>
          <w:color w:val="000000" w:themeColor="text1"/>
          <w:sz w:val="24"/>
          <w:szCs w:val="24"/>
        </w:rPr>
      </w:pPr>
      <w:r w:rsidRPr="00430E0B">
        <w:rPr>
          <w:rFonts w:ascii="Times New Roman" w:hAnsi="Times New Roman"/>
          <w:color w:val="000000" w:themeColor="text1"/>
          <w:sz w:val="24"/>
          <w:szCs w:val="24"/>
        </w:rPr>
        <w:t>For the Other Researchers</w:t>
      </w:r>
    </w:p>
    <w:p w:rsidR="00AA6FDD" w:rsidRDefault="0053381E" w:rsidP="00E23D2C">
      <w:pPr>
        <w:pStyle w:val="ListParagraph"/>
        <w:spacing w:line="360" w:lineRule="auto"/>
        <w:ind w:left="1080"/>
        <w:jc w:val="both"/>
        <w:rPr>
          <w:rFonts w:ascii="Times New Roman" w:hAnsi="Times New Roman"/>
          <w:color w:val="000000" w:themeColor="text1"/>
          <w:sz w:val="24"/>
          <w:szCs w:val="24"/>
        </w:rPr>
      </w:pPr>
      <w:r w:rsidRPr="00430E0B">
        <w:rPr>
          <w:rFonts w:ascii="Times New Roman" w:hAnsi="Times New Roman"/>
          <w:color w:val="000000" w:themeColor="text1"/>
          <w:sz w:val="24"/>
          <w:szCs w:val="24"/>
        </w:rPr>
        <w:t>Hopefully, there are other researchers who</w:t>
      </w:r>
      <w:r w:rsidR="00430E0B">
        <w:rPr>
          <w:rFonts w:ascii="Times New Roman" w:hAnsi="Times New Roman"/>
          <w:color w:val="000000" w:themeColor="text1"/>
          <w:sz w:val="24"/>
          <w:szCs w:val="24"/>
        </w:rPr>
        <w:t xml:space="preserve"> conduct research using the War </w:t>
      </w:r>
      <w:r w:rsidRPr="00430E0B">
        <w:rPr>
          <w:rFonts w:ascii="Times New Roman" w:hAnsi="Times New Roman"/>
          <w:color w:val="000000" w:themeColor="text1"/>
          <w:sz w:val="24"/>
          <w:szCs w:val="24"/>
        </w:rPr>
        <w:t>Strategy Approach using Carl von Clausewitz’s theories. So, the researcher hopes for other improvement.</w:t>
      </w:r>
    </w:p>
    <w:p w:rsidR="0019657F" w:rsidRPr="00430E0B" w:rsidRDefault="0019657F" w:rsidP="00E23D2C">
      <w:pPr>
        <w:pStyle w:val="ListParagraph"/>
        <w:spacing w:line="360" w:lineRule="auto"/>
        <w:ind w:left="1080"/>
        <w:jc w:val="both"/>
        <w:rPr>
          <w:rFonts w:ascii="Times New Roman" w:hAnsi="Times New Roman"/>
          <w:sz w:val="24"/>
          <w:szCs w:val="24"/>
        </w:rPr>
      </w:pPr>
    </w:p>
    <w:p w:rsidR="00332EDA" w:rsidRPr="00430E0B" w:rsidRDefault="007A585E" w:rsidP="00923B5B">
      <w:pPr>
        <w:spacing w:after="0" w:line="360" w:lineRule="auto"/>
        <w:jc w:val="both"/>
        <w:rPr>
          <w:rFonts w:ascii="Times New Roman" w:hAnsi="Times New Roman"/>
          <w:b/>
          <w:sz w:val="24"/>
          <w:szCs w:val="24"/>
        </w:rPr>
      </w:pPr>
      <w:r w:rsidRPr="00430E0B">
        <w:rPr>
          <w:rFonts w:ascii="Times New Roman" w:hAnsi="Times New Roman"/>
          <w:b/>
          <w:sz w:val="24"/>
          <w:szCs w:val="24"/>
        </w:rPr>
        <w:t>Bibliography</w:t>
      </w: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r w:rsidRPr="00D70919">
        <w:rPr>
          <w:rFonts w:ascii="Times New Roman" w:hAnsi="Times New Roman"/>
          <w:sz w:val="24"/>
          <w:szCs w:val="24"/>
        </w:rPr>
        <w:t xml:space="preserve">Ackerman, Paul D. 2012. </w:t>
      </w:r>
      <w:r w:rsidRPr="00D70919">
        <w:rPr>
          <w:rFonts w:ascii="Times New Roman" w:hAnsi="Times New Roman"/>
          <w:i/>
          <w:sz w:val="24"/>
          <w:szCs w:val="24"/>
        </w:rPr>
        <w:t xml:space="preserve">Psychology as </w:t>
      </w:r>
      <w:proofErr w:type="gramStart"/>
      <w:r w:rsidRPr="00D70919">
        <w:rPr>
          <w:rFonts w:ascii="Times New Roman" w:hAnsi="Times New Roman"/>
          <w:i/>
          <w:sz w:val="24"/>
          <w:szCs w:val="24"/>
        </w:rPr>
        <w:t>A</w:t>
      </w:r>
      <w:proofErr w:type="gramEnd"/>
      <w:r w:rsidRPr="00D70919">
        <w:rPr>
          <w:rFonts w:ascii="Times New Roman" w:hAnsi="Times New Roman"/>
          <w:i/>
          <w:sz w:val="24"/>
          <w:szCs w:val="24"/>
        </w:rPr>
        <w:t xml:space="preserve"> Science. </w:t>
      </w:r>
      <w:proofErr w:type="gramStart"/>
      <w:r w:rsidRPr="00D70919">
        <w:rPr>
          <w:rFonts w:ascii="Times New Roman" w:hAnsi="Times New Roman"/>
          <w:sz w:val="24"/>
          <w:szCs w:val="24"/>
        </w:rPr>
        <w:t>Available at</w:t>
      </w:r>
      <w:r w:rsidRPr="00D70919">
        <w:rPr>
          <w:rFonts w:ascii="Times New Roman" w:hAnsi="Times New Roman"/>
          <w:i/>
          <w:sz w:val="24"/>
          <w:szCs w:val="24"/>
        </w:rPr>
        <w:t xml:space="preserve"> </w:t>
      </w:r>
      <w:r w:rsidRPr="00D70919">
        <w:rPr>
          <w:rFonts w:ascii="Times New Roman" w:hAnsi="Times New Roman"/>
          <w:sz w:val="24"/>
          <w:szCs w:val="24"/>
        </w:rPr>
        <w:t>http://</w:t>
      </w:r>
      <w:hyperlink r:id="rId7" w:history="1"/>
      <w:hyperlink r:id="rId8" w:history="1">
        <w:r w:rsidRPr="00D70919">
          <w:rPr>
            <w:rStyle w:val="Hyperlink"/>
            <w:rFonts w:ascii="Times New Roman" w:hAnsi="Times New Roman"/>
            <w:color w:val="auto"/>
            <w:sz w:val="24"/>
            <w:szCs w:val="24"/>
            <w:u w:val="none"/>
          </w:rPr>
          <w:t>www.creationism.org/csshs/v05n1p13.htm</w:t>
        </w:r>
      </w:hyperlink>
      <w:r w:rsidRPr="00D70919">
        <w:rPr>
          <w:rFonts w:ascii="Times New Roman" w:hAnsi="Times New Roman"/>
          <w:sz w:val="24"/>
          <w:szCs w:val="24"/>
        </w:rPr>
        <w:t>.</w:t>
      </w:r>
      <w:proofErr w:type="gramEnd"/>
      <w:r w:rsidRPr="00D70919">
        <w:rPr>
          <w:rFonts w:ascii="Times New Roman" w:hAnsi="Times New Roman"/>
          <w:sz w:val="24"/>
          <w:szCs w:val="24"/>
        </w:rPr>
        <w:t xml:space="preserve"> Retrieved on July 22,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i/>
          <w:sz w:val="24"/>
          <w:szCs w:val="24"/>
        </w:rPr>
        <w:t>Action Movies</w:t>
      </w:r>
      <w:r w:rsidRPr="00D70919">
        <w:rPr>
          <w:rFonts w:ascii="Times New Roman" w:hAnsi="Times New Roman"/>
          <w:sz w:val="24"/>
          <w:szCs w:val="24"/>
        </w:rPr>
        <w:t>.</w:t>
      </w:r>
      <w:proofErr w:type="gramEnd"/>
      <w:r w:rsidRPr="00D70919">
        <w:rPr>
          <w:rFonts w:ascii="Times New Roman" w:hAnsi="Times New Roman"/>
          <w:sz w:val="24"/>
          <w:szCs w:val="24"/>
        </w:rPr>
        <w:t xml:space="preserve"> </w:t>
      </w:r>
      <w:hyperlink r:id="rId9" w:history="1">
        <w:r w:rsidRPr="00D70919">
          <w:rPr>
            <w:rStyle w:val="Hyperlink"/>
            <w:rFonts w:ascii="Times New Roman" w:hAnsi="Times New Roman"/>
            <w:color w:val="auto"/>
            <w:sz w:val="24"/>
            <w:szCs w:val="24"/>
            <w:u w:val="none"/>
          </w:rPr>
          <w:t>http://www.filmbug.com/dictionary/action-movies.php</w:t>
        </w:r>
      </w:hyperlink>
      <w:r w:rsidRPr="00D70919">
        <w:rPr>
          <w:rFonts w:ascii="Times New Roman" w:hAnsi="Times New Roman"/>
          <w:sz w:val="24"/>
          <w:szCs w:val="24"/>
        </w:rPr>
        <w:t>. Retrieved on 22 June,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sz w:val="24"/>
          <w:szCs w:val="24"/>
        </w:rPr>
        <w:t>Anonymous.</w:t>
      </w:r>
      <w:proofErr w:type="gramEnd"/>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2009. </w:t>
      </w:r>
      <w:hyperlink r:id="rId10" w:history="1">
        <w:r w:rsidRPr="00D70919">
          <w:rPr>
            <w:rStyle w:val="Hyperlink"/>
            <w:rFonts w:ascii="Times New Roman" w:hAnsi="Times New Roman"/>
            <w:color w:val="auto"/>
            <w:sz w:val="24"/>
            <w:szCs w:val="24"/>
            <w:u w:val="none"/>
          </w:rPr>
          <w:t>http://wwwcsparknotes.com/home/literature/article/how_to_write_literary_analysis.html</w:t>
        </w:r>
      </w:hyperlink>
      <w:r w:rsidRPr="00D70919">
        <w:rPr>
          <w:rFonts w:ascii="Times New Roman" w:hAnsi="Times New Roman"/>
          <w:sz w:val="24"/>
          <w:szCs w:val="24"/>
        </w:rPr>
        <w:t>.</w:t>
      </w:r>
      <w:proofErr w:type="gramEnd"/>
      <w:r w:rsidRPr="00D70919">
        <w:rPr>
          <w:rFonts w:ascii="Times New Roman" w:hAnsi="Times New Roman"/>
          <w:sz w:val="24"/>
          <w:szCs w:val="24"/>
        </w:rPr>
        <w:t xml:space="preserve"> Retrieved on July 21,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spellStart"/>
      <w:r w:rsidRPr="00D70919">
        <w:rPr>
          <w:rFonts w:ascii="Times New Roman" w:hAnsi="Times New Roman"/>
          <w:sz w:val="24"/>
          <w:szCs w:val="24"/>
        </w:rPr>
        <w:t>Bassford</w:t>
      </w:r>
      <w:proofErr w:type="spellEnd"/>
      <w:r w:rsidRPr="00D70919">
        <w:rPr>
          <w:rFonts w:ascii="Times New Roman" w:hAnsi="Times New Roman"/>
          <w:sz w:val="24"/>
          <w:szCs w:val="24"/>
        </w:rPr>
        <w:t xml:space="preserve">, Christopher. 2013. </w:t>
      </w:r>
      <w:r w:rsidRPr="00D70919">
        <w:rPr>
          <w:rFonts w:ascii="Times New Roman" w:hAnsi="Times New Roman"/>
          <w:i/>
          <w:sz w:val="24"/>
          <w:szCs w:val="24"/>
        </w:rPr>
        <w:t>Clausewitz and His Work</w:t>
      </w:r>
      <w:r w:rsidRPr="00D70919">
        <w:rPr>
          <w:rFonts w:ascii="Times New Roman" w:hAnsi="Times New Roman"/>
          <w:sz w:val="24"/>
          <w:szCs w:val="24"/>
        </w:rPr>
        <w:t xml:space="preserve"> (2013 version). </w:t>
      </w:r>
      <w:proofErr w:type="gramStart"/>
      <w:r w:rsidRPr="00D70919">
        <w:rPr>
          <w:rFonts w:ascii="Times New Roman" w:hAnsi="Times New Roman"/>
          <w:sz w:val="24"/>
          <w:szCs w:val="24"/>
        </w:rPr>
        <w:t xml:space="preserve">Available at </w:t>
      </w:r>
      <w:hyperlink r:id="rId11" w:history="1">
        <w:r w:rsidRPr="00D70919">
          <w:rPr>
            <w:rStyle w:val="Hyperlink"/>
            <w:rFonts w:ascii="Times New Roman" w:hAnsi="Times New Roman"/>
            <w:color w:val="auto"/>
            <w:sz w:val="24"/>
            <w:szCs w:val="24"/>
            <w:u w:val="none"/>
          </w:rPr>
          <w:t>http://www.clausewitz.com/readings/Bassford/Cworks/Works.htm.</w:t>
        </w:r>
        <w:proofErr w:type="gramEnd"/>
        <w:r w:rsidRPr="00D70919">
          <w:rPr>
            <w:rStyle w:val="Hyperlink"/>
            <w:rFonts w:ascii="Times New Roman" w:hAnsi="Times New Roman"/>
            <w:color w:val="auto"/>
            <w:sz w:val="24"/>
            <w:szCs w:val="24"/>
            <w:u w:val="none"/>
          </w:rPr>
          <w:t xml:space="preserve"> Retrieved on July 21</w:t>
        </w:r>
      </w:hyperlink>
      <w:r w:rsidRPr="00D70919">
        <w:rPr>
          <w:rFonts w:ascii="Times New Roman" w:hAnsi="Times New Roman"/>
          <w:sz w:val="24"/>
          <w:szCs w:val="24"/>
        </w:rPr>
        <w:t>, 2013</w:t>
      </w:r>
    </w:p>
    <w:p w:rsidR="00D70919" w:rsidRPr="00D70919" w:rsidRDefault="00D70919" w:rsidP="00D70919">
      <w:pPr>
        <w:tabs>
          <w:tab w:val="left" w:pos="1860"/>
        </w:tabs>
        <w:spacing w:after="0" w:line="480" w:lineRule="auto"/>
        <w:jc w:val="both"/>
        <w:rPr>
          <w:rFonts w:ascii="Times New Roman" w:hAnsi="Times New Roman"/>
          <w:sz w:val="24"/>
          <w:szCs w:val="24"/>
        </w:rPr>
      </w:pPr>
    </w:p>
    <w:p w:rsidR="00D70919" w:rsidRPr="00D70919" w:rsidRDefault="00D70919" w:rsidP="00D70919">
      <w:pPr>
        <w:tabs>
          <w:tab w:val="left" w:pos="1860"/>
        </w:tabs>
        <w:spacing w:after="0" w:line="240" w:lineRule="auto"/>
        <w:jc w:val="both"/>
        <w:rPr>
          <w:rFonts w:ascii="Times New Roman" w:hAnsi="Times New Roman"/>
          <w:sz w:val="24"/>
          <w:szCs w:val="24"/>
        </w:rPr>
      </w:pPr>
      <w:r w:rsidRPr="00D70919">
        <w:rPr>
          <w:rFonts w:ascii="Times New Roman" w:hAnsi="Times New Roman"/>
          <w:sz w:val="24"/>
          <w:szCs w:val="24"/>
        </w:rPr>
        <w:t>Cambridge Advanced Learner Electronic Dictionary</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r w:rsidRPr="00D70919">
        <w:rPr>
          <w:rFonts w:ascii="Times New Roman" w:hAnsi="Times New Roman"/>
          <w:sz w:val="24"/>
          <w:szCs w:val="24"/>
        </w:rPr>
        <w:t xml:space="preserve">Cherry, Kendra. 2013. </w:t>
      </w:r>
      <w:r w:rsidRPr="00D70919">
        <w:rPr>
          <w:rFonts w:ascii="Times New Roman" w:hAnsi="Times New Roman"/>
          <w:i/>
          <w:sz w:val="24"/>
          <w:szCs w:val="24"/>
        </w:rPr>
        <w:t>The Id, Ego and Superego: The Structural Model of Personality.</w:t>
      </w:r>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Available at </w:t>
      </w:r>
      <w:hyperlink r:id="rId12" w:history="1">
        <w:r w:rsidRPr="00D70919">
          <w:rPr>
            <w:rStyle w:val="Hyperlink"/>
            <w:rFonts w:ascii="Times New Roman" w:hAnsi="Times New Roman"/>
            <w:color w:val="auto"/>
            <w:sz w:val="24"/>
            <w:szCs w:val="24"/>
            <w:u w:val="none"/>
          </w:rPr>
          <w:t>http://psychology.about.com/od/theoriesofpersonality/a/personalityelem.htm</w:t>
        </w:r>
      </w:hyperlink>
      <w:r w:rsidRPr="00D70919">
        <w:rPr>
          <w:rFonts w:ascii="Times New Roman" w:hAnsi="Times New Roman"/>
          <w:sz w:val="24"/>
          <w:szCs w:val="24"/>
        </w:rPr>
        <w:t>.</w:t>
      </w:r>
      <w:proofErr w:type="gramEnd"/>
      <w:r w:rsidRPr="00D70919">
        <w:rPr>
          <w:rFonts w:ascii="Times New Roman" w:hAnsi="Times New Roman"/>
          <w:sz w:val="24"/>
          <w:szCs w:val="24"/>
        </w:rPr>
        <w:t xml:space="preserve"> Retrieved on 25 July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sz w:val="24"/>
          <w:szCs w:val="24"/>
        </w:rPr>
        <w:t>Clausewitz, Carl von.</w:t>
      </w:r>
      <w:proofErr w:type="gramEnd"/>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Translated by Michael Howard and Peter </w:t>
      </w:r>
      <w:proofErr w:type="spellStart"/>
      <w:r w:rsidRPr="00D70919">
        <w:rPr>
          <w:rFonts w:ascii="Times New Roman" w:hAnsi="Times New Roman"/>
          <w:sz w:val="24"/>
          <w:szCs w:val="24"/>
        </w:rPr>
        <w:t>Parret</w:t>
      </w:r>
      <w:proofErr w:type="spellEnd"/>
      <w:r w:rsidRPr="00D70919">
        <w:rPr>
          <w:rFonts w:ascii="Times New Roman" w:hAnsi="Times New Roman"/>
          <w:sz w:val="24"/>
          <w:szCs w:val="24"/>
        </w:rPr>
        <w:t>.</w:t>
      </w:r>
      <w:proofErr w:type="gramEnd"/>
      <w:r w:rsidRPr="00D70919">
        <w:rPr>
          <w:rFonts w:ascii="Times New Roman" w:hAnsi="Times New Roman"/>
          <w:sz w:val="24"/>
          <w:szCs w:val="24"/>
        </w:rPr>
        <w:t xml:space="preserve"> 2007. </w:t>
      </w:r>
      <w:proofErr w:type="gramStart"/>
      <w:r w:rsidRPr="00D70919">
        <w:rPr>
          <w:rFonts w:ascii="Times New Roman" w:hAnsi="Times New Roman"/>
          <w:i/>
          <w:sz w:val="24"/>
          <w:szCs w:val="24"/>
        </w:rPr>
        <w:t>On</w:t>
      </w:r>
      <w:proofErr w:type="gramEnd"/>
      <w:r w:rsidRPr="00D70919">
        <w:rPr>
          <w:rFonts w:ascii="Times New Roman" w:hAnsi="Times New Roman"/>
          <w:i/>
          <w:sz w:val="24"/>
          <w:szCs w:val="24"/>
        </w:rPr>
        <w:t xml:space="preserve"> War</w:t>
      </w:r>
      <w:r w:rsidRPr="00D70919">
        <w:rPr>
          <w:rFonts w:ascii="Times New Roman" w:hAnsi="Times New Roman"/>
          <w:sz w:val="24"/>
          <w:szCs w:val="24"/>
        </w:rPr>
        <w:t>. New York: Oxford University Press.</w:t>
      </w:r>
    </w:p>
    <w:p w:rsidR="00D70919" w:rsidRPr="00D70919" w:rsidRDefault="00D70919" w:rsidP="00D70919">
      <w:pPr>
        <w:tabs>
          <w:tab w:val="left" w:pos="1860"/>
        </w:tabs>
        <w:spacing w:after="0" w:line="480" w:lineRule="auto"/>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sz w:val="24"/>
          <w:szCs w:val="24"/>
        </w:rPr>
        <w:t>Clausewitz, Carl von.</w:t>
      </w:r>
      <w:proofErr w:type="gramEnd"/>
      <w:r w:rsidRPr="00D70919">
        <w:rPr>
          <w:rFonts w:ascii="Times New Roman" w:hAnsi="Times New Roman"/>
          <w:sz w:val="24"/>
          <w:szCs w:val="24"/>
        </w:rPr>
        <w:t xml:space="preserve"> 1873. </w:t>
      </w:r>
      <w:proofErr w:type="gramStart"/>
      <w:r w:rsidRPr="00D70919">
        <w:rPr>
          <w:rFonts w:ascii="Times New Roman" w:hAnsi="Times New Roman"/>
          <w:i/>
          <w:sz w:val="24"/>
          <w:szCs w:val="24"/>
        </w:rPr>
        <w:t>On</w:t>
      </w:r>
      <w:proofErr w:type="gramEnd"/>
      <w:r w:rsidRPr="00D70919">
        <w:rPr>
          <w:rFonts w:ascii="Times New Roman" w:hAnsi="Times New Roman"/>
          <w:i/>
          <w:sz w:val="24"/>
          <w:szCs w:val="24"/>
        </w:rPr>
        <w:t xml:space="preserve"> War</w:t>
      </w:r>
      <w:r w:rsidRPr="00D70919">
        <w:rPr>
          <w:rFonts w:ascii="Times New Roman" w:hAnsi="Times New Roman"/>
          <w:sz w:val="24"/>
          <w:szCs w:val="24"/>
        </w:rPr>
        <w:t xml:space="preserve">. </w:t>
      </w:r>
      <w:proofErr w:type="gramStart"/>
      <w:r w:rsidRPr="00D70919">
        <w:rPr>
          <w:rFonts w:ascii="Times New Roman" w:hAnsi="Times New Roman"/>
          <w:sz w:val="24"/>
          <w:szCs w:val="24"/>
        </w:rPr>
        <w:t>Translated by J. J. Graham.</w:t>
      </w:r>
      <w:proofErr w:type="gramEnd"/>
      <w:r w:rsidRPr="00D70919">
        <w:rPr>
          <w:rFonts w:ascii="Times New Roman" w:hAnsi="Times New Roman"/>
          <w:sz w:val="24"/>
          <w:szCs w:val="24"/>
        </w:rPr>
        <w:t xml:space="preserve"> London </w:t>
      </w:r>
      <w:hyperlink r:id="rId13" w:history="1">
        <w:r w:rsidRPr="00D70919">
          <w:rPr>
            <w:rStyle w:val="Hyperlink"/>
            <w:rFonts w:ascii="Times New Roman" w:hAnsi="Times New Roman"/>
            <w:color w:val="auto"/>
            <w:sz w:val="24"/>
            <w:szCs w:val="24"/>
            <w:u w:val="none"/>
          </w:rPr>
          <w:t>http://www.clausewitz.com/readings/OnWar1873/BK3ch17.html. Retrieved on July 27</w:t>
        </w:r>
      </w:hyperlink>
      <w:r w:rsidRPr="00D70919">
        <w:rPr>
          <w:rFonts w:ascii="Times New Roman" w:hAnsi="Times New Roman"/>
          <w:sz w:val="24"/>
          <w:szCs w:val="24"/>
        </w:rPr>
        <w:t>,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r w:rsidRPr="00D70919">
        <w:rPr>
          <w:rFonts w:ascii="Times New Roman" w:hAnsi="Times New Roman"/>
          <w:sz w:val="24"/>
          <w:szCs w:val="24"/>
        </w:rPr>
        <w:t xml:space="preserve">Farmer, Alan. 2010. </w:t>
      </w:r>
      <w:r w:rsidRPr="00D70919">
        <w:rPr>
          <w:rFonts w:ascii="Times New Roman" w:hAnsi="Times New Roman"/>
          <w:i/>
          <w:sz w:val="24"/>
          <w:szCs w:val="24"/>
        </w:rPr>
        <w:t>Teach Yourself:</w:t>
      </w:r>
      <w:r w:rsidRPr="00D70919">
        <w:rPr>
          <w:rFonts w:ascii="Times New Roman" w:hAnsi="Times New Roman"/>
          <w:sz w:val="24"/>
          <w:szCs w:val="24"/>
        </w:rPr>
        <w:t xml:space="preserve"> </w:t>
      </w:r>
      <w:r w:rsidRPr="00D70919">
        <w:rPr>
          <w:rFonts w:ascii="Times New Roman" w:hAnsi="Times New Roman"/>
          <w:i/>
          <w:sz w:val="24"/>
          <w:szCs w:val="24"/>
        </w:rPr>
        <w:t>Understand the Second World War</w:t>
      </w:r>
      <w:r w:rsidRPr="00D70919">
        <w:rPr>
          <w:rFonts w:ascii="Times New Roman" w:hAnsi="Times New Roman"/>
          <w:sz w:val="24"/>
          <w:szCs w:val="24"/>
        </w:rPr>
        <w:t>. USA: The McGraw Hill Companies.</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i/>
          <w:sz w:val="24"/>
          <w:szCs w:val="24"/>
        </w:rPr>
        <w:t>Film</w:t>
      </w:r>
      <w:r w:rsidRPr="00D70919">
        <w:rPr>
          <w:rFonts w:ascii="Times New Roman" w:hAnsi="Times New Roman"/>
          <w:sz w:val="24"/>
          <w:szCs w:val="24"/>
        </w:rPr>
        <w:t>.</w:t>
      </w:r>
      <w:proofErr w:type="gramEnd"/>
      <w:r w:rsidRPr="00D70919">
        <w:rPr>
          <w:rFonts w:ascii="Times New Roman" w:hAnsi="Times New Roman"/>
          <w:sz w:val="24"/>
          <w:szCs w:val="24"/>
        </w:rPr>
        <w:t xml:space="preserve"> </w:t>
      </w:r>
      <w:proofErr w:type="gramStart"/>
      <w:r w:rsidRPr="00D70919">
        <w:rPr>
          <w:rFonts w:ascii="Times New Roman" w:hAnsi="Times New Roman"/>
          <w:sz w:val="24"/>
          <w:szCs w:val="24"/>
        </w:rPr>
        <w:t>MacMillan Dictionary Online.</w:t>
      </w:r>
      <w:proofErr w:type="gramEnd"/>
      <w:r w:rsidRPr="00D70919">
        <w:rPr>
          <w:rFonts w:ascii="Times New Roman" w:hAnsi="Times New Roman"/>
          <w:sz w:val="24"/>
          <w:szCs w:val="24"/>
        </w:rPr>
        <w:t xml:space="preserve"> Available at </w:t>
      </w:r>
      <w:hyperlink r:id="rId14" w:history="1">
        <w:r w:rsidRPr="00D70919">
          <w:rPr>
            <w:rStyle w:val="Hyperlink"/>
            <w:rFonts w:ascii="Times New Roman" w:hAnsi="Times New Roman"/>
            <w:color w:val="auto"/>
            <w:sz w:val="24"/>
            <w:szCs w:val="24"/>
            <w:u w:val="none"/>
          </w:rPr>
          <w:t>http://www.macmillandictionaryonline</w:t>
        </w:r>
      </w:hyperlink>
      <w:r w:rsidRPr="00D70919">
        <w:rPr>
          <w:rFonts w:ascii="Times New Roman" w:hAnsi="Times New Roman"/>
          <w:sz w:val="24"/>
          <w:szCs w:val="24"/>
        </w:rPr>
        <w:t>.com. Retrieved on 21</w:t>
      </w:r>
      <w:r w:rsidRPr="00D70919">
        <w:rPr>
          <w:rFonts w:ascii="Times New Roman" w:hAnsi="Times New Roman"/>
          <w:sz w:val="24"/>
          <w:szCs w:val="24"/>
          <w:vertAlign w:val="superscript"/>
        </w:rPr>
        <w:t>st</w:t>
      </w:r>
      <w:r w:rsidRPr="00D70919">
        <w:rPr>
          <w:rFonts w:ascii="Times New Roman" w:hAnsi="Times New Roman"/>
          <w:sz w:val="24"/>
          <w:szCs w:val="24"/>
        </w:rPr>
        <w:t xml:space="preserve"> March,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spellStart"/>
      <w:proofErr w:type="gramStart"/>
      <w:r w:rsidRPr="00D70919">
        <w:rPr>
          <w:rFonts w:ascii="Times New Roman" w:hAnsi="Times New Roman"/>
          <w:sz w:val="24"/>
          <w:szCs w:val="24"/>
        </w:rPr>
        <w:t>Ghyczy</w:t>
      </w:r>
      <w:proofErr w:type="spellEnd"/>
      <w:r w:rsidRPr="00D70919">
        <w:rPr>
          <w:rFonts w:ascii="Times New Roman" w:hAnsi="Times New Roman"/>
          <w:sz w:val="24"/>
          <w:szCs w:val="24"/>
        </w:rPr>
        <w:t xml:space="preserve">, </w:t>
      </w:r>
      <w:proofErr w:type="spellStart"/>
      <w:r w:rsidRPr="00D70919">
        <w:rPr>
          <w:rFonts w:ascii="Times New Roman" w:hAnsi="Times New Roman"/>
          <w:sz w:val="24"/>
          <w:szCs w:val="24"/>
        </w:rPr>
        <w:t>Tyha</w:t>
      </w:r>
      <w:proofErr w:type="spellEnd"/>
      <w:r w:rsidRPr="00D70919">
        <w:rPr>
          <w:rFonts w:ascii="Times New Roman" w:hAnsi="Times New Roman"/>
          <w:sz w:val="24"/>
          <w:szCs w:val="24"/>
        </w:rPr>
        <w:t xml:space="preserve"> von</w:t>
      </w:r>
      <w:r w:rsidRPr="00D70919">
        <w:rPr>
          <w:rFonts w:ascii="Times New Roman" w:hAnsi="Times New Roman"/>
          <w:i/>
          <w:sz w:val="24"/>
          <w:szCs w:val="24"/>
        </w:rPr>
        <w:t xml:space="preserve">, </w:t>
      </w:r>
      <w:r w:rsidRPr="00D70919">
        <w:rPr>
          <w:rFonts w:ascii="Times New Roman" w:hAnsi="Times New Roman"/>
          <w:sz w:val="24"/>
          <w:szCs w:val="24"/>
        </w:rPr>
        <w:t>Christopher</w:t>
      </w:r>
      <w:r w:rsidRPr="00D70919">
        <w:rPr>
          <w:rFonts w:ascii="Times New Roman" w:hAnsi="Times New Roman"/>
          <w:i/>
          <w:sz w:val="24"/>
          <w:szCs w:val="24"/>
        </w:rPr>
        <w:t xml:space="preserve"> </w:t>
      </w:r>
      <w:proofErr w:type="spellStart"/>
      <w:r w:rsidRPr="00D70919">
        <w:rPr>
          <w:rFonts w:ascii="Times New Roman" w:hAnsi="Times New Roman"/>
          <w:sz w:val="24"/>
          <w:szCs w:val="24"/>
        </w:rPr>
        <w:t>Bassford</w:t>
      </w:r>
      <w:proofErr w:type="spellEnd"/>
      <w:r w:rsidRPr="00D70919">
        <w:rPr>
          <w:rFonts w:ascii="Times New Roman" w:hAnsi="Times New Roman"/>
          <w:sz w:val="24"/>
          <w:szCs w:val="24"/>
        </w:rPr>
        <w:t xml:space="preserve">, </w:t>
      </w:r>
      <w:proofErr w:type="spellStart"/>
      <w:r w:rsidRPr="00D70919">
        <w:rPr>
          <w:rFonts w:ascii="Times New Roman" w:hAnsi="Times New Roman"/>
          <w:sz w:val="24"/>
          <w:szCs w:val="24"/>
        </w:rPr>
        <w:t>Bolko</w:t>
      </w:r>
      <w:proofErr w:type="spellEnd"/>
      <w:r w:rsidRPr="00D70919">
        <w:rPr>
          <w:rFonts w:ascii="Times New Roman" w:hAnsi="Times New Roman"/>
          <w:sz w:val="24"/>
          <w:szCs w:val="24"/>
        </w:rPr>
        <w:t xml:space="preserve"> von </w:t>
      </w:r>
      <w:proofErr w:type="spellStart"/>
      <w:r w:rsidRPr="00D70919">
        <w:rPr>
          <w:rFonts w:ascii="Times New Roman" w:hAnsi="Times New Roman"/>
          <w:sz w:val="24"/>
          <w:szCs w:val="24"/>
        </w:rPr>
        <w:t>Oetinger</w:t>
      </w:r>
      <w:proofErr w:type="spellEnd"/>
      <w:r w:rsidRPr="00D70919">
        <w:rPr>
          <w:rFonts w:ascii="Times New Roman" w:hAnsi="Times New Roman"/>
          <w:sz w:val="24"/>
          <w:szCs w:val="24"/>
        </w:rPr>
        <w:t>.</w:t>
      </w:r>
      <w:proofErr w:type="gramEnd"/>
      <w:r w:rsidRPr="00D70919">
        <w:rPr>
          <w:rFonts w:ascii="Times New Roman" w:hAnsi="Times New Roman"/>
          <w:sz w:val="24"/>
          <w:szCs w:val="24"/>
        </w:rPr>
        <w:t xml:space="preserve"> 2001. </w:t>
      </w:r>
      <w:r w:rsidRPr="00D70919">
        <w:rPr>
          <w:rFonts w:ascii="Times New Roman" w:hAnsi="Times New Roman"/>
          <w:i/>
          <w:sz w:val="24"/>
          <w:szCs w:val="24"/>
        </w:rPr>
        <w:t>Clausewitz on Strategy: Inspiration and Insight from a Master Strategy</w:t>
      </w:r>
      <w:r w:rsidRPr="00D70919">
        <w:rPr>
          <w:rFonts w:ascii="Times New Roman" w:hAnsi="Times New Roman"/>
          <w:sz w:val="24"/>
          <w:szCs w:val="24"/>
        </w:rPr>
        <w:t>. USA: John Wiley and Sons, Inc.</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r w:rsidRPr="00D70919">
        <w:rPr>
          <w:rFonts w:ascii="Times New Roman" w:hAnsi="Times New Roman"/>
          <w:sz w:val="24"/>
          <w:szCs w:val="24"/>
        </w:rPr>
        <w:t xml:space="preserve">Goodman, Ronald E. M. 1993. </w:t>
      </w:r>
      <w:proofErr w:type="gramStart"/>
      <w:r w:rsidRPr="00D70919">
        <w:rPr>
          <w:rFonts w:ascii="Times New Roman" w:hAnsi="Times New Roman"/>
          <w:i/>
          <w:sz w:val="24"/>
          <w:szCs w:val="24"/>
        </w:rPr>
        <w:t>Military Strategy and Tactics</w:t>
      </w:r>
      <w:r w:rsidRPr="00D70919">
        <w:rPr>
          <w:rFonts w:ascii="Times New Roman" w:hAnsi="Times New Roman"/>
          <w:sz w:val="24"/>
          <w:szCs w:val="24"/>
        </w:rPr>
        <w:t>.</w:t>
      </w:r>
      <w:proofErr w:type="gramEnd"/>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Grolier Electronic Publishing, Inc. Available at </w:t>
      </w:r>
      <w:hyperlink r:id="rId15" w:history="1">
        <w:r w:rsidRPr="00D70919">
          <w:rPr>
            <w:rStyle w:val="Hyperlink"/>
            <w:rFonts w:ascii="Times New Roman" w:hAnsi="Times New Roman"/>
            <w:color w:val="auto"/>
            <w:sz w:val="24"/>
            <w:szCs w:val="24"/>
            <w:u w:val="none"/>
          </w:rPr>
          <w:t>http://www.molossia.org/milacademy/strategy.html.</w:t>
        </w:r>
        <w:proofErr w:type="gramEnd"/>
        <w:r w:rsidRPr="00D70919">
          <w:rPr>
            <w:rStyle w:val="Hyperlink"/>
            <w:rFonts w:ascii="Times New Roman" w:hAnsi="Times New Roman"/>
            <w:color w:val="auto"/>
            <w:sz w:val="24"/>
            <w:szCs w:val="24"/>
            <w:u w:val="none"/>
          </w:rPr>
          <w:t xml:space="preserve"> Retrieved on July 27</w:t>
        </w:r>
      </w:hyperlink>
      <w:r w:rsidRPr="00D70919">
        <w:rPr>
          <w:rFonts w:ascii="Times New Roman" w:hAnsi="Times New Roman"/>
          <w:sz w:val="24"/>
          <w:szCs w:val="24"/>
        </w:rPr>
        <w:t>,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spellStart"/>
      <w:r w:rsidRPr="00D70919">
        <w:rPr>
          <w:rFonts w:ascii="Times New Roman" w:hAnsi="Times New Roman"/>
          <w:i/>
          <w:sz w:val="24"/>
          <w:szCs w:val="24"/>
        </w:rPr>
        <w:lastRenderedPageBreak/>
        <w:t>Ioto</w:t>
      </w:r>
      <w:proofErr w:type="spellEnd"/>
      <w:r w:rsidRPr="00D70919">
        <w:rPr>
          <w:rFonts w:ascii="Times New Roman" w:hAnsi="Times New Roman"/>
          <w:i/>
          <w:sz w:val="24"/>
          <w:szCs w:val="24"/>
        </w:rPr>
        <w:t xml:space="preserve"> (Iwo Jima)</w:t>
      </w:r>
      <w:r w:rsidRPr="00D70919">
        <w:rPr>
          <w:rFonts w:ascii="Times New Roman" w:hAnsi="Times New Roman"/>
          <w:sz w:val="24"/>
          <w:szCs w:val="24"/>
        </w:rPr>
        <w:t xml:space="preserve">. </w:t>
      </w:r>
      <w:proofErr w:type="gramStart"/>
      <w:r w:rsidRPr="00D70919">
        <w:rPr>
          <w:rFonts w:ascii="Times New Roman" w:hAnsi="Times New Roman"/>
          <w:sz w:val="24"/>
          <w:szCs w:val="24"/>
        </w:rPr>
        <w:t>Available at http//:www.volcano.oregonstate.edu/vwdocs/volc_images/north_asia/iwojima.html.</w:t>
      </w:r>
      <w:proofErr w:type="gramEnd"/>
      <w:r w:rsidRPr="00D70919">
        <w:rPr>
          <w:rFonts w:ascii="Times New Roman" w:hAnsi="Times New Roman"/>
          <w:sz w:val="24"/>
          <w:szCs w:val="24"/>
        </w:rPr>
        <w:t xml:space="preserve"> Retrieved on 3 August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sz w:val="24"/>
          <w:szCs w:val="24"/>
        </w:rPr>
        <w:t xml:space="preserve">Jung, Carl G. </w:t>
      </w:r>
      <w:r w:rsidRPr="00D70919">
        <w:rPr>
          <w:rFonts w:ascii="Times New Roman" w:hAnsi="Times New Roman"/>
          <w:i/>
          <w:sz w:val="24"/>
          <w:szCs w:val="24"/>
        </w:rPr>
        <w:t>Psychology and Literature</w:t>
      </w:r>
      <w:r w:rsidRPr="00D70919">
        <w:rPr>
          <w:rFonts w:ascii="Times New Roman" w:hAnsi="Times New Roman"/>
          <w:sz w:val="24"/>
          <w:szCs w:val="24"/>
        </w:rPr>
        <w:t>.</w:t>
      </w:r>
      <w:proofErr w:type="gramEnd"/>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Available at </w:t>
      </w:r>
      <w:hyperlink r:id="rId16" w:history="1">
        <w:r w:rsidRPr="00D70919">
          <w:rPr>
            <w:rStyle w:val="Hyperlink"/>
            <w:rFonts w:ascii="Times New Roman" w:hAnsi="Times New Roman"/>
            <w:color w:val="auto"/>
            <w:sz w:val="24"/>
            <w:szCs w:val="24"/>
            <w:u w:val="none"/>
          </w:rPr>
          <w:t>http://gestaltottawa.com/wpcontent/pdfFiles/Psychology%20and%20Literature.pdf</w:t>
        </w:r>
      </w:hyperlink>
      <w:r w:rsidRPr="00D70919">
        <w:rPr>
          <w:rFonts w:ascii="Times New Roman" w:hAnsi="Times New Roman"/>
          <w:sz w:val="24"/>
          <w:szCs w:val="24"/>
        </w:rPr>
        <w:t>.</w:t>
      </w:r>
      <w:proofErr w:type="gramEnd"/>
      <w:r w:rsidRPr="00D70919">
        <w:rPr>
          <w:rFonts w:ascii="Times New Roman" w:hAnsi="Times New Roman"/>
          <w:sz w:val="24"/>
          <w:szCs w:val="24"/>
        </w:rPr>
        <w:t xml:space="preserve"> Retrieved on July 22,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i/>
          <w:sz w:val="24"/>
          <w:szCs w:val="24"/>
        </w:rPr>
        <w:t>Kamikaze</w:t>
      </w:r>
      <w:r w:rsidRPr="00D70919">
        <w:rPr>
          <w:rFonts w:ascii="Times New Roman" w:hAnsi="Times New Roman"/>
          <w:sz w:val="24"/>
          <w:szCs w:val="24"/>
        </w:rPr>
        <w:t>.</w:t>
      </w:r>
      <w:proofErr w:type="gramEnd"/>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Available at </w:t>
      </w:r>
      <w:hyperlink r:id="rId17" w:history="1">
        <w:r w:rsidRPr="00D70919">
          <w:rPr>
            <w:rStyle w:val="Hyperlink"/>
            <w:rFonts w:ascii="Times New Roman" w:hAnsi="Times New Roman"/>
            <w:color w:val="auto"/>
            <w:sz w:val="24"/>
            <w:szCs w:val="24"/>
            <w:u w:val="none"/>
          </w:rPr>
          <w:t>http://www.english-online.at/history/kamikaze/kamikaze-suicide-pilots-worldwar.htm.</w:t>
        </w:r>
        <w:proofErr w:type="gramEnd"/>
        <w:r w:rsidRPr="00D70919">
          <w:rPr>
            <w:rStyle w:val="Hyperlink"/>
            <w:rFonts w:ascii="Times New Roman" w:hAnsi="Times New Roman"/>
            <w:color w:val="auto"/>
            <w:sz w:val="24"/>
            <w:szCs w:val="24"/>
            <w:u w:val="none"/>
          </w:rPr>
          <w:t xml:space="preserve"> Retrieved on August 3</w:t>
        </w:r>
      </w:hyperlink>
      <w:r w:rsidRPr="00D70919">
        <w:rPr>
          <w:rFonts w:ascii="Times New Roman" w:hAnsi="Times New Roman"/>
          <w:sz w:val="24"/>
          <w:szCs w:val="24"/>
        </w:rPr>
        <w:t>,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spellStart"/>
      <w:r w:rsidRPr="00D70919">
        <w:rPr>
          <w:rFonts w:ascii="Times New Roman" w:hAnsi="Times New Roman"/>
          <w:sz w:val="24"/>
          <w:szCs w:val="24"/>
        </w:rPr>
        <w:t>Kolker</w:t>
      </w:r>
      <w:proofErr w:type="spellEnd"/>
      <w:r w:rsidRPr="00D70919">
        <w:rPr>
          <w:rFonts w:ascii="Times New Roman" w:hAnsi="Times New Roman"/>
          <w:sz w:val="24"/>
          <w:szCs w:val="24"/>
        </w:rPr>
        <w:t xml:space="preserve">, Robert P. Edited by: John Hill and Pamela Church Gibson. 2000. </w:t>
      </w:r>
      <w:r w:rsidRPr="00D70919">
        <w:rPr>
          <w:rFonts w:ascii="Times New Roman" w:hAnsi="Times New Roman"/>
          <w:i/>
          <w:sz w:val="24"/>
          <w:szCs w:val="24"/>
        </w:rPr>
        <w:t>Film Studies: Critical Approaches</w:t>
      </w:r>
      <w:r w:rsidRPr="00D70919">
        <w:rPr>
          <w:rFonts w:ascii="Times New Roman" w:hAnsi="Times New Roman"/>
          <w:sz w:val="24"/>
          <w:szCs w:val="24"/>
        </w:rPr>
        <w:t>. New York: Oxford University Press.</w:t>
      </w:r>
    </w:p>
    <w:p w:rsidR="00D70919" w:rsidRPr="00D70919" w:rsidRDefault="00D70919" w:rsidP="00D70919">
      <w:pPr>
        <w:tabs>
          <w:tab w:val="left" w:pos="1860"/>
        </w:tabs>
        <w:spacing w:after="0" w:line="480" w:lineRule="auto"/>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i/>
          <w:sz w:val="24"/>
          <w:szCs w:val="24"/>
        </w:rPr>
        <w:t>Literary Analysis (Basic Elements of Literature)</w:t>
      </w:r>
      <w:r w:rsidRPr="00D70919">
        <w:rPr>
          <w:rFonts w:ascii="Times New Roman" w:hAnsi="Times New Roman"/>
          <w:sz w:val="24"/>
          <w:szCs w:val="24"/>
        </w:rPr>
        <w:t>.</w:t>
      </w:r>
      <w:proofErr w:type="gramEnd"/>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Available at </w:t>
      </w:r>
      <w:hyperlink r:id="rId18" w:history="1">
        <w:r w:rsidRPr="00D70919">
          <w:rPr>
            <w:rStyle w:val="Hyperlink"/>
            <w:rFonts w:ascii="Times New Roman" w:hAnsi="Times New Roman"/>
            <w:color w:val="auto"/>
            <w:sz w:val="24"/>
            <w:szCs w:val="24"/>
            <w:u w:val="none"/>
          </w:rPr>
          <w:t>http://pcarroll.pottsgrove.wikispaces.net/file/view/Big+5+plus+6+LIT+WKSHT.pdf</w:t>
        </w:r>
      </w:hyperlink>
      <w:r w:rsidRPr="00D70919">
        <w:rPr>
          <w:rFonts w:ascii="Times New Roman" w:hAnsi="Times New Roman"/>
          <w:sz w:val="24"/>
          <w:szCs w:val="24"/>
        </w:rPr>
        <w:t>.</w:t>
      </w:r>
      <w:proofErr w:type="gramEnd"/>
      <w:r w:rsidRPr="00D70919">
        <w:rPr>
          <w:rFonts w:ascii="Times New Roman" w:hAnsi="Times New Roman"/>
          <w:sz w:val="24"/>
          <w:szCs w:val="24"/>
        </w:rPr>
        <w:t xml:space="preserve"> </w:t>
      </w:r>
      <w:proofErr w:type="gramStart"/>
      <w:r w:rsidRPr="00D70919">
        <w:rPr>
          <w:rFonts w:ascii="Times New Roman" w:hAnsi="Times New Roman"/>
          <w:sz w:val="24"/>
          <w:szCs w:val="24"/>
        </w:rPr>
        <w:t>Retrieved on July 14, 2013.</w:t>
      </w:r>
      <w:proofErr w:type="gramEnd"/>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i/>
          <w:sz w:val="24"/>
          <w:szCs w:val="24"/>
        </w:rPr>
        <w:t>Literary Analysis Guide</w:t>
      </w:r>
      <w:r w:rsidRPr="00D70919">
        <w:rPr>
          <w:rFonts w:ascii="Times New Roman" w:hAnsi="Times New Roman"/>
          <w:sz w:val="24"/>
          <w:szCs w:val="24"/>
        </w:rPr>
        <w:t>.</w:t>
      </w:r>
      <w:proofErr w:type="gramEnd"/>
      <w:r w:rsidRPr="00D70919">
        <w:rPr>
          <w:rFonts w:ascii="Times New Roman" w:hAnsi="Times New Roman"/>
          <w:sz w:val="24"/>
          <w:szCs w:val="24"/>
        </w:rPr>
        <w:t xml:space="preserve"> Available at   </w:t>
      </w:r>
      <w:hyperlink r:id="rId19" w:history="1">
        <w:r w:rsidRPr="00D70919">
          <w:rPr>
            <w:rStyle w:val="Hyperlink"/>
            <w:rFonts w:ascii="Times New Roman" w:hAnsi="Times New Roman"/>
            <w:color w:val="auto"/>
            <w:sz w:val="24"/>
            <w:szCs w:val="24"/>
            <w:u w:val="none"/>
          </w:rPr>
          <w:t>http://snowyrangeacademy.org/uploads/docs/ms%20resources/Literary%20Analysis%20Guide.pdf</w:t>
        </w:r>
      </w:hyperlink>
      <w:r w:rsidRPr="00D70919">
        <w:rPr>
          <w:rFonts w:ascii="Times New Roman" w:hAnsi="Times New Roman"/>
          <w:sz w:val="24"/>
          <w:szCs w:val="24"/>
        </w:rPr>
        <w:t xml:space="preserve"> retrieved on July 21,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spellStart"/>
      <w:r w:rsidRPr="00D70919">
        <w:rPr>
          <w:rFonts w:ascii="Times New Roman" w:hAnsi="Times New Roman"/>
          <w:sz w:val="24"/>
          <w:szCs w:val="24"/>
        </w:rPr>
        <w:t>Scholten</w:t>
      </w:r>
      <w:proofErr w:type="spellEnd"/>
      <w:r w:rsidRPr="00D70919">
        <w:rPr>
          <w:rFonts w:ascii="Times New Roman" w:hAnsi="Times New Roman"/>
          <w:sz w:val="24"/>
          <w:szCs w:val="24"/>
        </w:rPr>
        <w:t xml:space="preserve">, Jan. 2006. </w:t>
      </w:r>
      <w:proofErr w:type="gramStart"/>
      <w:r w:rsidRPr="00D70919">
        <w:rPr>
          <w:rFonts w:ascii="Times New Roman" w:hAnsi="Times New Roman"/>
          <w:i/>
          <w:sz w:val="24"/>
          <w:szCs w:val="24"/>
        </w:rPr>
        <w:t>Suicide and Guilt</w:t>
      </w:r>
      <w:r w:rsidRPr="00D70919">
        <w:rPr>
          <w:rFonts w:ascii="Times New Roman" w:hAnsi="Times New Roman"/>
          <w:sz w:val="24"/>
          <w:szCs w:val="24"/>
        </w:rPr>
        <w:t>.</w:t>
      </w:r>
      <w:proofErr w:type="gramEnd"/>
      <w:r w:rsidRPr="00D70919">
        <w:rPr>
          <w:rFonts w:ascii="Times New Roman" w:hAnsi="Times New Roman"/>
          <w:sz w:val="24"/>
          <w:szCs w:val="24"/>
        </w:rPr>
        <w:t xml:space="preserve"> Available at </w:t>
      </w:r>
      <w:proofErr w:type="spellStart"/>
      <w:r w:rsidRPr="00D70919">
        <w:rPr>
          <w:rFonts w:ascii="Times New Roman" w:hAnsi="Times New Roman"/>
          <w:sz w:val="24"/>
          <w:szCs w:val="24"/>
        </w:rPr>
        <w:t>Interhomeopathy</w:t>
      </w:r>
      <w:proofErr w:type="spellEnd"/>
      <w:r w:rsidRPr="00D70919">
        <w:rPr>
          <w:rFonts w:ascii="Times New Roman" w:hAnsi="Times New Roman"/>
          <w:sz w:val="24"/>
          <w:szCs w:val="24"/>
        </w:rPr>
        <w:t xml:space="preserve">: International Homeopathic Internet Journal </w:t>
      </w:r>
      <w:hyperlink r:id="rId20" w:history="1">
        <w:r w:rsidRPr="00D70919">
          <w:rPr>
            <w:rStyle w:val="Hyperlink"/>
            <w:rFonts w:ascii="Times New Roman" w:hAnsi="Times New Roman"/>
            <w:color w:val="auto"/>
            <w:sz w:val="24"/>
            <w:szCs w:val="24"/>
            <w:u w:val="none"/>
          </w:rPr>
          <w:t>http://www.interhomeopathy.org/suicide_and_guilt_and_bismuthum</w:t>
        </w:r>
      </w:hyperlink>
      <w:r w:rsidRPr="00D70919">
        <w:rPr>
          <w:rFonts w:ascii="Times New Roman" w:hAnsi="Times New Roman"/>
          <w:sz w:val="24"/>
          <w:szCs w:val="24"/>
        </w:rPr>
        <w:t>. Retrieved on August 3,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spellStart"/>
      <w:r w:rsidRPr="00D70919">
        <w:rPr>
          <w:rFonts w:ascii="Times New Roman" w:hAnsi="Times New Roman"/>
          <w:sz w:val="24"/>
          <w:szCs w:val="24"/>
        </w:rPr>
        <w:t>Schijvers</w:t>
      </w:r>
      <w:proofErr w:type="spellEnd"/>
      <w:r w:rsidRPr="00D70919">
        <w:rPr>
          <w:rFonts w:ascii="Times New Roman" w:hAnsi="Times New Roman"/>
          <w:sz w:val="24"/>
          <w:szCs w:val="24"/>
        </w:rPr>
        <w:t xml:space="preserve">, Peter. 2010. </w:t>
      </w:r>
      <w:r w:rsidRPr="00D70919">
        <w:rPr>
          <w:rFonts w:ascii="Times New Roman" w:hAnsi="Times New Roman"/>
          <w:i/>
          <w:sz w:val="24"/>
          <w:szCs w:val="24"/>
        </w:rPr>
        <w:t>Bloody Pacific: American Soldiers War with Japan</w:t>
      </w:r>
      <w:r w:rsidRPr="00D70919">
        <w:rPr>
          <w:rFonts w:ascii="Times New Roman" w:hAnsi="Times New Roman"/>
          <w:sz w:val="24"/>
          <w:szCs w:val="24"/>
        </w:rPr>
        <w:t xml:space="preserve">. New York: </w:t>
      </w:r>
      <w:proofErr w:type="spellStart"/>
      <w:r w:rsidRPr="00D70919">
        <w:rPr>
          <w:rFonts w:ascii="Times New Roman" w:hAnsi="Times New Roman"/>
          <w:sz w:val="24"/>
          <w:szCs w:val="24"/>
        </w:rPr>
        <w:t>Pallgrave</w:t>
      </w:r>
      <w:proofErr w:type="spellEnd"/>
      <w:r w:rsidRPr="00D70919">
        <w:rPr>
          <w:rFonts w:ascii="Times New Roman" w:hAnsi="Times New Roman"/>
          <w:sz w:val="24"/>
          <w:szCs w:val="24"/>
        </w:rPr>
        <w:t xml:space="preserve"> McMillan.</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i/>
          <w:sz w:val="24"/>
          <w:szCs w:val="24"/>
        </w:rPr>
        <w:t>Sigmund Freud Biography</w:t>
      </w:r>
      <w:r w:rsidRPr="00D70919">
        <w:rPr>
          <w:rFonts w:ascii="Times New Roman" w:hAnsi="Times New Roman"/>
          <w:sz w:val="24"/>
          <w:szCs w:val="24"/>
        </w:rPr>
        <w:t>.</w:t>
      </w:r>
      <w:proofErr w:type="gramEnd"/>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Available at </w:t>
      </w:r>
      <w:hyperlink r:id="rId21" w:history="1">
        <w:r w:rsidRPr="00D70919">
          <w:rPr>
            <w:rStyle w:val="Hyperlink"/>
            <w:rFonts w:ascii="Times New Roman" w:hAnsi="Times New Roman"/>
            <w:color w:val="auto"/>
            <w:sz w:val="24"/>
            <w:szCs w:val="24"/>
            <w:u w:val="none"/>
          </w:rPr>
          <w:t>http://www.egs.edu/library/sigmund-freud/biography</w:t>
        </w:r>
      </w:hyperlink>
      <w:r w:rsidRPr="00D70919">
        <w:rPr>
          <w:rFonts w:ascii="Times New Roman" w:hAnsi="Times New Roman"/>
          <w:sz w:val="24"/>
          <w:szCs w:val="24"/>
        </w:rPr>
        <w:t>.</w:t>
      </w:r>
      <w:proofErr w:type="gramEnd"/>
      <w:r w:rsidRPr="00D70919">
        <w:rPr>
          <w:rFonts w:ascii="Times New Roman" w:hAnsi="Times New Roman"/>
          <w:sz w:val="24"/>
          <w:szCs w:val="24"/>
        </w:rPr>
        <w:t xml:space="preserve"> Retrieved on 25 July,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spellStart"/>
      <w:proofErr w:type="gramStart"/>
      <w:r w:rsidRPr="00D70919">
        <w:rPr>
          <w:rFonts w:ascii="Times New Roman" w:hAnsi="Times New Roman"/>
          <w:sz w:val="24"/>
          <w:szCs w:val="24"/>
        </w:rPr>
        <w:t>Slesinger</w:t>
      </w:r>
      <w:proofErr w:type="spellEnd"/>
      <w:r w:rsidRPr="00D70919">
        <w:rPr>
          <w:rFonts w:ascii="Times New Roman" w:hAnsi="Times New Roman"/>
          <w:sz w:val="24"/>
          <w:szCs w:val="24"/>
        </w:rPr>
        <w:t>, D., and M. Stephenson in Anonymous.</w:t>
      </w:r>
      <w:proofErr w:type="gramEnd"/>
      <w:r w:rsidRPr="00D70919">
        <w:rPr>
          <w:rFonts w:ascii="Times New Roman" w:hAnsi="Times New Roman"/>
          <w:sz w:val="24"/>
          <w:szCs w:val="24"/>
        </w:rPr>
        <w:t xml:space="preserve"> </w:t>
      </w:r>
      <w:r w:rsidRPr="00D70919">
        <w:rPr>
          <w:rFonts w:ascii="Times New Roman" w:hAnsi="Times New Roman"/>
          <w:i/>
          <w:sz w:val="24"/>
          <w:szCs w:val="24"/>
        </w:rPr>
        <w:t>Research Methodology: An Introduction</w:t>
      </w:r>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Available at </w:t>
      </w:r>
      <w:hyperlink r:id="rId22" w:history="1">
        <w:r w:rsidRPr="00D70919">
          <w:rPr>
            <w:rStyle w:val="Hyperlink"/>
            <w:rFonts w:ascii="Times New Roman" w:hAnsi="Times New Roman"/>
            <w:color w:val="auto"/>
            <w:sz w:val="24"/>
            <w:szCs w:val="24"/>
            <w:u w:val="none"/>
          </w:rPr>
          <w:t>http://www.newagepublishers.com/samplechapter/000896.pdf.</w:t>
        </w:r>
        <w:proofErr w:type="gramEnd"/>
        <w:r w:rsidRPr="00D70919">
          <w:rPr>
            <w:rStyle w:val="Hyperlink"/>
            <w:rFonts w:ascii="Times New Roman" w:hAnsi="Times New Roman"/>
            <w:color w:val="auto"/>
            <w:sz w:val="24"/>
            <w:szCs w:val="24"/>
            <w:u w:val="none"/>
          </w:rPr>
          <w:t xml:space="preserve"> Retrieved on July 16</w:t>
        </w:r>
      </w:hyperlink>
      <w:r w:rsidRPr="00D70919">
        <w:rPr>
          <w:rFonts w:ascii="Times New Roman" w:hAnsi="Times New Roman"/>
          <w:sz w:val="24"/>
          <w:szCs w:val="24"/>
        </w:rPr>
        <w:t>,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r w:rsidRPr="00D70919">
        <w:rPr>
          <w:rFonts w:ascii="Times New Roman" w:hAnsi="Times New Roman"/>
          <w:sz w:val="24"/>
          <w:szCs w:val="24"/>
        </w:rPr>
        <w:t xml:space="preserve">South, Helen. 2013. </w:t>
      </w:r>
      <w:r w:rsidRPr="00D70919">
        <w:rPr>
          <w:rFonts w:ascii="Times New Roman" w:hAnsi="Times New Roman"/>
          <w:i/>
          <w:sz w:val="24"/>
          <w:szCs w:val="24"/>
        </w:rPr>
        <w:t>What Is Art?</w:t>
      </w:r>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Available at </w:t>
      </w:r>
      <w:hyperlink r:id="rId23" w:history="1">
        <w:r w:rsidRPr="00D70919">
          <w:rPr>
            <w:rStyle w:val="Hyperlink"/>
            <w:rFonts w:ascii="Times New Roman" w:hAnsi="Times New Roman"/>
            <w:color w:val="auto"/>
            <w:sz w:val="24"/>
            <w:szCs w:val="24"/>
            <w:u w:val="none"/>
          </w:rPr>
          <w:t>http://drawsketch.about.com/od/drawingglossary/g/What-Is-Art.htm.</w:t>
        </w:r>
        <w:proofErr w:type="gramEnd"/>
        <w:r w:rsidRPr="00D70919">
          <w:rPr>
            <w:rStyle w:val="Hyperlink"/>
            <w:rFonts w:ascii="Times New Roman" w:hAnsi="Times New Roman"/>
            <w:color w:val="auto"/>
            <w:sz w:val="24"/>
            <w:szCs w:val="24"/>
            <w:u w:val="none"/>
          </w:rPr>
          <w:t xml:space="preserve"> Retrieved on July 16</w:t>
        </w:r>
      </w:hyperlink>
      <w:r w:rsidRPr="00D70919">
        <w:rPr>
          <w:rFonts w:ascii="Times New Roman" w:hAnsi="Times New Roman"/>
          <w:sz w:val="24"/>
          <w:szCs w:val="24"/>
        </w:rPr>
        <w:t>,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spellStart"/>
      <w:r w:rsidRPr="00D70919">
        <w:rPr>
          <w:rFonts w:ascii="Times New Roman" w:hAnsi="Times New Roman"/>
          <w:sz w:val="24"/>
          <w:szCs w:val="24"/>
        </w:rPr>
        <w:t>Sudjana</w:t>
      </w:r>
      <w:proofErr w:type="spellEnd"/>
      <w:r w:rsidRPr="00D70919">
        <w:rPr>
          <w:rFonts w:ascii="Times New Roman" w:hAnsi="Times New Roman"/>
          <w:sz w:val="24"/>
          <w:szCs w:val="24"/>
        </w:rPr>
        <w:t xml:space="preserve">, </w:t>
      </w:r>
      <w:proofErr w:type="spellStart"/>
      <w:r w:rsidRPr="00D70919">
        <w:rPr>
          <w:rFonts w:ascii="Times New Roman" w:hAnsi="Times New Roman"/>
          <w:sz w:val="24"/>
          <w:szCs w:val="24"/>
        </w:rPr>
        <w:t>Wiranta</w:t>
      </w:r>
      <w:proofErr w:type="spellEnd"/>
      <w:r w:rsidRPr="00D70919">
        <w:rPr>
          <w:rFonts w:ascii="Times New Roman" w:hAnsi="Times New Roman"/>
          <w:sz w:val="24"/>
          <w:szCs w:val="24"/>
        </w:rPr>
        <w:t xml:space="preserve">. 2012. </w:t>
      </w:r>
      <w:proofErr w:type="spellStart"/>
      <w:r w:rsidRPr="00D70919">
        <w:rPr>
          <w:rFonts w:ascii="Times New Roman" w:hAnsi="Times New Roman"/>
          <w:i/>
          <w:sz w:val="24"/>
          <w:szCs w:val="24"/>
        </w:rPr>
        <w:t>Sastra</w:t>
      </w:r>
      <w:proofErr w:type="spellEnd"/>
      <w:r w:rsidRPr="00D70919">
        <w:rPr>
          <w:rFonts w:ascii="Times New Roman" w:hAnsi="Times New Roman"/>
          <w:i/>
          <w:sz w:val="24"/>
          <w:szCs w:val="24"/>
        </w:rPr>
        <w:t xml:space="preserve"> </w:t>
      </w:r>
      <w:proofErr w:type="spellStart"/>
      <w:r w:rsidRPr="00D70919">
        <w:rPr>
          <w:rFonts w:ascii="Times New Roman" w:hAnsi="Times New Roman"/>
          <w:i/>
          <w:sz w:val="24"/>
          <w:szCs w:val="24"/>
        </w:rPr>
        <w:t>dan</w:t>
      </w:r>
      <w:proofErr w:type="spellEnd"/>
      <w:r w:rsidRPr="00D70919">
        <w:rPr>
          <w:rFonts w:ascii="Times New Roman" w:hAnsi="Times New Roman"/>
          <w:i/>
          <w:sz w:val="24"/>
          <w:szCs w:val="24"/>
        </w:rPr>
        <w:t xml:space="preserve"> </w:t>
      </w:r>
      <w:proofErr w:type="spellStart"/>
      <w:r w:rsidRPr="00D70919">
        <w:rPr>
          <w:rFonts w:ascii="Times New Roman" w:hAnsi="Times New Roman"/>
          <w:i/>
          <w:sz w:val="24"/>
          <w:szCs w:val="24"/>
        </w:rPr>
        <w:t>Psikologi</w:t>
      </w:r>
      <w:proofErr w:type="spellEnd"/>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Available at </w:t>
      </w:r>
      <w:hyperlink r:id="rId24" w:history="1">
        <w:r w:rsidRPr="00D70919">
          <w:rPr>
            <w:rStyle w:val="Hyperlink"/>
            <w:rFonts w:ascii="Times New Roman" w:hAnsi="Times New Roman"/>
            <w:color w:val="auto"/>
            <w:sz w:val="24"/>
            <w:szCs w:val="24"/>
            <w:u w:val="none"/>
          </w:rPr>
          <w:t>http://sudjanaaja.blogspot.com/2012/04/sastra-dan-psikologi.html.</w:t>
        </w:r>
        <w:proofErr w:type="gramEnd"/>
        <w:r w:rsidRPr="00D70919">
          <w:rPr>
            <w:rStyle w:val="Hyperlink"/>
            <w:rFonts w:ascii="Times New Roman" w:hAnsi="Times New Roman"/>
            <w:color w:val="auto"/>
            <w:sz w:val="24"/>
            <w:szCs w:val="24"/>
            <w:u w:val="none"/>
          </w:rPr>
          <w:t xml:space="preserve"> Retrieved on July 16</w:t>
        </w:r>
      </w:hyperlink>
      <w:r w:rsidRPr="00D70919">
        <w:rPr>
          <w:rFonts w:ascii="Times New Roman" w:hAnsi="Times New Roman"/>
          <w:sz w:val="24"/>
          <w:szCs w:val="24"/>
        </w:rPr>
        <w:t>, 2013</w:t>
      </w:r>
    </w:p>
    <w:p w:rsidR="00D70919" w:rsidRPr="00D70919" w:rsidRDefault="00D70919" w:rsidP="00D70919">
      <w:pPr>
        <w:tabs>
          <w:tab w:val="left" w:pos="1860"/>
        </w:tabs>
        <w:spacing w:after="0" w:line="480" w:lineRule="auto"/>
        <w:ind w:left="567" w:hanging="567"/>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hAnsi="Times New Roman"/>
          <w:sz w:val="24"/>
          <w:szCs w:val="24"/>
        </w:rPr>
        <w:t>Wright, Derrick and Jim Laurier.</w:t>
      </w:r>
      <w:proofErr w:type="gramEnd"/>
      <w:r w:rsidRPr="00D70919">
        <w:rPr>
          <w:rFonts w:ascii="Times New Roman" w:hAnsi="Times New Roman"/>
          <w:sz w:val="24"/>
          <w:szCs w:val="24"/>
        </w:rPr>
        <w:t xml:space="preserve"> 2001. </w:t>
      </w:r>
      <w:r w:rsidRPr="00D70919">
        <w:rPr>
          <w:rFonts w:ascii="Times New Roman" w:hAnsi="Times New Roman"/>
          <w:i/>
          <w:sz w:val="24"/>
          <w:szCs w:val="24"/>
        </w:rPr>
        <w:t>Campaign</w:t>
      </w:r>
      <w:r w:rsidRPr="00D70919">
        <w:rPr>
          <w:rFonts w:ascii="Times New Roman" w:hAnsi="Times New Roman"/>
          <w:sz w:val="24"/>
          <w:szCs w:val="24"/>
        </w:rPr>
        <w:t xml:space="preserve"> </w:t>
      </w:r>
      <w:r w:rsidRPr="00D70919">
        <w:rPr>
          <w:rFonts w:ascii="Times New Roman" w:hAnsi="Times New Roman"/>
          <w:i/>
          <w:sz w:val="24"/>
          <w:szCs w:val="24"/>
        </w:rPr>
        <w:t xml:space="preserve">Iwo Jima 1945: The Marines Raise the Flag on Mount </w:t>
      </w:r>
      <w:proofErr w:type="spellStart"/>
      <w:r w:rsidRPr="00D70919">
        <w:rPr>
          <w:rFonts w:ascii="Times New Roman" w:hAnsi="Times New Roman"/>
          <w:i/>
          <w:sz w:val="24"/>
          <w:szCs w:val="24"/>
        </w:rPr>
        <w:t>Suribachi</w:t>
      </w:r>
      <w:proofErr w:type="spellEnd"/>
      <w:r w:rsidRPr="00D70919">
        <w:rPr>
          <w:rFonts w:ascii="Times New Roman" w:hAnsi="Times New Roman"/>
          <w:sz w:val="24"/>
          <w:szCs w:val="24"/>
        </w:rPr>
        <w:t>. United Kingdom: Osprey Publishing.</w:t>
      </w:r>
    </w:p>
    <w:p w:rsidR="00D70919" w:rsidRPr="00D70919" w:rsidRDefault="00D70919" w:rsidP="00D70919">
      <w:pPr>
        <w:tabs>
          <w:tab w:val="left" w:pos="1860"/>
        </w:tabs>
        <w:spacing w:after="0" w:line="480" w:lineRule="auto"/>
        <w:jc w:val="both"/>
        <w:rPr>
          <w:rFonts w:ascii="Times New Roman"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gramStart"/>
      <w:r w:rsidRPr="00D70919">
        <w:rPr>
          <w:rFonts w:ascii="Times New Roman" w:eastAsia="EhrhardtMT" w:hAnsi="Times New Roman"/>
          <w:sz w:val="24"/>
          <w:szCs w:val="24"/>
        </w:rPr>
        <w:t>Takahashi, Yoshitomo and Douglas Berger.</w:t>
      </w:r>
      <w:proofErr w:type="gramEnd"/>
      <w:r w:rsidRPr="00D70919">
        <w:rPr>
          <w:rFonts w:ascii="Times New Roman" w:eastAsia="EhrhardtMT" w:hAnsi="Times New Roman"/>
          <w:sz w:val="24"/>
          <w:szCs w:val="24"/>
        </w:rPr>
        <w:t xml:space="preserve"> 1996</w:t>
      </w:r>
      <w:r w:rsidRPr="00D70919">
        <w:rPr>
          <w:rFonts w:ascii="Times New Roman" w:hAnsi="Times New Roman"/>
          <w:sz w:val="24"/>
          <w:szCs w:val="24"/>
        </w:rPr>
        <w:t>.</w:t>
      </w:r>
      <w:r w:rsidRPr="00D70919">
        <w:rPr>
          <w:rFonts w:ascii="Times New Roman" w:eastAsia="EhrhardtMT" w:hAnsi="Times New Roman"/>
          <w:sz w:val="24"/>
          <w:szCs w:val="24"/>
        </w:rPr>
        <w:t xml:space="preserve"> </w:t>
      </w:r>
      <w:r w:rsidRPr="00D70919">
        <w:rPr>
          <w:rFonts w:ascii="Times New Roman" w:eastAsia="EhrhardtMT" w:hAnsi="Times New Roman"/>
          <w:i/>
          <w:sz w:val="24"/>
          <w:szCs w:val="24"/>
        </w:rPr>
        <w:t>Cultural Dynamics and the Unconscious in Suicide in Japan</w:t>
      </w:r>
      <w:r w:rsidRPr="00D70919">
        <w:rPr>
          <w:rFonts w:ascii="Times New Roman" w:hAnsi="Times New Roman"/>
          <w:i/>
          <w:sz w:val="24"/>
          <w:szCs w:val="24"/>
        </w:rPr>
        <w:t>. Chapter 14: Cultural Dynamics and Suicide in Japan</w:t>
      </w:r>
      <w:r w:rsidRPr="00D70919">
        <w:rPr>
          <w:rFonts w:ascii="Times New Roman" w:hAnsi="Times New Roman"/>
          <w:sz w:val="24"/>
          <w:szCs w:val="24"/>
        </w:rPr>
        <w:t xml:space="preserve">. </w:t>
      </w:r>
      <w:proofErr w:type="gramStart"/>
      <w:r w:rsidRPr="00D70919">
        <w:rPr>
          <w:rFonts w:ascii="Times New Roman" w:hAnsi="Times New Roman"/>
          <w:sz w:val="24"/>
          <w:szCs w:val="24"/>
        </w:rPr>
        <w:t xml:space="preserve">Available at </w:t>
      </w:r>
      <w:hyperlink r:id="rId25" w:history="1">
        <w:r w:rsidRPr="00D70919">
          <w:rPr>
            <w:rStyle w:val="Hyperlink"/>
            <w:rFonts w:ascii="Times New Roman" w:hAnsi="Times New Roman"/>
            <w:color w:val="auto"/>
            <w:sz w:val="24"/>
            <w:szCs w:val="24"/>
            <w:u w:val="none"/>
          </w:rPr>
          <w:t>http://www.japanpsychiatrist.com/Abstracthinju.html.</w:t>
        </w:r>
        <w:proofErr w:type="gramEnd"/>
        <w:r w:rsidRPr="00D70919">
          <w:rPr>
            <w:rStyle w:val="Hyperlink"/>
            <w:rFonts w:ascii="Times New Roman" w:hAnsi="Times New Roman"/>
            <w:color w:val="auto"/>
            <w:sz w:val="24"/>
            <w:szCs w:val="24"/>
            <w:u w:val="none"/>
          </w:rPr>
          <w:t xml:space="preserve"> Retrieved on August 3</w:t>
        </w:r>
      </w:hyperlink>
      <w:r w:rsidRPr="00D70919">
        <w:rPr>
          <w:rFonts w:ascii="Times New Roman" w:hAnsi="Times New Roman"/>
          <w:sz w:val="24"/>
          <w:szCs w:val="24"/>
        </w:rPr>
        <w:t>, 2013</w:t>
      </w:r>
    </w:p>
    <w:p w:rsidR="00D70919" w:rsidRPr="00D70919" w:rsidRDefault="00D70919" w:rsidP="00D70919">
      <w:pPr>
        <w:tabs>
          <w:tab w:val="left" w:pos="1860"/>
        </w:tabs>
        <w:spacing w:after="0" w:line="480" w:lineRule="auto"/>
        <w:ind w:left="567" w:hanging="567"/>
        <w:jc w:val="both"/>
        <w:rPr>
          <w:rFonts w:ascii="Times New Roman" w:eastAsia="EhrhardtMT" w:hAnsi="Times New Roman"/>
          <w:sz w:val="24"/>
          <w:szCs w:val="24"/>
        </w:rPr>
      </w:pPr>
    </w:p>
    <w:p w:rsidR="00D70919" w:rsidRPr="00D70919" w:rsidRDefault="00D70919" w:rsidP="00D70919">
      <w:pPr>
        <w:tabs>
          <w:tab w:val="left" w:pos="1860"/>
        </w:tabs>
        <w:spacing w:after="0" w:line="240" w:lineRule="auto"/>
        <w:ind w:left="567" w:hanging="567"/>
        <w:jc w:val="both"/>
        <w:rPr>
          <w:rFonts w:ascii="Times New Roman" w:hAnsi="Times New Roman"/>
          <w:sz w:val="24"/>
          <w:szCs w:val="24"/>
        </w:rPr>
      </w:pPr>
      <w:proofErr w:type="spellStart"/>
      <w:r w:rsidRPr="00D70919">
        <w:rPr>
          <w:rFonts w:ascii="Times New Roman" w:hAnsi="Times New Roman"/>
          <w:sz w:val="24"/>
          <w:szCs w:val="24"/>
        </w:rPr>
        <w:t>Usman</w:t>
      </w:r>
      <w:proofErr w:type="spellEnd"/>
      <w:r w:rsidRPr="00D70919">
        <w:rPr>
          <w:rFonts w:ascii="Times New Roman" w:hAnsi="Times New Roman"/>
          <w:sz w:val="24"/>
          <w:szCs w:val="24"/>
        </w:rPr>
        <w:t xml:space="preserve">, </w:t>
      </w:r>
      <w:proofErr w:type="spellStart"/>
      <w:r w:rsidRPr="00D70919">
        <w:rPr>
          <w:rFonts w:ascii="Times New Roman" w:hAnsi="Times New Roman"/>
          <w:sz w:val="24"/>
          <w:szCs w:val="24"/>
        </w:rPr>
        <w:t>Drajat</w:t>
      </w:r>
      <w:proofErr w:type="spellEnd"/>
      <w:r w:rsidRPr="00D70919">
        <w:rPr>
          <w:rFonts w:ascii="Times New Roman" w:hAnsi="Times New Roman"/>
          <w:sz w:val="24"/>
          <w:szCs w:val="24"/>
        </w:rPr>
        <w:t xml:space="preserve"> Ali. 2009. </w:t>
      </w:r>
      <w:r w:rsidRPr="00D70919">
        <w:rPr>
          <w:rFonts w:ascii="Times New Roman" w:hAnsi="Times New Roman"/>
          <w:i/>
          <w:sz w:val="24"/>
          <w:szCs w:val="24"/>
        </w:rPr>
        <w:t xml:space="preserve">The Interference of Indonesian Language in Producing English Interrogative Sentences in the Second Grade Students: A Case Study in State Junior High School 1 </w:t>
      </w:r>
      <w:proofErr w:type="spellStart"/>
      <w:r w:rsidRPr="00D70919">
        <w:rPr>
          <w:rFonts w:ascii="Times New Roman" w:hAnsi="Times New Roman"/>
          <w:i/>
          <w:sz w:val="24"/>
          <w:szCs w:val="24"/>
        </w:rPr>
        <w:t>Purworejo</w:t>
      </w:r>
      <w:proofErr w:type="spellEnd"/>
      <w:r w:rsidRPr="00D70919">
        <w:rPr>
          <w:rFonts w:ascii="Times New Roman" w:hAnsi="Times New Roman"/>
          <w:i/>
          <w:sz w:val="24"/>
          <w:szCs w:val="24"/>
        </w:rPr>
        <w:t xml:space="preserve"> in the Academic Year of 2008/2009</w:t>
      </w:r>
      <w:r w:rsidRPr="00D70919">
        <w:rPr>
          <w:rFonts w:ascii="Times New Roman" w:hAnsi="Times New Roman"/>
          <w:sz w:val="24"/>
          <w:szCs w:val="24"/>
        </w:rPr>
        <w:t xml:space="preserve">. </w:t>
      </w:r>
      <w:proofErr w:type="gramStart"/>
      <w:r w:rsidRPr="00D70919">
        <w:rPr>
          <w:rFonts w:ascii="Times New Roman" w:hAnsi="Times New Roman"/>
          <w:sz w:val="24"/>
          <w:szCs w:val="24"/>
        </w:rPr>
        <w:t>Unpublished.</w:t>
      </w:r>
      <w:proofErr w:type="gramEnd"/>
    </w:p>
    <w:p w:rsidR="003933E9" w:rsidRPr="00D70919" w:rsidRDefault="003933E9" w:rsidP="00AE2385">
      <w:pPr>
        <w:tabs>
          <w:tab w:val="left" w:pos="1860"/>
        </w:tabs>
        <w:spacing w:after="0" w:line="360" w:lineRule="auto"/>
        <w:jc w:val="both"/>
        <w:rPr>
          <w:rFonts w:ascii="Times New Roman" w:hAnsi="Times New Roman"/>
          <w:sz w:val="24"/>
          <w:szCs w:val="24"/>
        </w:rPr>
      </w:pPr>
    </w:p>
    <w:sectPr w:rsidR="003933E9" w:rsidRPr="00D70919" w:rsidSect="00E23D2C">
      <w:headerReference w:type="even" r:id="rId26"/>
      <w:headerReference w:type="default" r:id="rId27"/>
      <w:headerReference w:type="first" r:id="rId2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A0E" w:rsidRDefault="00E20A0E" w:rsidP="00430E24">
      <w:pPr>
        <w:spacing w:after="0" w:line="240" w:lineRule="auto"/>
      </w:pPr>
      <w:r>
        <w:separator/>
      </w:r>
    </w:p>
  </w:endnote>
  <w:endnote w:type="continuationSeparator" w:id="1">
    <w:p w:rsidR="00E20A0E" w:rsidRDefault="00E20A0E" w:rsidP="00430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hrhardt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A0E" w:rsidRDefault="00E20A0E" w:rsidP="00430E24">
      <w:pPr>
        <w:spacing w:after="0" w:line="240" w:lineRule="auto"/>
      </w:pPr>
      <w:r>
        <w:separator/>
      </w:r>
    </w:p>
  </w:footnote>
  <w:footnote w:type="continuationSeparator" w:id="1">
    <w:p w:rsidR="00E20A0E" w:rsidRDefault="00E20A0E" w:rsidP="00430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E" w:rsidRDefault="00E20A0E" w:rsidP="00997A21">
    <w:pPr>
      <w:pStyle w:val="Header"/>
      <w:jc w:val="right"/>
    </w:pPr>
    <w: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E" w:rsidRDefault="00E20A0E" w:rsidP="00430E2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E" w:rsidRDefault="00E20A0E" w:rsidP="00997A21">
    <w:pPr>
      <w:pStyle w:val="Header"/>
      <w:jc w:val="right"/>
    </w:pP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7AFF"/>
    <w:multiLevelType w:val="hybridMultilevel"/>
    <w:tmpl w:val="93EA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B132D"/>
    <w:multiLevelType w:val="hybridMultilevel"/>
    <w:tmpl w:val="E7A4158C"/>
    <w:lvl w:ilvl="0" w:tplc="E9E0D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FF7DC2"/>
    <w:multiLevelType w:val="hybridMultilevel"/>
    <w:tmpl w:val="904C3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333340"/>
    <w:multiLevelType w:val="hybridMultilevel"/>
    <w:tmpl w:val="AE28D132"/>
    <w:lvl w:ilvl="0" w:tplc="0E123BEA">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2494D"/>
    <w:multiLevelType w:val="hybridMultilevel"/>
    <w:tmpl w:val="B7BC4B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A39111F"/>
    <w:multiLevelType w:val="hybridMultilevel"/>
    <w:tmpl w:val="0D46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AF362D"/>
    <w:multiLevelType w:val="hybridMultilevel"/>
    <w:tmpl w:val="E33049F8"/>
    <w:lvl w:ilvl="0" w:tplc="1DB04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EB671C"/>
    <w:multiLevelType w:val="hybridMultilevel"/>
    <w:tmpl w:val="17602C16"/>
    <w:lvl w:ilvl="0" w:tplc="97A2A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932644"/>
    <w:multiLevelType w:val="hybridMultilevel"/>
    <w:tmpl w:val="334C57F2"/>
    <w:lvl w:ilvl="0" w:tplc="D64248B8">
      <w:start w:val="1"/>
      <w:numFmt w:val="decimal"/>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10">
    <w:nsid w:val="3FC11E5C"/>
    <w:multiLevelType w:val="hybridMultilevel"/>
    <w:tmpl w:val="753E2ACA"/>
    <w:lvl w:ilvl="0" w:tplc="39A4C4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D463C"/>
    <w:multiLevelType w:val="hybridMultilevel"/>
    <w:tmpl w:val="02C0015A"/>
    <w:lvl w:ilvl="0" w:tplc="4A587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BE7E44"/>
    <w:multiLevelType w:val="hybridMultilevel"/>
    <w:tmpl w:val="9C20F5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0FF0503"/>
    <w:multiLevelType w:val="hybridMultilevel"/>
    <w:tmpl w:val="47C27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3F40A82"/>
    <w:multiLevelType w:val="hybridMultilevel"/>
    <w:tmpl w:val="027805B6"/>
    <w:lvl w:ilvl="0" w:tplc="5268F7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F75268"/>
    <w:multiLevelType w:val="hybridMultilevel"/>
    <w:tmpl w:val="3ABE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0B0839"/>
    <w:multiLevelType w:val="hybridMultilevel"/>
    <w:tmpl w:val="11042E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69F52664"/>
    <w:multiLevelType w:val="hybridMultilevel"/>
    <w:tmpl w:val="6DB06C04"/>
    <w:lvl w:ilvl="0" w:tplc="A68276EA">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F7DBB"/>
    <w:multiLevelType w:val="hybridMultilevel"/>
    <w:tmpl w:val="A6EE6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E766D59"/>
    <w:multiLevelType w:val="hybridMultilevel"/>
    <w:tmpl w:val="4D38E7EA"/>
    <w:lvl w:ilvl="0" w:tplc="CA467C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297277"/>
    <w:multiLevelType w:val="hybridMultilevel"/>
    <w:tmpl w:val="8826A8BE"/>
    <w:lvl w:ilvl="0" w:tplc="19AAF3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7"/>
  </w:num>
  <w:num w:numId="4">
    <w:abstractNumId w:val="8"/>
  </w:num>
  <w:num w:numId="5">
    <w:abstractNumId w:val="1"/>
  </w:num>
  <w:num w:numId="6">
    <w:abstractNumId w:val="11"/>
  </w:num>
  <w:num w:numId="7">
    <w:abstractNumId w:val="16"/>
  </w:num>
  <w:num w:numId="8">
    <w:abstractNumId w:val="15"/>
  </w:num>
  <w:num w:numId="9">
    <w:abstractNumId w:val="20"/>
  </w:num>
  <w:num w:numId="10">
    <w:abstractNumId w:val="19"/>
  </w:num>
  <w:num w:numId="11">
    <w:abstractNumId w:val="2"/>
  </w:num>
  <w:num w:numId="12">
    <w:abstractNumId w:val="7"/>
  </w:num>
  <w:num w:numId="13">
    <w:abstractNumId w:val="12"/>
  </w:num>
  <w:num w:numId="14">
    <w:abstractNumId w:val="4"/>
  </w:num>
  <w:num w:numId="15">
    <w:abstractNumId w:val="18"/>
  </w:num>
  <w:num w:numId="16">
    <w:abstractNumId w:val="5"/>
  </w:num>
  <w:num w:numId="17">
    <w:abstractNumId w:val="13"/>
  </w:num>
  <w:num w:numId="18">
    <w:abstractNumId w:val="0"/>
  </w:num>
  <w:num w:numId="19">
    <w:abstractNumId w:val="14"/>
  </w:num>
  <w:num w:numId="20">
    <w:abstractNumId w:val="1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B90589"/>
    <w:rsid w:val="001338B2"/>
    <w:rsid w:val="0019657F"/>
    <w:rsid w:val="001B265C"/>
    <w:rsid w:val="0020662D"/>
    <w:rsid w:val="002272F4"/>
    <w:rsid w:val="002416FC"/>
    <w:rsid w:val="00274DBA"/>
    <w:rsid w:val="002B40EF"/>
    <w:rsid w:val="002C77A3"/>
    <w:rsid w:val="003059D2"/>
    <w:rsid w:val="00332EDA"/>
    <w:rsid w:val="003933E9"/>
    <w:rsid w:val="00395FA8"/>
    <w:rsid w:val="003D0AB3"/>
    <w:rsid w:val="00430E0B"/>
    <w:rsid w:val="00430E24"/>
    <w:rsid w:val="0053381E"/>
    <w:rsid w:val="00562C11"/>
    <w:rsid w:val="005D49EE"/>
    <w:rsid w:val="006C2F05"/>
    <w:rsid w:val="006C5FB1"/>
    <w:rsid w:val="006F0408"/>
    <w:rsid w:val="00703054"/>
    <w:rsid w:val="00726D3B"/>
    <w:rsid w:val="00755A4A"/>
    <w:rsid w:val="00785A05"/>
    <w:rsid w:val="007A585E"/>
    <w:rsid w:val="008233AD"/>
    <w:rsid w:val="00877604"/>
    <w:rsid w:val="00905D26"/>
    <w:rsid w:val="00923B5B"/>
    <w:rsid w:val="00956F8D"/>
    <w:rsid w:val="0097018E"/>
    <w:rsid w:val="009752D3"/>
    <w:rsid w:val="00997A21"/>
    <w:rsid w:val="00A12D3B"/>
    <w:rsid w:val="00AA6FDD"/>
    <w:rsid w:val="00AE2385"/>
    <w:rsid w:val="00B56575"/>
    <w:rsid w:val="00B62DCA"/>
    <w:rsid w:val="00B90589"/>
    <w:rsid w:val="00C104D7"/>
    <w:rsid w:val="00C33743"/>
    <w:rsid w:val="00C677A9"/>
    <w:rsid w:val="00CD7A46"/>
    <w:rsid w:val="00D70919"/>
    <w:rsid w:val="00DF203C"/>
    <w:rsid w:val="00E20A0E"/>
    <w:rsid w:val="00E23D2C"/>
    <w:rsid w:val="00E31546"/>
    <w:rsid w:val="00F56BC2"/>
    <w:rsid w:val="00FC1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89"/>
    <w:rPr>
      <w:rFonts w:cs="Times New Roman"/>
    </w:rPr>
  </w:style>
  <w:style w:type="paragraph" w:styleId="Heading1">
    <w:name w:val="heading 1"/>
    <w:basedOn w:val="Normal"/>
    <w:link w:val="Heading1Char"/>
    <w:uiPriority w:val="9"/>
    <w:qFormat/>
    <w:rsid w:val="0053381E"/>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EDA"/>
    <w:pPr>
      <w:ind w:left="720"/>
      <w:contextualSpacing/>
    </w:pPr>
  </w:style>
  <w:style w:type="character" w:styleId="HTMLCite">
    <w:name w:val="HTML Cite"/>
    <w:basedOn w:val="DefaultParagraphFont"/>
    <w:uiPriority w:val="99"/>
    <w:semiHidden/>
    <w:unhideWhenUsed/>
    <w:rsid w:val="007A585E"/>
    <w:rPr>
      <w:rFonts w:cs="Times New Roman"/>
      <w:i/>
      <w:iCs/>
    </w:rPr>
  </w:style>
  <w:style w:type="character" w:styleId="Hyperlink">
    <w:name w:val="Hyperlink"/>
    <w:basedOn w:val="DefaultParagraphFont"/>
    <w:uiPriority w:val="99"/>
    <w:unhideWhenUsed/>
    <w:rsid w:val="007A585E"/>
    <w:rPr>
      <w:rFonts w:cs="Times New Roman"/>
      <w:color w:val="0000FF" w:themeColor="hyperlink"/>
      <w:u w:val="single"/>
    </w:rPr>
  </w:style>
  <w:style w:type="character" w:customStyle="1" w:styleId="Heading1Char">
    <w:name w:val="Heading 1 Char"/>
    <w:basedOn w:val="DefaultParagraphFont"/>
    <w:link w:val="Heading1"/>
    <w:uiPriority w:val="9"/>
    <w:rsid w:val="0053381E"/>
    <w:rPr>
      <w:rFonts w:ascii="Times New Roman" w:hAnsi="Times New Roman" w:cs="Times New Roman"/>
      <w:b/>
      <w:bCs/>
      <w:kern w:val="36"/>
      <w:sz w:val="48"/>
      <w:szCs w:val="48"/>
    </w:rPr>
  </w:style>
  <w:style w:type="paragraph" w:styleId="Header">
    <w:name w:val="header"/>
    <w:basedOn w:val="Normal"/>
    <w:link w:val="HeaderChar"/>
    <w:uiPriority w:val="99"/>
    <w:semiHidden/>
    <w:unhideWhenUsed/>
    <w:rsid w:val="00430E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E24"/>
    <w:rPr>
      <w:rFonts w:cs="Times New Roman"/>
    </w:rPr>
  </w:style>
  <w:style w:type="paragraph" w:styleId="Footer">
    <w:name w:val="footer"/>
    <w:basedOn w:val="Normal"/>
    <w:link w:val="FooterChar"/>
    <w:uiPriority w:val="99"/>
    <w:semiHidden/>
    <w:unhideWhenUsed/>
    <w:rsid w:val="00430E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0E24"/>
    <w:rPr>
      <w:rFonts w:cs="Times New Roman"/>
    </w:rPr>
  </w:style>
  <w:style w:type="table" w:styleId="TableGrid">
    <w:name w:val="Table Grid"/>
    <w:basedOn w:val="TableNormal"/>
    <w:uiPriority w:val="59"/>
    <w:rsid w:val="002272F4"/>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62176">
      <w:marLeft w:val="0"/>
      <w:marRight w:val="0"/>
      <w:marTop w:val="0"/>
      <w:marBottom w:val="0"/>
      <w:divBdr>
        <w:top w:val="none" w:sz="0" w:space="0" w:color="auto"/>
        <w:left w:val="none" w:sz="0" w:space="0" w:color="auto"/>
        <w:bottom w:val="none" w:sz="0" w:space="0" w:color="auto"/>
        <w:right w:val="none" w:sz="0" w:space="0" w:color="auto"/>
      </w:divBdr>
    </w:div>
    <w:div w:id="31462177">
      <w:marLeft w:val="0"/>
      <w:marRight w:val="0"/>
      <w:marTop w:val="0"/>
      <w:marBottom w:val="0"/>
      <w:divBdr>
        <w:top w:val="none" w:sz="0" w:space="0" w:color="auto"/>
        <w:left w:val="none" w:sz="0" w:space="0" w:color="auto"/>
        <w:bottom w:val="none" w:sz="0" w:space="0" w:color="auto"/>
        <w:right w:val="none" w:sz="0" w:space="0" w:color="auto"/>
      </w:divBdr>
    </w:div>
    <w:div w:id="31462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onism.org/csshs/v05n1p13.htm" TargetMode="External"/><Relationship Id="rId13" Type="http://schemas.openxmlformats.org/officeDocument/2006/relationships/hyperlink" Target="http://www.clausewitz.com/readings/OnWar1873/BK3ch17.html.%20Retrieved%20on%20July%2027" TargetMode="External"/><Relationship Id="rId18" Type="http://schemas.openxmlformats.org/officeDocument/2006/relationships/hyperlink" Target="http://pcarroll.pottsgrove.wikispaces.net/file/view/Big+5+plus+6+LIT+WKSHT.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gs.edu/library/sigmund-freud/biography/" TargetMode="External"/><Relationship Id="rId7" Type="http://schemas.openxmlformats.org/officeDocument/2006/relationships/hyperlink" Target="http://www.creationism.org/csshs/v05n1p13.htm" TargetMode="External"/><Relationship Id="rId12" Type="http://schemas.openxmlformats.org/officeDocument/2006/relationships/hyperlink" Target="http://psychology.about.com/od/theoriesofpersonality/a/personalityelem.htm" TargetMode="External"/><Relationship Id="rId17" Type="http://schemas.openxmlformats.org/officeDocument/2006/relationships/hyperlink" Target="http://www.english-online.at/history/kamikaze/kamikaze-suicide-pilots-worldwar.htm.%20Retrieved%20on%20August%203" TargetMode="External"/><Relationship Id="rId25" Type="http://schemas.openxmlformats.org/officeDocument/2006/relationships/hyperlink" Target="http://www.japanpsychiatrist.com/Abstracthinju.html.%20Retrieved%20on%20August%203" TargetMode="External"/><Relationship Id="rId2" Type="http://schemas.openxmlformats.org/officeDocument/2006/relationships/styles" Target="styles.xml"/><Relationship Id="rId16" Type="http://schemas.openxmlformats.org/officeDocument/2006/relationships/hyperlink" Target="http://gestaltottawa.com/wpcontent/pdfFiles/Psychology%20and%20Literature.pdf" TargetMode="External"/><Relationship Id="rId20" Type="http://schemas.openxmlformats.org/officeDocument/2006/relationships/hyperlink" Target="http://www.interhomeopathy.org/suicide_and_guilt_and_bismuthu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usewitz.com/readings/Bassford/Cworks/Works.htm.%20Retrieved%20on%20July%2021" TargetMode="External"/><Relationship Id="rId24" Type="http://schemas.openxmlformats.org/officeDocument/2006/relationships/hyperlink" Target="http://sudjanaaja.blogspot.com/2012/04/sastra-dan-psikologi.html.%20Retrieved%20on%20July%2016" TargetMode="External"/><Relationship Id="rId5" Type="http://schemas.openxmlformats.org/officeDocument/2006/relationships/footnotes" Target="footnotes.xml"/><Relationship Id="rId15" Type="http://schemas.openxmlformats.org/officeDocument/2006/relationships/hyperlink" Target="http://www.molossia.org/milacademy/strategy.html.%20Retrieved%20on%20July%2027" TargetMode="External"/><Relationship Id="rId23" Type="http://schemas.openxmlformats.org/officeDocument/2006/relationships/hyperlink" Target="http://drawsketch.about.com/od/drawingglossary/g/What-Is-Art.htm.%20Retrieved%20on%20July%2016" TargetMode="External"/><Relationship Id="rId28" Type="http://schemas.openxmlformats.org/officeDocument/2006/relationships/header" Target="header3.xml"/><Relationship Id="rId10" Type="http://schemas.openxmlformats.org/officeDocument/2006/relationships/hyperlink" Target="http://wwwcsparknotes.com/home/literature/article/how_to_write_literary_analysis.html" TargetMode="External"/><Relationship Id="rId19" Type="http://schemas.openxmlformats.org/officeDocument/2006/relationships/hyperlink" Target="http://snowyrangeacademy.org/uploads/docs/ms%20resources/Literary%20Analysis%20Guide.pdf" TargetMode="External"/><Relationship Id="rId4" Type="http://schemas.openxmlformats.org/officeDocument/2006/relationships/webSettings" Target="webSettings.xml"/><Relationship Id="rId9" Type="http://schemas.openxmlformats.org/officeDocument/2006/relationships/hyperlink" Target="http://www.filmbug.com/dictionary/action-movies.php" TargetMode="External"/><Relationship Id="rId14" Type="http://schemas.openxmlformats.org/officeDocument/2006/relationships/hyperlink" Target="http://www.macmillandictionaryonline" TargetMode="External"/><Relationship Id="rId22" Type="http://schemas.openxmlformats.org/officeDocument/2006/relationships/hyperlink" Target="http://www.newagepublishers.com/samplechapter/000896.pdf.%20Retrieved%20on%20July%2016"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1541</Words>
  <Characters>11120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asus</cp:lastModifiedBy>
  <cp:revision>8</cp:revision>
  <cp:lastPrinted>2013-08-20T14:17:00Z</cp:lastPrinted>
  <dcterms:created xsi:type="dcterms:W3CDTF">2013-09-13T23:40:00Z</dcterms:created>
  <dcterms:modified xsi:type="dcterms:W3CDTF">2013-09-18T03:46:00Z</dcterms:modified>
</cp:coreProperties>
</file>