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A0" w:rsidRPr="00801C79" w:rsidRDefault="00452AA6" w:rsidP="00B10429">
      <w:pPr>
        <w:spacing w:line="240" w:lineRule="auto"/>
        <w:jc w:val="both"/>
        <w:rPr>
          <w:rFonts w:cstheme="minorHAnsi"/>
          <w:b/>
          <w:bCs/>
          <w:lang w:val="en-GB"/>
        </w:rPr>
      </w:pPr>
      <w:r w:rsidRPr="00801C79">
        <w:rPr>
          <w:rFonts w:cstheme="minorHAnsi"/>
          <w:b/>
          <w:bCs/>
          <w:sz w:val="28"/>
          <w:lang w:val="en-GB"/>
        </w:rPr>
        <w:t xml:space="preserve">The Effectiveness of Using English Dramatization Role-play Approach to Improve The Eleventh Grade </w:t>
      </w:r>
      <w:r w:rsidR="001511EA" w:rsidRPr="00801C79">
        <w:rPr>
          <w:rFonts w:cstheme="minorHAnsi"/>
          <w:b/>
          <w:bCs/>
          <w:sz w:val="28"/>
          <w:lang w:val="en-GB"/>
        </w:rPr>
        <w:t>Student’s Pronunciation</w:t>
      </w:r>
      <w:r w:rsidR="00287A58" w:rsidRPr="00801C79">
        <w:rPr>
          <w:rFonts w:cstheme="minorHAnsi"/>
          <w:b/>
          <w:bCs/>
          <w:sz w:val="28"/>
          <w:lang w:val="en-GB"/>
        </w:rPr>
        <w:t xml:space="preserve"> </w:t>
      </w:r>
      <w:r w:rsidR="00D65E7E" w:rsidRPr="00801C79">
        <w:rPr>
          <w:rFonts w:cstheme="minorHAnsi"/>
          <w:b/>
          <w:bCs/>
          <w:sz w:val="28"/>
          <w:lang w:val="en-GB"/>
        </w:rPr>
        <w:t>of State</w:t>
      </w:r>
      <w:r w:rsidR="00905134">
        <w:rPr>
          <w:rFonts w:cstheme="minorHAnsi"/>
          <w:b/>
          <w:bCs/>
          <w:sz w:val="28"/>
        </w:rPr>
        <w:t xml:space="preserve"> </w:t>
      </w:r>
      <w:r w:rsidRPr="00801C79">
        <w:rPr>
          <w:rFonts w:cstheme="minorHAnsi"/>
          <w:b/>
          <w:bCs/>
          <w:sz w:val="28"/>
          <w:lang w:val="en-GB"/>
        </w:rPr>
        <w:t xml:space="preserve">Vocational High School 1 </w:t>
      </w:r>
      <w:proofErr w:type="spellStart"/>
      <w:r w:rsidRPr="00801C79">
        <w:rPr>
          <w:rFonts w:cstheme="minorHAnsi"/>
          <w:b/>
          <w:bCs/>
          <w:sz w:val="28"/>
          <w:lang w:val="en-GB"/>
        </w:rPr>
        <w:t>Karanganyar</w:t>
      </w:r>
      <w:proofErr w:type="spellEnd"/>
      <w:r w:rsidRPr="00801C79">
        <w:rPr>
          <w:rFonts w:cstheme="minorHAnsi"/>
          <w:b/>
          <w:bCs/>
          <w:sz w:val="28"/>
          <w:lang w:val="en-GB"/>
        </w:rPr>
        <w:t xml:space="preserve"> Study Program of Accountancy in </w:t>
      </w:r>
      <w:r w:rsidR="005065CD" w:rsidRPr="00801C79">
        <w:rPr>
          <w:rFonts w:cstheme="minorHAnsi"/>
          <w:b/>
          <w:bCs/>
          <w:sz w:val="28"/>
          <w:lang w:val="en-GB"/>
        </w:rPr>
        <w:t xml:space="preserve">The Academic Year </w:t>
      </w:r>
      <w:r w:rsidRPr="00801C79">
        <w:rPr>
          <w:rFonts w:cstheme="minorHAnsi"/>
          <w:b/>
          <w:bCs/>
          <w:sz w:val="28"/>
          <w:lang w:val="en-GB"/>
        </w:rPr>
        <w:t>2012/2013</w:t>
      </w:r>
    </w:p>
    <w:p w:rsidR="00452AA6" w:rsidRPr="00801C79" w:rsidRDefault="003516C8" w:rsidP="00801C79">
      <w:pPr>
        <w:spacing w:after="0" w:line="240" w:lineRule="auto"/>
        <w:jc w:val="center"/>
        <w:rPr>
          <w:rFonts w:cstheme="minorHAnsi"/>
          <w:bCs/>
          <w:sz w:val="24"/>
          <w:lang w:val="en-GB"/>
        </w:rPr>
      </w:pPr>
      <w:r w:rsidRPr="00801C79">
        <w:rPr>
          <w:rFonts w:cstheme="minorHAnsi"/>
          <w:bCs/>
          <w:sz w:val="24"/>
          <w:lang w:val="en-GB"/>
        </w:rPr>
        <w:t>MUHAMMAD ANHAR SULISTIANTO</w:t>
      </w:r>
    </w:p>
    <w:p w:rsidR="00551F77" w:rsidRPr="00801C79" w:rsidRDefault="005065CD" w:rsidP="00801C79">
      <w:pPr>
        <w:spacing w:after="0" w:line="240" w:lineRule="auto"/>
        <w:jc w:val="center"/>
        <w:rPr>
          <w:rFonts w:cstheme="minorHAnsi"/>
          <w:sz w:val="24"/>
          <w:lang w:val="en-GB"/>
        </w:rPr>
      </w:pPr>
      <w:proofErr w:type="spellStart"/>
      <w:r w:rsidRPr="00801C79">
        <w:rPr>
          <w:rFonts w:cstheme="minorHAnsi"/>
          <w:sz w:val="24"/>
          <w:lang w:val="en-GB"/>
        </w:rPr>
        <w:t>Muhammadiyah</w:t>
      </w:r>
      <w:proofErr w:type="spellEnd"/>
      <w:r w:rsidRPr="00801C79">
        <w:rPr>
          <w:rFonts w:cstheme="minorHAnsi"/>
          <w:sz w:val="24"/>
          <w:lang w:val="en-GB"/>
        </w:rPr>
        <w:t xml:space="preserve"> University of </w:t>
      </w:r>
      <w:proofErr w:type="spellStart"/>
      <w:r w:rsidRPr="00801C79">
        <w:rPr>
          <w:rFonts w:cstheme="minorHAnsi"/>
          <w:sz w:val="24"/>
          <w:lang w:val="en-GB"/>
        </w:rPr>
        <w:t>Purworejo</w:t>
      </w:r>
      <w:proofErr w:type="spellEnd"/>
    </w:p>
    <w:p w:rsidR="00551F77" w:rsidRDefault="00801C79" w:rsidP="00801C79">
      <w:pPr>
        <w:spacing w:after="0" w:line="240" w:lineRule="auto"/>
        <w:jc w:val="center"/>
        <w:rPr>
          <w:rStyle w:val="Hyperlink"/>
          <w:rFonts w:cstheme="minorHAnsi"/>
          <w:color w:val="auto"/>
        </w:rPr>
      </w:pPr>
      <w:r w:rsidRPr="00801C79">
        <w:rPr>
          <w:rFonts w:cstheme="minorHAnsi"/>
          <w:lang w:val="en-GB"/>
        </w:rPr>
        <w:t>E-mail</w:t>
      </w:r>
      <w:r w:rsidR="00551F77" w:rsidRPr="00801C79">
        <w:rPr>
          <w:rFonts w:cstheme="minorHAnsi"/>
          <w:lang w:val="en-GB"/>
        </w:rPr>
        <w:t xml:space="preserve">: </w:t>
      </w:r>
      <w:hyperlink r:id="rId6" w:history="1">
        <w:r w:rsidR="00551F77" w:rsidRPr="00801C79">
          <w:rPr>
            <w:rStyle w:val="Hyperlink"/>
            <w:rFonts w:cstheme="minorHAnsi"/>
            <w:color w:val="auto"/>
            <w:lang w:val="en-GB"/>
          </w:rPr>
          <w:t>anhar.sulistianto@yahoo.com</w:t>
        </w:r>
      </w:hyperlink>
    </w:p>
    <w:p w:rsidR="00801C79" w:rsidRPr="00801C79" w:rsidRDefault="00801C79" w:rsidP="00801C79">
      <w:pPr>
        <w:spacing w:after="0" w:line="240" w:lineRule="auto"/>
        <w:jc w:val="center"/>
        <w:rPr>
          <w:rFonts w:cstheme="minorHAnsi"/>
        </w:rPr>
      </w:pPr>
    </w:p>
    <w:p w:rsidR="00452AA6" w:rsidRPr="00801C79" w:rsidRDefault="00452AA6" w:rsidP="00801C79">
      <w:pPr>
        <w:spacing w:after="0" w:line="240" w:lineRule="auto"/>
        <w:jc w:val="center"/>
        <w:rPr>
          <w:rFonts w:cstheme="minorHAnsi"/>
          <w:b/>
        </w:rPr>
      </w:pPr>
      <w:r w:rsidRPr="00801C79">
        <w:rPr>
          <w:rFonts w:cstheme="minorHAnsi"/>
          <w:b/>
          <w:lang w:val="en-GB"/>
        </w:rPr>
        <w:t>Abstract</w:t>
      </w:r>
    </w:p>
    <w:p w:rsidR="00801C79" w:rsidRPr="00801C79" w:rsidRDefault="00801C79" w:rsidP="00801C79">
      <w:pPr>
        <w:spacing w:after="0" w:line="240" w:lineRule="auto"/>
        <w:jc w:val="center"/>
        <w:rPr>
          <w:rFonts w:cstheme="minorHAnsi"/>
        </w:rPr>
      </w:pPr>
    </w:p>
    <w:p w:rsidR="00452AA6" w:rsidRPr="00801C79" w:rsidRDefault="00452AA6" w:rsidP="001B13F1">
      <w:pPr>
        <w:spacing w:line="240" w:lineRule="auto"/>
        <w:ind w:firstLine="567"/>
        <w:jc w:val="both"/>
        <w:rPr>
          <w:rFonts w:cstheme="minorHAnsi"/>
          <w:lang w:val="en-GB"/>
        </w:rPr>
      </w:pPr>
      <w:r w:rsidRPr="00801C79">
        <w:rPr>
          <w:rFonts w:cstheme="minorHAnsi"/>
          <w:lang w:val="en-GB"/>
        </w:rPr>
        <w:t xml:space="preserve">The objective of this research is to find whether the use of English dramatization role-play approach is effective or not to improve students’ pronunciation on the eleventh grade students of State Vocational High School 1 </w:t>
      </w:r>
      <w:proofErr w:type="spellStart"/>
      <w:r w:rsidRPr="00801C79">
        <w:rPr>
          <w:rFonts w:cstheme="minorHAnsi"/>
          <w:lang w:val="en-GB"/>
        </w:rPr>
        <w:t>Karanganyar</w:t>
      </w:r>
      <w:proofErr w:type="spellEnd"/>
      <w:r w:rsidR="00E8146B" w:rsidRPr="00801C79">
        <w:rPr>
          <w:rFonts w:cstheme="minorHAnsi"/>
          <w:lang w:val="en-GB"/>
        </w:rPr>
        <w:t xml:space="preserve"> study program of accountancy</w:t>
      </w:r>
      <w:r w:rsidRPr="00801C79">
        <w:rPr>
          <w:rFonts w:cstheme="minorHAnsi"/>
          <w:lang w:val="en-GB"/>
        </w:rPr>
        <w:t xml:space="preserve"> in academic year 2012/2013. Role-play is a popular pedagogical activity in communicative language-teaching classes while drama is a powerful language teaching tool that interactively all of the class period. Dramatization role-play approach </w:t>
      </w:r>
      <w:proofErr w:type="gramStart"/>
      <w:r w:rsidRPr="00801C79">
        <w:rPr>
          <w:rFonts w:cstheme="minorHAnsi"/>
          <w:lang w:val="en-GB"/>
        </w:rPr>
        <w:t>is</w:t>
      </w:r>
      <w:proofErr w:type="gramEnd"/>
      <w:r w:rsidRPr="00801C79">
        <w:rPr>
          <w:rFonts w:cstheme="minorHAnsi"/>
          <w:lang w:val="en-GB"/>
        </w:rPr>
        <w:t xml:space="preserve"> a kind of role-play which is inserted values of drama so it can also provide the mean for connecting students’ emotions and cognition as it enables students to take risk with language and experience the connection between thought and action. Considering the result of t-test showed that t-value is higher than t-table (2.19 &gt; 2.03). It means that Ha is accepted; thus, it can be concluded that the use of English dramatization role-play approach is effective to improve the 11</w:t>
      </w:r>
      <w:r w:rsidRPr="00801C79">
        <w:rPr>
          <w:rFonts w:cstheme="minorHAnsi"/>
          <w:vertAlign w:val="superscript"/>
          <w:lang w:val="en-GB"/>
        </w:rPr>
        <w:t>th</w:t>
      </w:r>
      <w:r w:rsidRPr="00801C79">
        <w:rPr>
          <w:rFonts w:cstheme="minorHAnsi"/>
          <w:lang w:val="en-GB"/>
        </w:rPr>
        <w:t xml:space="preserve"> grade </w:t>
      </w:r>
      <w:r w:rsidR="00B95298" w:rsidRPr="00801C79">
        <w:rPr>
          <w:rFonts w:cstheme="minorHAnsi"/>
          <w:lang w:val="en-GB"/>
        </w:rPr>
        <w:t>students’ pronunciation</w:t>
      </w:r>
      <w:r w:rsidRPr="00801C79">
        <w:rPr>
          <w:rFonts w:cstheme="minorHAnsi"/>
          <w:lang w:val="en-GB"/>
        </w:rPr>
        <w:t xml:space="preserve"> of State Vocational High School1 </w:t>
      </w:r>
      <w:proofErr w:type="spellStart"/>
      <w:r w:rsidRPr="00801C79">
        <w:rPr>
          <w:rFonts w:cstheme="minorHAnsi"/>
          <w:lang w:val="en-GB"/>
        </w:rPr>
        <w:t>Karanganyar</w:t>
      </w:r>
      <w:proofErr w:type="spellEnd"/>
      <w:r w:rsidR="00263623" w:rsidRPr="00801C79">
        <w:rPr>
          <w:rFonts w:cstheme="minorHAnsi"/>
          <w:lang w:val="en-GB"/>
        </w:rPr>
        <w:t xml:space="preserve"> study program of accountancy</w:t>
      </w:r>
      <w:r w:rsidRPr="00801C79">
        <w:rPr>
          <w:rFonts w:cstheme="minorHAnsi"/>
          <w:lang w:val="en-GB"/>
        </w:rPr>
        <w:t>.</w:t>
      </w:r>
    </w:p>
    <w:p w:rsidR="00452AA6" w:rsidRPr="00801C79" w:rsidRDefault="00452AA6" w:rsidP="001B13F1">
      <w:pPr>
        <w:spacing w:line="360" w:lineRule="auto"/>
        <w:rPr>
          <w:rFonts w:cstheme="minorHAnsi"/>
          <w:lang w:val="en-GB"/>
        </w:rPr>
      </w:pPr>
      <w:r w:rsidRPr="00801C79">
        <w:rPr>
          <w:rFonts w:cstheme="minorHAnsi"/>
          <w:lang w:val="en-GB"/>
        </w:rPr>
        <w:t>Keywords: English</w:t>
      </w:r>
      <w:r w:rsidR="003307AE" w:rsidRPr="00801C79">
        <w:rPr>
          <w:rFonts w:cstheme="minorHAnsi"/>
          <w:lang w:val="en-GB"/>
        </w:rPr>
        <w:t>, effectiveness</w:t>
      </w:r>
      <w:r w:rsidRPr="00801C79">
        <w:rPr>
          <w:rFonts w:cstheme="minorHAnsi"/>
          <w:lang w:val="en-GB"/>
        </w:rPr>
        <w:t>, d</w:t>
      </w:r>
      <w:r w:rsidR="00017FCE" w:rsidRPr="00801C79">
        <w:rPr>
          <w:rFonts w:cstheme="minorHAnsi"/>
          <w:lang w:val="en-GB"/>
        </w:rPr>
        <w:t>rama</w:t>
      </w:r>
      <w:r w:rsidR="003307AE" w:rsidRPr="00801C79">
        <w:rPr>
          <w:rFonts w:cstheme="minorHAnsi"/>
          <w:lang w:val="en-GB"/>
        </w:rPr>
        <w:t>tization</w:t>
      </w:r>
      <w:r w:rsidR="00017FCE" w:rsidRPr="00801C79">
        <w:rPr>
          <w:rFonts w:cstheme="minorHAnsi"/>
          <w:lang w:val="en-GB"/>
        </w:rPr>
        <w:t xml:space="preserve"> role-play</w:t>
      </w:r>
      <w:r w:rsidR="003307AE" w:rsidRPr="00801C79">
        <w:rPr>
          <w:rFonts w:cstheme="minorHAnsi"/>
          <w:lang w:val="en-GB"/>
        </w:rPr>
        <w:t xml:space="preserve"> approach</w:t>
      </w:r>
      <w:r w:rsidR="00017FCE" w:rsidRPr="00801C79">
        <w:rPr>
          <w:rFonts w:cstheme="minorHAnsi"/>
          <w:lang w:val="en-GB"/>
        </w:rPr>
        <w:t>, pronunciation</w:t>
      </w:r>
      <w:r w:rsidRPr="00801C79">
        <w:rPr>
          <w:rFonts w:cstheme="minorHAnsi"/>
          <w:lang w:val="en-GB"/>
        </w:rPr>
        <w:t>.</w:t>
      </w:r>
    </w:p>
    <w:p w:rsidR="00452AA6" w:rsidRPr="00801C79" w:rsidRDefault="00452AA6" w:rsidP="001B13F1">
      <w:pPr>
        <w:pStyle w:val="ListParagraph"/>
        <w:numPr>
          <w:ilvl w:val="0"/>
          <w:numId w:val="1"/>
        </w:numPr>
        <w:spacing w:line="360" w:lineRule="auto"/>
        <w:rPr>
          <w:rFonts w:cstheme="minorHAnsi"/>
          <w:b/>
          <w:sz w:val="24"/>
          <w:szCs w:val="24"/>
          <w:lang w:val="en-GB"/>
        </w:rPr>
      </w:pPr>
      <w:r w:rsidRPr="00801C79">
        <w:rPr>
          <w:rFonts w:cstheme="minorHAnsi"/>
          <w:b/>
          <w:sz w:val="24"/>
          <w:szCs w:val="24"/>
          <w:lang w:val="en-GB"/>
        </w:rPr>
        <w:t>Background</w:t>
      </w:r>
    </w:p>
    <w:p w:rsidR="00452AA6" w:rsidRPr="00801C79" w:rsidRDefault="00452AA6" w:rsidP="001B13F1">
      <w:pPr>
        <w:pStyle w:val="ListParagraph"/>
        <w:spacing w:line="360" w:lineRule="auto"/>
        <w:ind w:firstLine="556"/>
        <w:jc w:val="both"/>
        <w:rPr>
          <w:rFonts w:cstheme="minorHAnsi"/>
          <w:bCs/>
          <w:sz w:val="24"/>
          <w:szCs w:val="24"/>
          <w:lang w:val="en-GB"/>
        </w:rPr>
      </w:pPr>
      <w:r w:rsidRPr="00801C79">
        <w:rPr>
          <w:rFonts w:cstheme="minorHAnsi"/>
          <w:bCs/>
          <w:sz w:val="24"/>
          <w:szCs w:val="24"/>
          <w:lang w:val="en-GB"/>
        </w:rPr>
        <w:t>English is one among are many languages in the world. In addition, English as an International language which has an important role in International communication among the countries around the world; on the other hand, English in Indonesia as also a foreign language. In Indonesia, English also becomes an educational requirement which is taught from elementary school until University. At least, there are three aspects of English that become the focus of teaching-learning in Indonesia such as: pronunciation, vocabulary and grammar. In this research, the researcher will focus on discussing pronunciation problem of the students and the effective method to deal with the problems.</w:t>
      </w:r>
    </w:p>
    <w:p w:rsidR="00452AA6" w:rsidRPr="00801C79" w:rsidRDefault="00452AA6"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lastRenderedPageBreak/>
        <w:t>Pronunciation is one of the most conspicuous features of a person’s speech, yet so often it is not explicitly taught (Elliot as cited from Jill Singer 2006</w:t>
      </w:r>
      <w:r w:rsidR="007F1532" w:rsidRPr="00801C79">
        <w:rPr>
          <w:rFonts w:cstheme="minorHAnsi"/>
          <w:sz w:val="24"/>
          <w:szCs w:val="24"/>
          <w:lang w:val="en-GB"/>
        </w:rPr>
        <w:t>:</w:t>
      </w:r>
      <w:r w:rsidR="007F1532" w:rsidRPr="00801C79">
        <w:rPr>
          <w:rFonts w:ascii="Times New Roman" w:hAnsi="Times New Roman" w:cs="Times New Roman"/>
          <w:sz w:val="24"/>
          <w:szCs w:val="24"/>
          <w:lang w:val="en-GB"/>
        </w:rPr>
        <w:t xml:space="preserve"> 15</w:t>
      </w:r>
      <w:r w:rsidR="00BA7EBA" w:rsidRPr="00801C79">
        <w:rPr>
          <w:rFonts w:cstheme="minorHAnsi"/>
          <w:sz w:val="24"/>
          <w:szCs w:val="24"/>
          <w:lang w:val="en-GB"/>
        </w:rPr>
        <w:t xml:space="preserve">). Lund as cited from </w:t>
      </w:r>
      <w:proofErr w:type="spellStart"/>
      <w:r w:rsidR="00BA7EBA" w:rsidRPr="00801C79">
        <w:rPr>
          <w:rFonts w:cstheme="minorHAnsi"/>
          <w:sz w:val="24"/>
          <w:szCs w:val="24"/>
          <w:lang w:val="en-GB"/>
        </w:rPr>
        <w:t>Qian</w:t>
      </w:r>
      <w:proofErr w:type="spellEnd"/>
      <w:r w:rsidR="00BA7EBA" w:rsidRPr="00801C79">
        <w:rPr>
          <w:rFonts w:cstheme="minorHAnsi"/>
          <w:sz w:val="24"/>
          <w:szCs w:val="24"/>
          <w:lang w:val="en-GB"/>
        </w:rPr>
        <w:t>-Mei Zhang</w:t>
      </w:r>
      <w:r w:rsidRPr="00801C79">
        <w:rPr>
          <w:rFonts w:cstheme="minorHAnsi"/>
          <w:sz w:val="24"/>
          <w:szCs w:val="24"/>
          <w:lang w:val="en-GB"/>
        </w:rPr>
        <w:t xml:space="preserve"> </w:t>
      </w:r>
      <w:r w:rsidR="00BA7EBA" w:rsidRPr="00801C79">
        <w:rPr>
          <w:rFonts w:cstheme="minorHAnsi"/>
          <w:sz w:val="24"/>
          <w:szCs w:val="24"/>
          <w:lang w:val="en-GB"/>
        </w:rPr>
        <w:t>(</w:t>
      </w:r>
      <w:r w:rsidRPr="00801C79">
        <w:rPr>
          <w:rFonts w:cstheme="minorHAnsi"/>
          <w:sz w:val="24"/>
          <w:szCs w:val="24"/>
          <w:lang w:val="en-GB"/>
        </w:rPr>
        <w:t>2009</w:t>
      </w:r>
      <w:r w:rsidR="007F1532" w:rsidRPr="00801C79">
        <w:rPr>
          <w:rFonts w:cstheme="minorHAnsi"/>
          <w:sz w:val="24"/>
          <w:szCs w:val="24"/>
          <w:lang w:val="en-GB"/>
        </w:rPr>
        <w:t>:35</w:t>
      </w:r>
      <w:r w:rsidRPr="00801C79">
        <w:rPr>
          <w:rFonts w:cstheme="minorHAnsi"/>
          <w:sz w:val="24"/>
          <w:szCs w:val="24"/>
          <w:lang w:val="en-GB"/>
        </w:rPr>
        <w:t>) pointed out, “pronunciation is the only aspect of language that calls for a close interaction between the cognitive and physiological processes.</w:t>
      </w:r>
    </w:p>
    <w:p w:rsidR="00F07E7E" w:rsidRPr="00801C79" w:rsidRDefault="00F07E7E" w:rsidP="001B13F1">
      <w:pPr>
        <w:pStyle w:val="ListParagraph"/>
        <w:spacing w:line="360" w:lineRule="auto"/>
        <w:ind w:firstLine="556"/>
        <w:jc w:val="both"/>
        <w:rPr>
          <w:rFonts w:cstheme="minorHAnsi"/>
          <w:sz w:val="24"/>
          <w:szCs w:val="24"/>
          <w:lang w:val="en-GB"/>
        </w:rPr>
      </w:pPr>
    </w:p>
    <w:p w:rsidR="00452AA6" w:rsidRPr="00801C79" w:rsidRDefault="00452AA6" w:rsidP="001B13F1">
      <w:pPr>
        <w:pStyle w:val="ListParagraph"/>
        <w:numPr>
          <w:ilvl w:val="0"/>
          <w:numId w:val="1"/>
        </w:numPr>
        <w:spacing w:line="360" w:lineRule="auto"/>
        <w:jc w:val="both"/>
        <w:rPr>
          <w:rFonts w:cstheme="minorHAnsi"/>
          <w:b/>
          <w:sz w:val="24"/>
          <w:szCs w:val="24"/>
          <w:lang w:val="en-GB"/>
        </w:rPr>
      </w:pPr>
      <w:r w:rsidRPr="00801C79">
        <w:rPr>
          <w:rFonts w:cstheme="minorHAnsi"/>
          <w:b/>
          <w:sz w:val="24"/>
          <w:szCs w:val="24"/>
          <w:lang w:val="en-GB"/>
        </w:rPr>
        <w:t>Research Method</w:t>
      </w:r>
    </w:p>
    <w:p w:rsidR="00452AA6" w:rsidRPr="00801C79" w:rsidRDefault="00532642" w:rsidP="001B13F1">
      <w:pPr>
        <w:pStyle w:val="ListParagraph"/>
        <w:spacing w:line="360" w:lineRule="auto"/>
        <w:ind w:firstLine="556"/>
        <w:jc w:val="both"/>
        <w:rPr>
          <w:rFonts w:cstheme="minorHAnsi"/>
          <w:bCs/>
          <w:sz w:val="24"/>
          <w:szCs w:val="24"/>
          <w:lang w:val="en-GB"/>
        </w:rPr>
      </w:pPr>
      <w:r w:rsidRPr="00801C79">
        <w:rPr>
          <w:rFonts w:cstheme="minorHAnsi"/>
          <w:sz w:val="24"/>
          <w:szCs w:val="24"/>
          <w:lang w:val="en-GB"/>
        </w:rPr>
        <w:t>This research belongs to quantitative research which is designed as experimental research with paradigm one-group pre-test—post</w:t>
      </w:r>
      <w:r w:rsidR="005A505C">
        <w:rPr>
          <w:rFonts w:cstheme="minorHAnsi"/>
          <w:sz w:val="24"/>
          <w:szCs w:val="24"/>
        </w:rPr>
        <w:t>-</w:t>
      </w:r>
      <w:r w:rsidRPr="00801C79">
        <w:rPr>
          <w:rFonts w:cstheme="minorHAnsi"/>
          <w:sz w:val="24"/>
          <w:szCs w:val="24"/>
          <w:lang w:val="en-GB"/>
        </w:rPr>
        <w:t xml:space="preserve">test design. </w:t>
      </w:r>
      <w:r w:rsidRPr="00801C79">
        <w:rPr>
          <w:rFonts w:cstheme="minorHAnsi"/>
          <w:bCs/>
          <w:sz w:val="24"/>
          <w:szCs w:val="24"/>
          <w:lang w:val="en-GB"/>
        </w:rPr>
        <w:t xml:space="preserve">The research was conducted in </w:t>
      </w:r>
      <w:r w:rsidR="002140AD" w:rsidRPr="00801C79">
        <w:rPr>
          <w:rFonts w:cstheme="minorHAnsi"/>
          <w:bCs/>
          <w:sz w:val="24"/>
          <w:szCs w:val="24"/>
          <w:lang w:val="en-GB"/>
        </w:rPr>
        <w:t>State Vocational School</w:t>
      </w:r>
      <w:r w:rsidRPr="00801C79">
        <w:rPr>
          <w:rFonts w:cstheme="minorHAnsi"/>
          <w:bCs/>
          <w:sz w:val="24"/>
          <w:szCs w:val="24"/>
          <w:lang w:val="en-GB"/>
        </w:rPr>
        <w:t xml:space="preserve"> 1 </w:t>
      </w:r>
      <w:proofErr w:type="spellStart"/>
      <w:r w:rsidRPr="00801C79">
        <w:rPr>
          <w:rFonts w:cstheme="minorHAnsi"/>
          <w:bCs/>
          <w:sz w:val="24"/>
          <w:szCs w:val="24"/>
          <w:lang w:val="en-GB"/>
        </w:rPr>
        <w:t>Karanganyar</w:t>
      </w:r>
      <w:proofErr w:type="spellEnd"/>
      <w:r w:rsidR="00263623" w:rsidRPr="00801C79">
        <w:rPr>
          <w:rFonts w:cstheme="minorHAnsi"/>
          <w:lang w:val="en-GB"/>
        </w:rPr>
        <w:t xml:space="preserve"> </w:t>
      </w:r>
      <w:r w:rsidR="00263623" w:rsidRPr="00801C79">
        <w:rPr>
          <w:rFonts w:cstheme="minorHAnsi"/>
          <w:bCs/>
          <w:sz w:val="24"/>
          <w:szCs w:val="24"/>
          <w:lang w:val="en-GB"/>
        </w:rPr>
        <w:t>study program of accountancy</w:t>
      </w:r>
      <w:r w:rsidRPr="00801C79">
        <w:rPr>
          <w:rFonts w:cstheme="minorHAnsi"/>
          <w:bCs/>
          <w:sz w:val="24"/>
          <w:szCs w:val="24"/>
          <w:lang w:val="en-GB"/>
        </w:rPr>
        <w:t>. It was carried out on May 17</w:t>
      </w:r>
      <w:r w:rsidRPr="00801C79">
        <w:rPr>
          <w:rFonts w:cstheme="minorHAnsi"/>
          <w:bCs/>
          <w:sz w:val="24"/>
          <w:szCs w:val="24"/>
          <w:vertAlign w:val="superscript"/>
          <w:lang w:val="en-GB"/>
        </w:rPr>
        <w:t>th</w:t>
      </w:r>
      <w:r w:rsidRPr="00801C79">
        <w:rPr>
          <w:rFonts w:cstheme="minorHAnsi"/>
          <w:bCs/>
          <w:sz w:val="24"/>
          <w:szCs w:val="24"/>
          <w:lang w:val="en-GB"/>
        </w:rPr>
        <w:t>, 21</w:t>
      </w:r>
      <w:r w:rsidRPr="00801C79">
        <w:rPr>
          <w:rFonts w:cstheme="minorHAnsi"/>
          <w:bCs/>
          <w:sz w:val="24"/>
          <w:szCs w:val="24"/>
          <w:vertAlign w:val="superscript"/>
          <w:lang w:val="en-GB"/>
        </w:rPr>
        <w:t>st</w:t>
      </w:r>
      <w:r w:rsidRPr="00801C79">
        <w:rPr>
          <w:rFonts w:cstheme="minorHAnsi"/>
          <w:bCs/>
          <w:sz w:val="24"/>
          <w:szCs w:val="24"/>
          <w:lang w:val="en-GB"/>
        </w:rPr>
        <w:t>, and 24</w:t>
      </w:r>
      <w:r w:rsidRPr="00801C79">
        <w:rPr>
          <w:rFonts w:cstheme="minorHAnsi"/>
          <w:bCs/>
          <w:sz w:val="24"/>
          <w:szCs w:val="24"/>
          <w:vertAlign w:val="superscript"/>
          <w:lang w:val="en-GB"/>
        </w:rPr>
        <w:t>th</w:t>
      </w:r>
      <w:r w:rsidRPr="00801C79">
        <w:rPr>
          <w:rFonts w:cstheme="minorHAnsi"/>
          <w:bCs/>
          <w:sz w:val="24"/>
          <w:szCs w:val="24"/>
          <w:lang w:val="en-GB"/>
        </w:rPr>
        <w:t xml:space="preserve"> 2013. The population of this research is eleventh grade </w:t>
      </w:r>
      <w:r w:rsidR="005A505C" w:rsidRPr="00801C79">
        <w:rPr>
          <w:rFonts w:cstheme="minorHAnsi"/>
          <w:bCs/>
          <w:sz w:val="24"/>
          <w:szCs w:val="24"/>
          <w:lang w:val="en-GB"/>
        </w:rPr>
        <w:t>students of State Vocational High School 1 Karanganyar study program of accountancy in academic year 2012/2013 with the total students are</w:t>
      </w:r>
      <w:r w:rsidRPr="00801C79">
        <w:rPr>
          <w:rFonts w:cstheme="minorHAnsi"/>
          <w:bCs/>
          <w:sz w:val="24"/>
          <w:szCs w:val="24"/>
          <w:lang w:val="en-GB"/>
        </w:rPr>
        <w:t xml:space="preserve"> 120</w:t>
      </w:r>
      <w:r w:rsidR="00E83054" w:rsidRPr="00801C79">
        <w:rPr>
          <w:rFonts w:cstheme="minorHAnsi"/>
          <w:bCs/>
          <w:sz w:val="24"/>
          <w:szCs w:val="24"/>
          <w:lang w:val="en-GB"/>
        </w:rPr>
        <w:t xml:space="preserve"> students</w:t>
      </w:r>
      <w:r w:rsidRPr="00801C79">
        <w:rPr>
          <w:rFonts w:cstheme="minorHAnsi"/>
          <w:bCs/>
          <w:sz w:val="24"/>
          <w:szCs w:val="24"/>
          <w:lang w:val="en-GB"/>
        </w:rPr>
        <w:t xml:space="preserve"> which consist</w:t>
      </w:r>
      <w:r w:rsidR="009F2564" w:rsidRPr="00801C79">
        <w:rPr>
          <w:rFonts w:cstheme="minorHAnsi"/>
          <w:bCs/>
          <w:sz w:val="24"/>
          <w:szCs w:val="24"/>
          <w:lang w:val="en-GB"/>
        </w:rPr>
        <w:t>s</w:t>
      </w:r>
      <w:r w:rsidRPr="00801C79">
        <w:rPr>
          <w:rFonts w:cstheme="minorHAnsi"/>
          <w:bCs/>
          <w:sz w:val="24"/>
          <w:szCs w:val="24"/>
          <w:lang w:val="en-GB"/>
        </w:rPr>
        <w:t xml:space="preserve"> of three </w:t>
      </w:r>
      <w:r w:rsidR="005A505C" w:rsidRPr="00801C79">
        <w:rPr>
          <w:rFonts w:cstheme="minorHAnsi"/>
          <w:bCs/>
          <w:sz w:val="24"/>
          <w:szCs w:val="24"/>
          <w:lang w:val="en-GB"/>
        </w:rPr>
        <w:t>classes. The</w:t>
      </w:r>
      <w:r w:rsidR="00E83054" w:rsidRPr="00801C79">
        <w:rPr>
          <w:rFonts w:cstheme="minorHAnsi"/>
          <w:bCs/>
          <w:sz w:val="24"/>
          <w:szCs w:val="24"/>
          <w:lang w:val="en-GB"/>
        </w:rPr>
        <w:t xml:space="preserve"> sample of this research is eleventh grade students of accountancy three with total students </w:t>
      </w:r>
      <w:r w:rsidR="009F2564" w:rsidRPr="00801C79">
        <w:rPr>
          <w:rFonts w:cstheme="minorHAnsi"/>
          <w:bCs/>
          <w:sz w:val="24"/>
          <w:szCs w:val="24"/>
          <w:lang w:val="en-GB"/>
        </w:rPr>
        <w:t>40</w:t>
      </w:r>
      <w:r w:rsidR="00E83054" w:rsidRPr="00801C79">
        <w:rPr>
          <w:rFonts w:cstheme="minorHAnsi"/>
          <w:bCs/>
          <w:sz w:val="24"/>
          <w:szCs w:val="24"/>
          <w:lang w:val="en-GB"/>
        </w:rPr>
        <w:t xml:space="preserve"> students.</w:t>
      </w:r>
      <w:r w:rsidR="009F2564" w:rsidRPr="00801C79">
        <w:rPr>
          <w:rFonts w:cstheme="minorHAnsi"/>
          <w:bCs/>
          <w:sz w:val="24"/>
          <w:szCs w:val="24"/>
          <w:lang w:val="en-GB"/>
        </w:rPr>
        <w:t xml:space="preserve"> However, from 40 students, there are only 38 students who join in this research.</w:t>
      </w:r>
      <w:r w:rsidR="00E83054" w:rsidRPr="00801C79">
        <w:rPr>
          <w:rFonts w:cstheme="minorHAnsi"/>
          <w:bCs/>
          <w:sz w:val="24"/>
          <w:szCs w:val="24"/>
          <w:lang w:val="en-GB"/>
        </w:rPr>
        <w:t xml:space="preserve"> Considering the </w:t>
      </w:r>
      <w:r w:rsidR="005A505C" w:rsidRPr="00801C79">
        <w:rPr>
          <w:rFonts w:cstheme="minorHAnsi"/>
          <w:bCs/>
          <w:sz w:val="24"/>
          <w:szCs w:val="24"/>
          <w:lang w:val="en-GB"/>
        </w:rPr>
        <w:t>technical</w:t>
      </w:r>
      <w:r w:rsidR="00E83054" w:rsidRPr="00801C79">
        <w:rPr>
          <w:rFonts w:cstheme="minorHAnsi"/>
          <w:bCs/>
          <w:sz w:val="24"/>
          <w:szCs w:val="24"/>
          <w:lang w:val="en-GB"/>
        </w:rPr>
        <w:t xml:space="preserve"> sampling, the researcher uses purposive </w:t>
      </w:r>
      <w:r w:rsidR="005A505C" w:rsidRPr="00801C79">
        <w:rPr>
          <w:rFonts w:cstheme="minorHAnsi"/>
          <w:bCs/>
          <w:sz w:val="24"/>
          <w:szCs w:val="24"/>
          <w:lang w:val="en-GB"/>
        </w:rPr>
        <w:t>sampling because</w:t>
      </w:r>
      <w:r w:rsidR="00E83054" w:rsidRPr="00801C79">
        <w:rPr>
          <w:rFonts w:cstheme="minorHAnsi"/>
          <w:bCs/>
          <w:sz w:val="24"/>
          <w:szCs w:val="24"/>
          <w:lang w:val="en-GB"/>
        </w:rPr>
        <w:t xml:space="preserve"> consideration of time, effort, money. The researcher uses test as a resear</w:t>
      </w:r>
      <w:r w:rsidR="009F2564" w:rsidRPr="00801C79">
        <w:rPr>
          <w:rFonts w:cstheme="minorHAnsi"/>
          <w:bCs/>
          <w:sz w:val="24"/>
          <w:szCs w:val="24"/>
          <w:lang w:val="en-GB"/>
        </w:rPr>
        <w:t>ch instrument. The test consists</w:t>
      </w:r>
      <w:r w:rsidR="00E83054" w:rsidRPr="00801C79">
        <w:rPr>
          <w:rFonts w:cstheme="minorHAnsi"/>
          <w:bCs/>
          <w:sz w:val="24"/>
          <w:szCs w:val="24"/>
          <w:lang w:val="en-GB"/>
        </w:rPr>
        <w:t xml:space="preserve"> of two section</w:t>
      </w:r>
      <w:r w:rsidR="009F2564" w:rsidRPr="00801C79">
        <w:rPr>
          <w:rFonts w:cstheme="minorHAnsi"/>
          <w:bCs/>
          <w:sz w:val="24"/>
          <w:szCs w:val="24"/>
          <w:lang w:val="en-GB"/>
        </w:rPr>
        <w:t>s</w:t>
      </w:r>
      <w:r w:rsidR="00E83054" w:rsidRPr="00801C79">
        <w:rPr>
          <w:rFonts w:cstheme="minorHAnsi"/>
          <w:bCs/>
          <w:sz w:val="24"/>
          <w:szCs w:val="24"/>
          <w:lang w:val="en-GB"/>
        </w:rPr>
        <w:t xml:space="preserve">. They </w:t>
      </w:r>
      <w:r w:rsidR="005A505C" w:rsidRPr="00801C79">
        <w:rPr>
          <w:rFonts w:cstheme="minorHAnsi"/>
          <w:bCs/>
          <w:sz w:val="24"/>
          <w:szCs w:val="24"/>
          <w:lang w:val="en-GB"/>
        </w:rPr>
        <w:t>are:</w:t>
      </w:r>
      <w:r w:rsidR="00E83054" w:rsidRPr="00801C79">
        <w:rPr>
          <w:rFonts w:cstheme="minorHAnsi"/>
          <w:bCs/>
          <w:sz w:val="24"/>
          <w:szCs w:val="24"/>
          <w:lang w:val="en-GB"/>
        </w:rPr>
        <w:t xml:space="preserve"> pre-test and post-test.</w:t>
      </w:r>
    </w:p>
    <w:p w:rsidR="00E83054" w:rsidRPr="00801C79" w:rsidRDefault="00E83054" w:rsidP="001B13F1">
      <w:pPr>
        <w:spacing w:line="360" w:lineRule="auto"/>
        <w:ind w:left="720" w:firstLine="556"/>
        <w:jc w:val="both"/>
        <w:rPr>
          <w:rFonts w:cstheme="minorHAnsi"/>
          <w:sz w:val="24"/>
          <w:szCs w:val="24"/>
          <w:lang w:val="en-GB"/>
        </w:rPr>
      </w:pPr>
      <w:r w:rsidRPr="00801C79">
        <w:rPr>
          <w:rFonts w:cstheme="minorHAnsi"/>
          <w:sz w:val="24"/>
          <w:szCs w:val="24"/>
          <w:lang w:val="en-GB"/>
        </w:rPr>
        <w:t>In this research, the researcher uses descriptiv</w:t>
      </w:r>
      <w:r w:rsidR="005065CD" w:rsidRPr="00801C79">
        <w:rPr>
          <w:rFonts w:cstheme="minorHAnsi"/>
          <w:sz w:val="24"/>
          <w:szCs w:val="24"/>
          <w:lang w:val="en-GB"/>
        </w:rPr>
        <w:t xml:space="preserve">e analysis and </w:t>
      </w:r>
      <w:r w:rsidR="005A505C" w:rsidRPr="00801C79">
        <w:rPr>
          <w:rFonts w:cstheme="minorHAnsi"/>
          <w:sz w:val="24"/>
          <w:szCs w:val="24"/>
          <w:lang w:val="en-GB"/>
        </w:rPr>
        <w:t>inferential</w:t>
      </w:r>
      <w:r w:rsidR="005065CD" w:rsidRPr="00801C79">
        <w:rPr>
          <w:rFonts w:cstheme="minorHAnsi"/>
          <w:sz w:val="24"/>
          <w:szCs w:val="24"/>
          <w:lang w:val="en-GB"/>
        </w:rPr>
        <w:t xml:space="preserve"> ana</w:t>
      </w:r>
      <w:r w:rsidRPr="00801C79">
        <w:rPr>
          <w:rFonts w:cstheme="minorHAnsi"/>
          <w:sz w:val="24"/>
          <w:szCs w:val="24"/>
          <w:lang w:val="en-GB"/>
        </w:rPr>
        <w:t>l</w:t>
      </w:r>
      <w:r w:rsidR="005065CD" w:rsidRPr="00801C79">
        <w:rPr>
          <w:rFonts w:cstheme="minorHAnsi"/>
          <w:sz w:val="24"/>
          <w:szCs w:val="24"/>
          <w:lang w:val="en-GB"/>
        </w:rPr>
        <w:t>y</w:t>
      </w:r>
      <w:r w:rsidRPr="00801C79">
        <w:rPr>
          <w:rFonts w:cstheme="minorHAnsi"/>
          <w:sz w:val="24"/>
          <w:szCs w:val="24"/>
          <w:lang w:val="en-GB"/>
        </w:rPr>
        <w:t xml:space="preserve">sis. </w:t>
      </w:r>
      <w:r w:rsidR="005A505C" w:rsidRPr="00801C79">
        <w:rPr>
          <w:rFonts w:cstheme="minorHAnsi"/>
          <w:sz w:val="24"/>
          <w:szCs w:val="24"/>
          <w:lang w:val="en-GB"/>
        </w:rPr>
        <w:t>Descriptive</w:t>
      </w:r>
      <w:r w:rsidRPr="00801C79">
        <w:rPr>
          <w:rFonts w:cstheme="minorHAnsi"/>
          <w:sz w:val="24"/>
          <w:szCs w:val="24"/>
          <w:lang w:val="en-GB"/>
        </w:rPr>
        <w:t xml:space="preserve"> analysis is needed to describe the data which involve mean,</w:t>
      </w:r>
      <w:r w:rsidR="004E52A5" w:rsidRPr="00801C79">
        <w:rPr>
          <w:rFonts w:cstheme="minorHAnsi"/>
          <w:sz w:val="24"/>
          <w:szCs w:val="24"/>
          <w:lang w:val="en-GB"/>
        </w:rPr>
        <w:t xml:space="preserve"> range,</w:t>
      </w:r>
      <w:r w:rsidRPr="00801C79">
        <w:rPr>
          <w:rFonts w:cstheme="minorHAnsi"/>
          <w:sz w:val="24"/>
          <w:szCs w:val="24"/>
          <w:lang w:val="en-GB"/>
        </w:rPr>
        <w:t xml:space="preserve"> median, mode, </w:t>
      </w:r>
      <w:r w:rsidR="005F1FDF" w:rsidRPr="00801C79">
        <w:rPr>
          <w:rFonts w:cstheme="minorHAnsi"/>
          <w:sz w:val="24"/>
          <w:szCs w:val="24"/>
          <w:lang w:val="en-GB"/>
        </w:rPr>
        <w:t>standard deviation</w:t>
      </w:r>
      <w:r w:rsidRPr="00801C79">
        <w:rPr>
          <w:rFonts w:cstheme="minorHAnsi"/>
          <w:sz w:val="24"/>
          <w:szCs w:val="24"/>
          <w:lang w:val="en-GB"/>
        </w:rPr>
        <w:t>, variance</w:t>
      </w:r>
      <w:r w:rsidR="004E52A5" w:rsidRPr="00801C79">
        <w:rPr>
          <w:rFonts w:cstheme="minorHAnsi"/>
          <w:sz w:val="24"/>
          <w:szCs w:val="24"/>
          <w:lang w:val="en-GB"/>
        </w:rPr>
        <w:t xml:space="preserve">, highest score, and lowest score while inferential analysis is used to make easier in interpreting the data. This analysis involves normality test, </w:t>
      </w:r>
      <w:r w:rsidR="00F00254" w:rsidRPr="00801C79">
        <w:rPr>
          <w:rFonts w:cstheme="minorHAnsi"/>
          <w:sz w:val="24"/>
          <w:szCs w:val="24"/>
          <w:lang w:val="en-GB"/>
        </w:rPr>
        <w:t>homogeneity</w:t>
      </w:r>
      <w:r w:rsidR="004E52A5" w:rsidRPr="00801C79">
        <w:rPr>
          <w:rFonts w:cstheme="minorHAnsi"/>
          <w:sz w:val="24"/>
          <w:szCs w:val="24"/>
          <w:lang w:val="en-GB"/>
        </w:rPr>
        <w:t xml:space="preserve"> test and hypothesis test.</w:t>
      </w:r>
    </w:p>
    <w:p w:rsidR="00D74E56" w:rsidRPr="00801C79" w:rsidRDefault="00D74E56" w:rsidP="001B13F1">
      <w:pPr>
        <w:spacing w:line="360" w:lineRule="auto"/>
        <w:ind w:left="720" w:firstLine="556"/>
        <w:jc w:val="both"/>
        <w:rPr>
          <w:rFonts w:cstheme="minorHAnsi"/>
          <w:sz w:val="24"/>
          <w:szCs w:val="24"/>
          <w:lang w:val="en-GB"/>
        </w:rPr>
      </w:pPr>
    </w:p>
    <w:p w:rsidR="00452AA6" w:rsidRPr="00801C79" w:rsidRDefault="00452AA6" w:rsidP="001B13F1">
      <w:pPr>
        <w:pStyle w:val="ListParagraph"/>
        <w:numPr>
          <w:ilvl w:val="0"/>
          <w:numId w:val="1"/>
        </w:numPr>
        <w:spacing w:line="360" w:lineRule="auto"/>
        <w:jc w:val="both"/>
        <w:rPr>
          <w:rFonts w:cstheme="minorHAnsi"/>
          <w:b/>
          <w:sz w:val="24"/>
          <w:szCs w:val="24"/>
          <w:lang w:val="en-GB"/>
        </w:rPr>
      </w:pPr>
      <w:r w:rsidRPr="00801C79">
        <w:rPr>
          <w:rFonts w:cstheme="minorHAnsi"/>
          <w:b/>
          <w:sz w:val="24"/>
          <w:szCs w:val="24"/>
          <w:lang w:val="en-GB"/>
        </w:rPr>
        <w:lastRenderedPageBreak/>
        <w:t xml:space="preserve">Finding and </w:t>
      </w:r>
      <w:r w:rsidR="004E52A5" w:rsidRPr="00801C79">
        <w:rPr>
          <w:rFonts w:cstheme="minorHAnsi"/>
          <w:b/>
          <w:sz w:val="24"/>
          <w:szCs w:val="24"/>
          <w:lang w:val="en-GB"/>
        </w:rPr>
        <w:t>Discussion</w:t>
      </w:r>
    </w:p>
    <w:p w:rsidR="00BA207D" w:rsidRPr="00801C79" w:rsidRDefault="00BA207D"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 xml:space="preserve">The highest score of the students of pre-test of the eleventh grade </w:t>
      </w:r>
      <w:r w:rsidR="00263623" w:rsidRPr="00801C79">
        <w:rPr>
          <w:rFonts w:cstheme="minorHAnsi"/>
          <w:sz w:val="24"/>
          <w:szCs w:val="24"/>
          <w:lang w:val="en-GB"/>
        </w:rPr>
        <w:t xml:space="preserve">students of </w:t>
      </w:r>
      <w:r w:rsidRPr="00801C79">
        <w:rPr>
          <w:rFonts w:cstheme="minorHAnsi"/>
          <w:sz w:val="24"/>
          <w:szCs w:val="24"/>
          <w:lang w:val="en-GB"/>
        </w:rPr>
        <w:t xml:space="preserve">State Vocational High School 1 </w:t>
      </w:r>
      <w:proofErr w:type="spellStart"/>
      <w:r w:rsidRPr="00801C79">
        <w:rPr>
          <w:rFonts w:cstheme="minorHAnsi"/>
          <w:sz w:val="24"/>
          <w:szCs w:val="24"/>
          <w:lang w:val="en-GB"/>
        </w:rPr>
        <w:t>Karanganyar</w:t>
      </w:r>
      <w:proofErr w:type="spellEnd"/>
      <w:r w:rsidRPr="00801C79">
        <w:rPr>
          <w:rFonts w:cstheme="minorHAnsi"/>
          <w:sz w:val="24"/>
          <w:szCs w:val="24"/>
          <w:lang w:val="en-GB"/>
        </w:rPr>
        <w:t xml:space="preserve"> study program of accountancy was 90 and the lowest one was 48. The mean of pre-test was 71.27 and the standard deviation of it was 10.90. It means that the students of pre-test of the eleventh grade </w:t>
      </w:r>
      <w:r w:rsidR="00263623" w:rsidRPr="00801C79">
        <w:rPr>
          <w:rFonts w:cstheme="minorHAnsi"/>
          <w:sz w:val="24"/>
          <w:szCs w:val="24"/>
          <w:lang w:val="en-GB"/>
        </w:rPr>
        <w:t xml:space="preserve">students </w:t>
      </w:r>
      <w:r w:rsidRPr="00801C79">
        <w:rPr>
          <w:rFonts w:cstheme="minorHAnsi"/>
          <w:sz w:val="24"/>
          <w:szCs w:val="24"/>
          <w:lang w:val="en-GB"/>
        </w:rPr>
        <w:t xml:space="preserve">of State Vocational High School 1 </w:t>
      </w:r>
      <w:proofErr w:type="spellStart"/>
      <w:r w:rsidRPr="00801C79">
        <w:rPr>
          <w:rFonts w:cstheme="minorHAnsi"/>
          <w:sz w:val="24"/>
          <w:szCs w:val="24"/>
          <w:lang w:val="en-GB"/>
        </w:rPr>
        <w:t>Karanganyar</w:t>
      </w:r>
      <w:proofErr w:type="spellEnd"/>
      <w:r w:rsidR="009F2564" w:rsidRPr="00801C79">
        <w:rPr>
          <w:rFonts w:cstheme="minorHAnsi"/>
          <w:sz w:val="24"/>
          <w:szCs w:val="24"/>
          <w:lang w:val="en-GB"/>
        </w:rPr>
        <w:t xml:space="preserve"> </w:t>
      </w:r>
      <w:r w:rsidRPr="00801C79">
        <w:rPr>
          <w:rFonts w:cstheme="minorHAnsi"/>
          <w:sz w:val="24"/>
          <w:szCs w:val="24"/>
          <w:lang w:val="en-GB"/>
        </w:rPr>
        <w:t xml:space="preserve">study program of accountancy have good result on their pronunciation ability. </w:t>
      </w:r>
      <w:r w:rsidR="009F2564" w:rsidRPr="00801C79">
        <w:rPr>
          <w:rFonts w:cstheme="minorHAnsi"/>
          <w:bCs/>
          <w:sz w:val="24"/>
          <w:szCs w:val="24"/>
          <w:lang w:val="en-GB"/>
        </w:rPr>
        <w:t>From 40 students, there are only 38 students who join in this research</w:t>
      </w:r>
      <w:r w:rsidRPr="00801C79">
        <w:rPr>
          <w:rFonts w:cstheme="minorHAnsi"/>
          <w:sz w:val="24"/>
          <w:szCs w:val="24"/>
          <w:lang w:val="en-GB"/>
        </w:rPr>
        <w:t>, the researcher took the mark, there was no student (0%) belongs to low category, 4 students (11%) belong to fairly sufficient category, 7 students (18%) belong to sufficient category, 20 students (53%) belong to good category, 7 students (18%) belong to excellent category.</w:t>
      </w:r>
    </w:p>
    <w:p w:rsidR="00BA207D" w:rsidRPr="00801C79" w:rsidRDefault="00BA207D"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 xml:space="preserve">The highest score of the students of post-test of the eleventh grade students of State Vocational High School 1 </w:t>
      </w:r>
      <w:proofErr w:type="spellStart"/>
      <w:r w:rsidRPr="00801C79">
        <w:rPr>
          <w:rFonts w:cstheme="minorHAnsi"/>
          <w:sz w:val="24"/>
          <w:szCs w:val="24"/>
          <w:lang w:val="en-GB"/>
        </w:rPr>
        <w:t>Karanganyar</w:t>
      </w:r>
      <w:proofErr w:type="spellEnd"/>
      <w:r w:rsidR="00DD4531" w:rsidRPr="00801C79">
        <w:rPr>
          <w:rFonts w:cstheme="minorHAnsi"/>
          <w:sz w:val="24"/>
          <w:szCs w:val="24"/>
          <w:lang w:val="en-GB"/>
        </w:rPr>
        <w:t xml:space="preserve"> </w:t>
      </w:r>
      <w:r w:rsidRPr="00801C79">
        <w:rPr>
          <w:rFonts w:cstheme="minorHAnsi"/>
          <w:sz w:val="24"/>
          <w:szCs w:val="24"/>
          <w:lang w:val="en-GB"/>
        </w:rPr>
        <w:t xml:space="preserve">study program of accountancy was 85 and the lowest one was 55. The mean of post-test was 70.71 and the standard deviation of it was 9.71. It means that the students of post-test of the eleventh grade students of State Vocational High School 1 </w:t>
      </w:r>
      <w:proofErr w:type="spellStart"/>
      <w:r w:rsidRPr="00801C79">
        <w:rPr>
          <w:rFonts w:cstheme="minorHAnsi"/>
          <w:sz w:val="24"/>
          <w:szCs w:val="24"/>
          <w:lang w:val="en-GB"/>
        </w:rPr>
        <w:t>Karanganyar</w:t>
      </w:r>
      <w:proofErr w:type="spellEnd"/>
      <w:r w:rsidR="00DD4531" w:rsidRPr="00801C79">
        <w:rPr>
          <w:rFonts w:cstheme="minorHAnsi"/>
          <w:sz w:val="24"/>
          <w:szCs w:val="24"/>
          <w:lang w:val="en-GB"/>
        </w:rPr>
        <w:t xml:space="preserve"> </w:t>
      </w:r>
      <w:r w:rsidRPr="00801C79">
        <w:rPr>
          <w:rFonts w:cstheme="minorHAnsi"/>
          <w:sz w:val="24"/>
          <w:szCs w:val="24"/>
          <w:lang w:val="en-GB"/>
        </w:rPr>
        <w:t>have good result on their pronunciation ability. From 38 samples, the researcher took the mark, there was no student (0%) belongs to low category, 1 student (3%) belongs to fairly sufficient category, 6 students (16%) belong to sufficient category, 18 students (47%) belong to good category, and 13 students (34%) belong to excellent category.</w:t>
      </w:r>
    </w:p>
    <w:p w:rsidR="00F07E7E" w:rsidRPr="00801C79" w:rsidRDefault="00F07E7E"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From the previous analysis, it shows that with the amount of the samples (N=38) and the level of significance was 5%, the result of the computation of t-value is higher than the t-table that was 2.19&gt; 2.03.</w:t>
      </w:r>
    </w:p>
    <w:p w:rsidR="00F07E7E" w:rsidRPr="00801C79" w:rsidRDefault="00F07E7E"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 xml:space="preserve">Thus, the hypothesis was accepted. It means that “the use of Dramatization role-play approach to improve the eleventh grade </w:t>
      </w:r>
      <w:r w:rsidR="008E6F9F" w:rsidRPr="00801C79">
        <w:rPr>
          <w:rFonts w:cstheme="minorHAnsi"/>
          <w:sz w:val="24"/>
          <w:szCs w:val="24"/>
          <w:lang w:val="en-GB"/>
        </w:rPr>
        <w:lastRenderedPageBreak/>
        <w:t xml:space="preserve">students’ pronunciation </w:t>
      </w:r>
      <w:r w:rsidRPr="00801C79">
        <w:rPr>
          <w:rFonts w:cstheme="minorHAnsi"/>
          <w:sz w:val="24"/>
          <w:szCs w:val="24"/>
          <w:lang w:val="en-GB"/>
        </w:rPr>
        <w:t xml:space="preserve">of State Vocational High School 1 </w:t>
      </w:r>
      <w:proofErr w:type="spellStart"/>
      <w:r w:rsidRPr="00801C79">
        <w:rPr>
          <w:rFonts w:cstheme="minorHAnsi"/>
          <w:sz w:val="24"/>
          <w:szCs w:val="24"/>
          <w:lang w:val="en-GB"/>
        </w:rPr>
        <w:t>Karanganyar</w:t>
      </w:r>
      <w:proofErr w:type="spellEnd"/>
      <w:r w:rsidR="002552FA" w:rsidRPr="00801C79">
        <w:rPr>
          <w:rFonts w:cstheme="minorHAnsi"/>
          <w:sz w:val="24"/>
          <w:szCs w:val="24"/>
          <w:lang w:val="en-GB"/>
        </w:rPr>
        <w:t xml:space="preserve"> </w:t>
      </w:r>
      <w:r w:rsidRPr="00801C79">
        <w:rPr>
          <w:rFonts w:cstheme="minorHAnsi"/>
          <w:sz w:val="24"/>
          <w:szCs w:val="24"/>
          <w:lang w:val="en-GB"/>
        </w:rPr>
        <w:t>study program of accountancy in academic year 2012/2013 is effective”.</w:t>
      </w:r>
    </w:p>
    <w:p w:rsidR="00F07E7E" w:rsidRPr="00801C79" w:rsidRDefault="00F07E7E"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 xml:space="preserve">After computing t-test, and after knowing that the hypothesis is accepted, the theory meets the fact in this case. Then, from the computation exist in the previous section; the researcher concluded that teaching pronunciation using Dramatization role-play approach is effective for </w:t>
      </w:r>
      <w:r w:rsidR="00AB1951" w:rsidRPr="00801C79">
        <w:rPr>
          <w:rFonts w:cstheme="minorHAnsi"/>
          <w:sz w:val="24"/>
          <w:szCs w:val="24"/>
          <w:lang w:val="en-GB"/>
        </w:rPr>
        <w:t xml:space="preserve">improving </w:t>
      </w:r>
      <w:r w:rsidRPr="00801C79">
        <w:rPr>
          <w:rFonts w:cstheme="minorHAnsi"/>
          <w:sz w:val="24"/>
          <w:szCs w:val="24"/>
          <w:lang w:val="en-GB"/>
        </w:rPr>
        <w:t>the eleventh grade students</w:t>
      </w:r>
      <w:r w:rsidR="00AB1951" w:rsidRPr="00801C79">
        <w:rPr>
          <w:rFonts w:cstheme="minorHAnsi"/>
          <w:sz w:val="24"/>
          <w:szCs w:val="24"/>
          <w:lang w:val="en-GB"/>
        </w:rPr>
        <w:t>’ pronunciation</w:t>
      </w:r>
      <w:r w:rsidRPr="00801C79">
        <w:rPr>
          <w:rFonts w:cstheme="minorHAnsi"/>
          <w:sz w:val="24"/>
          <w:szCs w:val="24"/>
          <w:lang w:val="en-GB"/>
        </w:rPr>
        <w:t xml:space="preserve"> of State Vocational High School 1 </w:t>
      </w:r>
      <w:proofErr w:type="spellStart"/>
      <w:r w:rsidRPr="00801C79">
        <w:rPr>
          <w:rFonts w:cstheme="minorHAnsi"/>
          <w:sz w:val="24"/>
          <w:szCs w:val="24"/>
          <w:lang w:val="en-GB"/>
        </w:rPr>
        <w:t>Karanganyar</w:t>
      </w:r>
      <w:proofErr w:type="spellEnd"/>
      <w:r w:rsidR="00830DB3" w:rsidRPr="00801C79">
        <w:rPr>
          <w:rFonts w:cstheme="minorHAnsi"/>
          <w:sz w:val="24"/>
          <w:szCs w:val="24"/>
          <w:lang w:val="en-GB"/>
        </w:rPr>
        <w:t xml:space="preserve"> </w:t>
      </w:r>
      <w:r w:rsidRPr="00801C79">
        <w:rPr>
          <w:rFonts w:cstheme="minorHAnsi"/>
          <w:sz w:val="24"/>
          <w:szCs w:val="24"/>
          <w:lang w:val="en-GB"/>
        </w:rPr>
        <w:t>study program of accountancy in academic year 2012/2013, the theory is proved</w:t>
      </w:r>
      <w:r w:rsidR="00830DB3" w:rsidRPr="00801C79">
        <w:rPr>
          <w:rFonts w:cstheme="minorHAnsi"/>
          <w:sz w:val="24"/>
          <w:szCs w:val="24"/>
          <w:lang w:val="en-GB"/>
        </w:rPr>
        <w:t>.</w:t>
      </w:r>
    </w:p>
    <w:p w:rsidR="00F07E7E" w:rsidRPr="00801C79" w:rsidRDefault="00F07E7E" w:rsidP="001B13F1">
      <w:pPr>
        <w:pStyle w:val="ListParagraph"/>
        <w:spacing w:line="360" w:lineRule="auto"/>
        <w:ind w:firstLine="556"/>
        <w:jc w:val="both"/>
        <w:rPr>
          <w:rFonts w:cstheme="minorHAnsi"/>
          <w:sz w:val="24"/>
          <w:szCs w:val="24"/>
          <w:lang w:val="en-GB"/>
        </w:rPr>
      </w:pPr>
    </w:p>
    <w:p w:rsidR="00BA207D" w:rsidRPr="00801C79" w:rsidRDefault="00BA207D" w:rsidP="001B13F1">
      <w:pPr>
        <w:pStyle w:val="ListParagraph"/>
        <w:numPr>
          <w:ilvl w:val="0"/>
          <w:numId w:val="1"/>
        </w:numPr>
        <w:spacing w:line="360" w:lineRule="auto"/>
        <w:jc w:val="both"/>
        <w:rPr>
          <w:rFonts w:cstheme="minorHAnsi"/>
          <w:b/>
          <w:sz w:val="24"/>
          <w:szCs w:val="24"/>
          <w:lang w:val="en-GB"/>
        </w:rPr>
      </w:pPr>
      <w:r w:rsidRPr="00801C79">
        <w:rPr>
          <w:rFonts w:cstheme="minorHAnsi"/>
          <w:b/>
          <w:sz w:val="24"/>
          <w:szCs w:val="24"/>
          <w:lang w:val="en-GB"/>
        </w:rPr>
        <w:t>Conclusion and Recommendation</w:t>
      </w:r>
    </w:p>
    <w:p w:rsidR="00BA207D" w:rsidRPr="00801C79" w:rsidRDefault="00BA207D"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Based on the research finding which has been discussed in the previous chapter that there is effectiveness of using Dramatization Role-play Approach to improve</w:t>
      </w:r>
      <w:r w:rsidR="00FA2551" w:rsidRPr="00801C79">
        <w:rPr>
          <w:rFonts w:cstheme="minorHAnsi"/>
          <w:sz w:val="24"/>
          <w:szCs w:val="24"/>
          <w:lang w:val="en-GB"/>
        </w:rPr>
        <w:t xml:space="preserve"> eleventh grade</w:t>
      </w:r>
      <w:r w:rsidRPr="00801C79">
        <w:rPr>
          <w:rFonts w:cstheme="minorHAnsi"/>
          <w:sz w:val="24"/>
          <w:szCs w:val="24"/>
          <w:lang w:val="en-GB"/>
        </w:rPr>
        <w:t xml:space="preserve"> students’ pronunciation of State Vocational High School 1 </w:t>
      </w:r>
      <w:proofErr w:type="spellStart"/>
      <w:r w:rsidRPr="00801C79">
        <w:rPr>
          <w:rFonts w:cstheme="minorHAnsi"/>
          <w:sz w:val="24"/>
          <w:szCs w:val="24"/>
          <w:lang w:val="en-GB"/>
        </w:rPr>
        <w:t>Karanganyar</w:t>
      </w:r>
      <w:proofErr w:type="spellEnd"/>
      <w:r w:rsidR="002552FA" w:rsidRPr="00801C79">
        <w:rPr>
          <w:rFonts w:cstheme="minorHAnsi"/>
          <w:sz w:val="24"/>
          <w:szCs w:val="24"/>
          <w:lang w:val="en-GB"/>
        </w:rPr>
        <w:t xml:space="preserve"> study program of accountancy</w:t>
      </w:r>
      <w:r w:rsidRPr="00801C79">
        <w:rPr>
          <w:rFonts w:cstheme="minorHAnsi"/>
          <w:sz w:val="24"/>
          <w:szCs w:val="24"/>
          <w:lang w:val="en-GB"/>
        </w:rPr>
        <w:t xml:space="preserve"> in academic year 2012/2013.</w:t>
      </w:r>
    </w:p>
    <w:p w:rsidR="005065CD" w:rsidRPr="00801C79" w:rsidRDefault="00BA207D" w:rsidP="001B13F1">
      <w:pPr>
        <w:pStyle w:val="ListParagraph"/>
        <w:spacing w:line="360" w:lineRule="auto"/>
        <w:ind w:firstLine="556"/>
        <w:jc w:val="both"/>
        <w:rPr>
          <w:rFonts w:cstheme="minorHAnsi"/>
          <w:sz w:val="24"/>
          <w:szCs w:val="24"/>
          <w:lang w:val="en-GB"/>
        </w:rPr>
      </w:pPr>
      <w:r w:rsidRPr="00801C79">
        <w:rPr>
          <w:rFonts w:cstheme="minorHAnsi"/>
          <w:sz w:val="24"/>
          <w:szCs w:val="24"/>
          <w:lang w:val="en-GB"/>
        </w:rPr>
        <w:t xml:space="preserve">The </w:t>
      </w:r>
      <w:r w:rsidR="005065CD" w:rsidRPr="00801C79">
        <w:rPr>
          <w:rFonts w:cstheme="minorHAnsi"/>
          <w:sz w:val="24"/>
          <w:szCs w:val="24"/>
          <w:lang w:val="en-GB"/>
        </w:rPr>
        <w:t xml:space="preserve">result of t-value is 2.19. In addition, the result on the mean score of post-test is higher than the mean score of pre-test (74. 82 &gt; 71.27). Then, the researcher consults the critical value to the t-table using the 5% (0.05) alpha level significance and the degree of freedom is 2.03. It shows that the t-value is higher than t-table (2.19&gt;2.03). It means that Dramatization Role-play Approach is effective to improve </w:t>
      </w:r>
      <w:r w:rsidR="003F6CB5" w:rsidRPr="00801C79">
        <w:rPr>
          <w:rFonts w:cstheme="minorHAnsi"/>
          <w:sz w:val="24"/>
          <w:szCs w:val="24"/>
          <w:lang w:val="en-GB"/>
        </w:rPr>
        <w:t xml:space="preserve">the eleventh grade </w:t>
      </w:r>
      <w:r w:rsidR="005065CD" w:rsidRPr="00801C79">
        <w:rPr>
          <w:rFonts w:cstheme="minorHAnsi"/>
          <w:sz w:val="24"/>
          <w:szCs w:val="24"/>
          <w:lang w:val="en-GB"/>
        </w:rPr>
        <w:t>students’ pronunciation of V</w:t>
      </w:r>
      <w:r w:rsidR="003F6CB5" w:rsidRPr="00801C79">
        <w:rPr>
          <w:rFonts w:cstheme="minorHAnsi"/>
          <w:sz w:val="24"/>
          <w:szCs w:val="24"/>
          <w:lang w:val="en-GB"/>
        </w:rPr>
        <w:t xml:space="preserve">ocational High School </w:t>
      </w:r>
      <w:r w:rsidR="005065CD" w:rsidRPr="00801C79">
        <w:rPr>
          <w:rFonts w:cstheme="minorHAnsi"/>
          <w:sz w:val="24"/>
          <w:szCs w:val="24"/>
          <w:lang w:val="en-GB"/>
        </w:rPr>
        <w:t xml:space="preserve">1 </w:t>
      </w:r>
      <w:proofErr w:type="spellStart"/>
      <w:r w:rsidR="005065CD" w:rsidRPr="00801C79">
        <w:rPr>
          <w:rFonts w:cstheme="minorHAnsi"/>
          <w:sz w:val="24"/>
          <w:szCs w:val="24"/>
          <w:lang w:val="en-GB"/>
        </w:rPr>
        <w:t>Karanganyar</w:t>
      </w:r>
      <w:proofErr w:type="spellEnd"/>
      <w:r w:rsidR="003F6CB5" w:rsidRPr="00801C79">
        <w:rPr>
          <w:rFonts w:cstheme="minorHAnsi"/>
          <w:sz w:val="24"/>
          <w:szCs w:val="24"/>
          <w:lang w:val="en-GB"/>
        </w:rPr>
        <w:t xml:space="preserve"> </w:t>
      </w:r>
      <w:r w:rsidR="002552FA" w:rsidRPr="00801C79">
        <w:rPr>
          <w:rFonts w:cstheme="minorHAnsi"/>
          <w:sz w:val="24"/>
          <w:szCs w:val="24"/>
          <w:lang w:val="en-GB"/>
        </w:rPr>
        <w:t xml:space="preserve">study program </w:t>
      </w:r>
      <w:r w:rsidR="0062555A" w:rsidRPr="00801C79">
        <w:rPr>
          <w:rFonts w:cstheme="minorHAnsi"/>
          <w:sz w:val="24"/>
          <w:szCs w:val="24"/>
          <w:lang w:val="en-GB"/>
        </w:rPr>
        <w:t xml:space="preserve">of </w:t>
      </w:r>
      <w:r w:rsidR="002552FA" w:rsidRPr="00801C79">
        <w:rPr>
          <w:rFonts w:cstheme="minorHAnsi"/>
          <w:sz w:val="24"/>
          <w:szCs w:val="24"/>
          <w:lang w:val="en-GB"/>
        </w:rPr>
        <w:t xml:space="preserve">accountancy </w:t>
      </w:r>
      <w:r w:rsidR="005065CD" w:rsidRPr="00801C79">
        <w:rPr>
          <w:rFonts w:cstheme="minorHAnsi"/>
          <w:sz w:val="24"/>
          <w:szCs w:val="24"/>
          <w:lang w:val="en-GB"/>
        </w:rPr>
        <w:t>in academic year 2012/2013.</w:t>
      </w:r>
    </w:p>
    <w:p w:rsidR="002D62F1" w:rsidRPr="00801C79" w:rsidRDefault="005065CD" w:rsidP="00AA6BEB">
      <w:pPr>
        <w:pStyle w:val="ListParagraph"/>
        <w:spacing w:line="360" w:lineRule="auto"/>
        <w:ind w:firstLine="556"/>
        <w:jc w:val="both"/>
        <w:rPr>
          <w:rFonts w:cstheme="minorHAnsi"/>
          <w:sz w:val="24"/>
          <w:szCs w:val="24"/>
          <w:lang w:val="en-GB"/>
        </w:rPr>
      </w:pPr>
      <w:r w:rsidRPr="00801C79">
        <w:rPr>
          <w:rFonts w:cstheme="minorHAnsi"/>
          <w:sz w:val="24"/>
          <w:szCs w:val="24"/>
          <w:lang w:val="en-GB"/>
        </w:rPr>
        <w:t xml:space="preserve">Based on the data analysis, the test of the hypothesis and the discussion, the conclusion can be draw that the use of Dramatization Role-play Approach as a technique </w:t>
      </w:r>
      <w:r w:rsidR="00154890" w:rsidRPr="00801C79">
        <w:rPr>
          <w:rFonts w:cstheme="minorHAnsi"/>
          <w:sz w:val="24"/>
          <w:szCs w:val="24"/>
          <w:lang w:val="en-GB"/>
        </w:rPr>
        <w:t xml:space="preserve">is effective </w:t>
      </w:r>
      <w:r w:rsidRPr="00801C79">
        <w:rPr>
          <w:rFonts w:cstheme="minorHAnsi"/>
          <w:sz w:val="24"/>
          <w:szCs w:val="24"/>
          <w:lang w:val="en-GB"/>
        </w:rPr>
        <w:t xml:space="preserve">to improve </w:t>
      </w:r>
      <w:r w:rsidR="00154890" w:rsidRPr="00801C79">
        <w:rPr>
          <w:rFonts w:cstheme="minorHAnsi"/>
          <w:sz w:val="24"/>
          <w:szCs w:val="24"/>
          <w:lang w:val="en-GB"/>
        </w:rPr>
        <w:t xml:space="preserve">eleventh grade students’ </w:t>
      </w:r>
      <w:r w:rsidR="003F6CB5" w:rsidRPr="00801C79">
        <w:rPr>
          <w:rFonts w:cstheme="minorHAnsi"/>
          <w:sz w:val="24"/>
          <w:szCs w:val="24"/>
          <w:lang w:val="en-GB"/>
        </w:rPr>
        <w:t xml:space="preserve">pronunciation </w:t>
      </w:r>
      <w:r w:rsidRPr="00801C79">
        <w:rPr>
          <w:rFonts w:cstheme="minorHAnsi"/>
          <w:sz w:val="24"/>
          <w:szCs w:val="24"/>
          <w:lang w:val="en-GB"/>
        </w:rPr>
        <w:t xml:space="preserve">of </w:t>
      </w:r>
      <w:r w:rsidR="00154890" w:rsidRPr="00801C79">
        <w:rPr>
          <w:rFonts w:cstheme="minorHAnsi"/>
          <w:sz w:val="24"/>
          <w:szCs w:val="24"/>
          <w:lang w:val="en-GB"/>
        </w:rPr>
        <w:t>State Vocational School</w:t>
      </w:r>
      <w:r w:rsidRPr="00801C79">
        <w:rPr>
          <w:rFonts w:cstheme="minorHAnsi"/>
          <w:sz w:val="24"/>
          <w:szCs w:val="24"/>
          <w:lang w:val="en-GB"/>
        </w:rPr>
        <w:t xml:space="preserve"> 1 </w:t>
      </w:r>
      <w:proofErr w:type="spellStart"/>
      <w:r w:rsidRPr="00801C79">
        <w:rPr>
          <w:rFonts w:cstheme="minorHAnsi"/>
          <w:sz w:val="24"/>
          <w:szCs w:val="24"/>
          <w:lang w:val="en-GB"/>
        </w:rPr>
        <w:t>Karanganyar</w:t>
      </w:r>
      <w:proofErr w:type="spellEnd"/>
      <w:r w:rsidR="0062555A" w:rsidRPr="00801C79">
        <w:rPr>
          <w:rFonts w:cstheme="minorHAnsi"/>
          <w:sz w:val="24"/>
          <w:szCs w:val="24"/>
          <w:lang w:val="en-GB"/>
        </w:rPr>
        <w:t xml:space="preserve"> </w:t>
      </w:r>
      <w:r w:rsidR="002552FA" w:rsidRPr="00801C79">
        <w:rPr>
          <w:rFonts w:cstheme="minorHAnsi"/>
          <w:sz w:val="24"/>
          <w:szCs w:val="24"/>
          <w:lang w:val="en-GB"/>
        </w:rPr>
        <w:t xml:space="preserve">study program </w:t>
      </w:r>
      <w:r w:rsidR="0062555A" w:rsidRPr="00801C79">
        <w:rPr>
          <w:rFonts w:cstheme="minorHAnsi"/>
          <w:sz w:val="24"/>
          <w:szCs w:val="24"/>
          <w:lang w:val="en-GB"/>
        </w:rPr>
        <w:t xml:space="preserve">of </w:t>
      </w:r>
      <w:r w:rsidR="002552FA" w:rsidRPr="00801C79">
        <w:rPr>
          <w:rFonts w:cstheme="minorHAnsi"/>
          <w:sz w:val="24"/>
          <w:szCs w:val="24"/>
          <w:lang w:val="en-GB"/>
        </w:rPr>
        <w:t xml:space="preserve">accountancy </w:t>
      </w:r>
      <w:r w:rsidRPr="00801C79">
        <w:rPr>
          <w:rFonts w:cstheme="minorHAnsi"/>
          <w:sz w:val="24"/>
          <w:szCs w:val="24"/>
          <w:lang w:val="en-GB"/>
        </w:rPr>
        <w:t>in academic year 2012/2013.</w:t>
      </w:r>
    </w:p>
    <w:p w:rsidR="002D62F1" w:rsidRPr="00801C79" w:rsidRDefault="002D62F1" w:rsidP="001B13F1">
      <w:pPr>
        <w:pStyle w:val="ListParagraph"/>
        <w:spacing w:line="360" w:lineRule="auto"/>
        <w:jc w:val="both"/>
        <w:rPr>
          <w:rFonts w:cstheme="minorHAnsi"/>
          <w:b/>
          <w:sz w:val="24"/>
          <w:szCs w:val="24"/>
          <w:lang w:val="en-GB"/>
        </w:rPr>
      </w:pPr>
      <w:r w:rsidRPr="00801C79">
        <w:rPr>
          <w:rFonts w:cstheme="minorHAnsi"/>
          <w:b/>
          <w:sz w:val="24"/>
          <w:szCs w:val="24"/>
          <w:lang w:val="en-GB"/>
        </w:rPr>
        <w:lastRenderedPageBreak/>
        <w:t>BIBLIOGRAPHY</w:t>
      </w:r>
    </w:p>
    <w:p w:rsidR="002D62F1" w:rsidRPr="00801C79" w:rsidRDefault="002D62F1" w:rsidP="005F14EA">
      <w:pPr>
        <w:pStyle w:val="ListParagraph"/>
        <w:spacing w:line="240" w:lineRule="auto"/>
        <w:ind w:left="1418" w:hanging="698"/>
        <w:jc w:val="both"/>
        <w:rPr>
          <w:rFonts w:cstheme="minorHAnsi"/>
          <w:sz w:val="24"/>
          <w:szCs w:val="24"/>
          <w:lang w:val="en-GB"/>
        </w:rPr>
      </w:pPr>
      <w:r w:rsidRPr="00801C79">
        <w:rPr>
          <w:rFonts w:cstheme="minorHAnsi"/>
          <w:sz w:val="24"/>
          <w:szCs w:val="24"/>
          <w:lang w:val="en-GB"/>
        </w:rPr>
        <w:t>Ashton-Hay</w:t>
      </w:r>
      <w:r w:rsidR="005B399B" w:rsidRPr="00801C79">
        <w:rPr>
          <w:rFonts w:cstheme="minorHAnsi"/>
          <w:sz w:val="24"/>
          <w:szCs w:val="24"/>
          <w:lang w:val="en-GB"/>
        </w:rPr>
        <w:t>, Sally.2005</w:t>
      </w:r>
      <w:r w:rsidRPr="00801C79">
        <w:rPr>
          <w:rFonts w:cstheme="minorHAnsi"/>
          <w:sz w:val="24"/>
          <w:szCs w:val="24"/>
          <w:lang w:val="en-GB"/>
        </w:rPr>
        <w:t xml:space="preserve">. </w:t>
      </w:r>
      <w:r w:rsidRPr="00801C79">
        <w:rPr>
          <w:rFonts w:cstheme="minorHAnsi"/>
          <w:i/>
          <w:sz w:val="24"/>
          <w:szCs w:val="24"/>
          <w:lang w:val="en-GB"/>
        </w:rPr>
        <w:t>Drama: Engaging All Learning Styles,</w:t>
      </w:r>
      <w:r w:rsidR="000B7156" w:rsidRPr="00801C79">
        <w:rPr>
          <w:rFonts w:cstheme="minorHAnsi"/>
          <w:i/>
          <w:sz w:val="24"/>
          <w:szCs w:val="24"/>
          <w:lang w:val="en-GB"/>
        </w:rPr>
        <w:t xml:space="preserve"> </w:t>
      </w:r>
      <w:r w:rsidR="000B7156" w:rsidRPr="00801C79">
        <w:rPr>
          <w:rFonts w:cstheme="minorHAnsi"/>
          <w:sz w:val="24"/>
          <w:szCs w:val="24"/>
          <w:lang w:val="en-GB"/>
        </w:rPr>
        <w:t>Ankara:</w:t>
      </w:r>
      <w:r w:rsidRPr="00801C79">
        <w:rPr>
          <w:rFonts w:cstheme="minorHAnsi"/>
          <w:i/>
          <w:sz w:val="24"/>
          <w:szCs w:val="24"/>
          <w:lang w:val="en-GB"/>
        </w:rPr>
        <w:t xml:space="preserve"> </w:t>
      </w:r>
      <w:r w:rsidRPr="00801C79">
        <w:rPr>
          <w:rFonts w:cstheme="minorHAnsi"/>
          <w:sz w:val="24"/>
          <w:szCs w:val="24"/>
          <w:lang w:val="en-GB"/>
        </w:rPr>
        <w:t>Economics and Technical University</w:t>
      </w:r>
      <w:r w:rsidR="000B7156" w:rsidRPr="00801C79">
        <w:rPr>
          <w:rFonts w:cstheme="minorHAnsi"/>
          <w:sz w:val="24"/>
          <w:szCs w:val="24"/>
          <w:lang w:val="en-GB"/>
        </w:rPr>
        <w:t>.</w:t>
      </w:r>
      <w:r w:rsidRPr="00801C79">
        <w:rPr>
          <w:rFonts w:cstheme="minorHAnsi"/>
          <w:sz w:val="24"/>
          <w:szCs w:val="24"/>
          <w:lang w:val="en-GB"/>
        </w:rPr>
        <w:t xml:space="preserve"> </w:t>
      </w:r>
    </w:p>
    <w:p w:rsidR="00154890" w:rsidRPr="00801C79" w:rsidRDefault="00154890" w:rsidP="005F14EA">
      <w:pPr>
        <w:pStyle w:val="ListParagraph"/>
        <w:spacing w:line="480" w:lineRule="auto"/>
        <w:ind w:left="1418" w:hanging="698"/>
        <w:jc w:val="both"/>
        <w:rPr>
          <w:rFonts w:cstheme="minorHAnsi"/>
          <w:sz w:val="24"/>
          <w:szCs w:val="24"/>
          <w:lang w:val="en-GB"/>
        </w:rPr>
      </w:pPr>
    </w:p>
    <w:p w:rsidR="002D62F1" w:rsidRPr="00801C79" w:rsidRDefault="002D62F1" w:rsidP="005F14EA">
      <w:pPr>
        <w:pStyle w:val="ListParagraph"/>
        <w:spacing w:line="240" w:lineRule="auto"/>
        <w:ind w:left="1418" w:hanging="698"/>
        <w:jc w:val="both"/>
        <w:rPr>
          <w:rFonts w:cstheme="minorHAnsi"/>
          <w:sz w:val="24"/>
          <w:szCs w:val="24"/>
          <w:lang w:val="en-GB"/>
        </w:rPr>
      </w:pPr>
      <w:r w:rsidRPr="00801C79">
        <w:rPr>
          <w:rFonts w:cstheme="minorHAnsi"/>
          <w:sz w:val="24"/>
          <w:szCs w:val="24"/>
          <w:lang w:val="en-GB"/>
        </w:rPr>
        <w:t xml:space="preserve">Bolton, Gary E. 2002. </w:t>
      </w:r>
      <w:r w:rsidRPr="00801C79">
        <w:rPr>
          <w:rFonts w:cstheme="minorHAnsi"/>
          <w:i/>
          <w:sz w:val="24"/>
          <w:szCs w:val="24"/>
          <w:lang w:val="en-GB"/>
        </w:rPr>
        <w:t xml:space="preserve">Game Theory’s Role </w:t>
      </w:r>
      <w:proofErr w:type="gramStart"/>
      <w:r w:rsidRPr="00801C79">
        <w:rPr>
          <w:rFonts w:cstheme="minorHAnsi"/>
          <w:i/>
          <w:sz w:val="24"/>
          <w:szCs w:val="24"/>
          <w:lang w:val="en-GB"/>
        </w:rPr>
        <w:t>In</w:t>
      </w:r>
      <w:proofErr w:type="gramEnd"/>
      <w:r w:rsidRPr="00801C79">
        <w:rPr>
          <w:rFonts w:cstheme="minorHAnsi"/>
          <w:i/>
          <w:sz w:val="24"/>
          <w:szCs w:val="24"/>
          <w:lang w:val="en-GB"/>
        </w:rPr>
        <w:t xml:space="preserve"> Role-Playing</w:t>
      </w:r>
      <w:r w:rsidRPr="00801C79">
        <w:rPr>
          <w:rFonts w:cstheme="minorHAnsi"/>
          <w:sz w:val="24"/>
          <w:szCs w:val="24"/>
          <w:lang w:val="en-GB"/>
        </w:rPr>
        <w:t xml:space="preserve">, </w:t>
      </w:r>
      <w:r w:rsidR="000B7156" w:rsidRPr="00801C79">
        <w:rPr>
          <w:rFonts w:cstheme="minorHAnsi"/>
          <w:iCs/>
          <w:sz w:val="24"/>
          <w:szCs w:val="24"/>
          <w:lang w:val="en-GB"/>
        </w:rPr>
        <w:t>Boston:</w:t>
      </w:r>
      <w:r w:rsidR="000B7156" w:rsidRPr="00801C79">
        <w:rPr>
          <w:rFonts w:cstheme="minorHAnsi"/>
          <w:sz w:val="24"/>
          <w:szCs w:val="24"/>
          <w:lang w:val="en-GB"/>
        </w:rPr>
        <w:t xml:space="preserve"> </w:t>
      </w:r>
      <w:r w:rsidRPr="00801C79">
        <w:rPr>
          <w:rFonts w:cstheme="minorHAnsi"/>
          <w:sz w:val="24"/>
          <w:szCs w:val="24"/>
          <w:lang w:val="en-GB"/>
        </w:rPr>
        <w:t xml:space="preserve">Penn State University and Harvard Business School. </w:t>
      </w:r>
    </w:p>
    <w:p w:rsidR="00154890" w:rsidRPr="00801C79" w:rsidRDefault="00154890" w:rsidP="005F14EA">
      <w:pPr>
        <w:pStyle w:val="ListParagraph"/>
        <w:spacing w:line="480" w:lineRule="auto"/>
        <w:ind w:left="1418" w:hanging="698"/>
        <w:jc w:val="both"/>
        <w:rPr>
          <w:rFonts w:cstheme="minorHAnsi"/>
          <w:sz w:val="24"/>
          <w:szCs w:val="24"/>
          <w:lang w:val="en-GB"/>
        </w:rPr>
      </w:pPr>
    </w:p>
    <w:p w:rsidR="002D62F1" w:rsidRPr="00801C79" w:rsidRDefault="002D62F1" w:rsidP="005F14EA">
      <w:pPr>
        <w:pStyle w:val="ListParagraph"/>
        <w:spacing w:line="240" w:lineRule="auto"/>
        <w:ind w:left="1418" w:hanging="698"/>
        <w:jc w:val="both"/>
        <w:rPr>
          <w:rFonts w:cstheme="minorHAnsi"/>
          <w:sz w:val="24"/>
          <w:szCs w:val="24"/>
          <w:lang w:val="en-GB"/>
        </w:rPr>
      </w:pPr>
      <w:r w:rsidRPr="00801C79">
        <w:rPr>
          <w:rFonts w:cstheme="minorHAnsi"/>
          <w:sz w:val="24"/>
          <w:szCs w:val="24"/>
          <w:lang w:val="en-GB"/>
        </w:rPr>
        <w:t xml:space="preserve">Brown, H. </w:t>
      </w:r>
      <w:proofErr w:type="spellStart"/>
      <w:r w:rsidRPr="00801C79">
        <w:rPr>
          <w:rFonts w:cstheme="minorHAnsi"/>
          <w:sz w:val="24"/>
          <w:szCs w:val="24"/>
          <w:lang w:val="en-GB"/>
        </w:rPr>
        <w:t>Doglas</w:t>
      </w:r>
      <w:proofErr w:type="spellEnd"/>
      <w:r w:rsidRPr="00801C79">
        <w:rPr>
          <w:rFonts w:cstheme="minorHAnsi"/>
          <w:sz w:val="24"/>
          <w:szCs w:val="24"/>
          <w:lang w:val="en-GB"/>
        </w:rPr>
        <w:t xml:space="preserve">. 2004. </w:t>
      </w:r>
      <w:r w:rsidRPr="00801C79">
        <w:rPr>
          <w:rFonts w:cstheme="minorHAnsi"/>
          <w:i/>
          <w:sz w:val="24"/>
          <w:szCs w:val="24"/>
          <w:lang w:val="en-GB"/>
        </w:rPr>
        <w:t>Language Assessment</w:t>
      </w:r>
      <w:r w:rsidRPr="00801C79">
        <w:rPr>
          <w:rFonts w:cstheme="minorHAnsi"/>
          <w:sz w:val="24"/>
          <w:szCs w:val="24"/>
          <w:lang w:val="en-GB"/>
        </w:rPr>
        <w:t xml:space="preserve">, </w:t>
      </w:r>
      <w:r w:rsidR="000B7156" w:rsidRPr="00801C79">
        <w:rPr>
          <w:rFonts w:cstheme="minorHAnsi"/>
          <w:sz w:val="24"/>
          <w:szCs w:val="24"/>
          <w:lang w:val="en-GB"/>
        </w:rPr>
        <w:t xml:space="preserve">San Francisco: </w:t>
      </w:r>
      <w:r w:rsidRPr="00801C79">
        <w:rPr>
          <w:rFonts w:cstheme="minorHAnsi"/>
          <w:sz w:val="24"/>
          <w:szCs w:val="24"/>
          <w:lang w:val="en-GB"/>
        </w:rPr>
        <w:t>San Francisco State University.</w:t>
      </w:r>
    </w:p>
    <w:p w:rsidR="00154890" w:rsidRPr="00801C79" w:rsidRDefault="00154890" w:rsidP="005F14EA">
      <w:pPr>
        <w:pStyle w:val="ListParagraph"/>
        <w:spacing w:line="480" w:lineRule="auto"/>
        <w:jc w:val="both"/>
        <w:rPr>
          <w:rFonts w:cstheme="minorHAnsi"/>
          <w:sz w:val="24"/>
          <w:szCs w:val="24"/>
          <w:lang w:val="en-GB"/>
        </w:rPr>
      </w:pPr>
    </w:p>
    <w:p w:rsidR="002D62F1" w:rsidRPr="00801C79" w:rsidRDefault="002D62F1" w:rsidP="005F14EA">
      <w:pPr>
        <w:pStyle w:val="ListParagraph"/>
        <w:spacing w:line="240" w:lineRule="auto"/>
        <w:ind w:left="1560" w:hanging="840"/>
        <w:jc w:val="both"/>
        <w:rPr>
          <w:rFonts w:ascii="ArialMT" w:hAnsi="ArialMT" w:cs="ArialMT"/>
          <w:sz w:val="24"/>
          <w:szCs w:val="24"/>
          <w:lang w:val="en-GB"/>
        </w:rPr>
      </w:pPr>
      <w:r w:rsidRPr="00801C79">
        <w:rPr>
          <w:rFonts w:cstheme="minorHAnsi"/>
          <w:sz w:val="24"/>
          <w:szCs w:val="24"/>
          <w:lang w:val="en-GB"/>
        </w:rPr>
        <w:t>Dodson, Sarah L. 2002.</w:t>
      </w:r>
      <w:r w:rsidRPr="00801C79">
        <w:rPr>
          <w:rFonts w:cstheme="minorHAnsi"/>
          <w:i/>
          <w:sz w:val="24"/>
          <w:szCs w:val="24"/>
          <w:lang w:val="en-GB"/>
        </w:rPr>
        <w:t>The Educational Potential of Drama for ESL</w:t>
      </w:r>
      <w:r w:rsidRPr="00801C79">
        <w:rPr>
          <w:rFonts w:cstheme="minorHAnsi"/>
          <w:sz w:val="24"/>
          <w:szCs w:val="24"/>
          <w:lang w:val="en-GB"/>
        </w:rPr>
        <w:t>.</w:t>
      </w:r>
      <w:r w:rsidR="005C1209" w:rsidRPr="00801C79">
        <w:rPr>
          <w:rFonts w:cstheme="minorHAnsi"/>
          <w:sz w:val="24"/>
          <w:szCs w:val="24"/>
          <w:lang w:val="en-GB"/>
        </w:rPr>
        <w:t xml:space="preserve"> London: </w:t>
      </w:r>
      <w:proofErr w:type="spellStart"/>
      <w:r w:rsidR="005C1209" w:rsidRPr="00801C79">
        <w:rPr>
          <w:rFonts w:ascii="ArialMT" w:hAnsi="ArialMT" w:cs="ArialMT"/>
          <w:sz w:val="24"/>
          <w:szCs w:val="24"/>
          <w:lang w:val="en-GB"/>
        </w:rPr>
        <w:t>Ablex</w:t>
      </w:r>
      <w:proofErr w:type="spellEnd"/>
      <w:r w:rsidR="005C1209" w:rsidRPr="00801C79">
        <w:rPr>
          <w:rFonts w:ascii="ArialMT" w:hAnsi="ArialMT" w:cs="ArialMT"/>
          <w:sz w:val="24"/>
          <w:szCs w:val="24"/>
          <w:lang w:val="en-GB"/>
        </w:rPr>
        <w:t xml:space="preserve"> Publishing.</w:t>
      </w:r>
    </w:p>
    <w:p w:rsidR="005F14EA" w:rsidRPr="00801C79" w:rsidRDefault="005F14EA" w:rsidP="005F14EA">
      <w:pPr>
        <w:pStyle w:val="ListParagraph"/>
        <w:spacing w:line="480" w:lineRule="auto"/>
        <w:ind w:left="1560" w:hanging="840"/>
        <w:jc w:val="both"/>
        <w:rPr>
          <w:rFonts w:cstheme="minorHAnsi"/>
          <w:sz w:val="24"/>
          <w:szCs w:val="24"/>
          <w:lang w:val="en-GB"/>
        </w:rPr>
      </w:pPr>
    </w:p>
    <w:p w:rsidR="006D4D2D" w:rsidRPr="00801C79" w:rsidRDefault="002D62F1" w:rsidP="005F14EA">
      <w:pPr>
        <w:pStyle w:val="ListParagraph"/>
        <w:spacing w:line="240" w:lineRule="auto"/>
        <w:ind w:left="1418" w:hanging="698"/>
        <w:jc w:val="both"/>
        <w:rPr>
          <w:rFonts w:cstheme="minorHAnsi"/>
          <w:sz w:val="24"/>
          <w:szCs w:val="24"/>
          <w:lang w:val="en-GB"/>
        </w:rPr>
      </w:pPr>
      <w:r w:rsidRPr="00801C79">
        <w:rPr>
          <w:rFonts w:cstheme="minorHAnsi"/>
          <w:sz w:val="24"/>
          <w:szCs w:val="24"/>
          <w:lang w:val="en-GB"/>
        </w:rPr>
        <w:t>Graves, Elizabeth Ann. 2008.</w:t>
      </w:r>
      <w:r w:rsidR="00F73A14" w:rsidRPr="00801C79">
        <w:rPr>
          <w:rFonts w:cstheme="minorHAnsi"/>
          <w:sz w:val="24"/>
          <w:szCs w:val="24"/>
          <w:lang w:val="en-GB"/>
        </w:rPr>
        <w:t xml:space="preserve"> </w:t>
      </w:r>
      <w:r w:rsidRPr="00801C79">
        <w:rPr>
          <w:rFonts w:cstheme="minorHAnsi"/>
          <w:i/>
          <w:sz w:val="24"/>
          <w:szCs w:val="24"/>
          <w:lang w:val="en-GB"/>
        </w:rPr>
        <w:t>Is Role-Playing An Effective Teaching Method</w:t>
      </w:r>
      <w:r w:rsidR="00BA2047">
        <w:rPr>
          <w:rFonts w:cstheme="minorHAnsi"/>
          <w:i/>
          <w:sz w:val="24"/>
          <w:szCs w:val="24"/>
        </w:rPr>
        <w:t>?</w:t>
      </w:r>
      <w:r w:rsidRPr="00801C79">
        <w:rPr>
          <w:rFonts w:cstheme="minorHAnsi"/>
          <w:sz w:val="24"/>
          <w:szCs w:val="24"/>
          <w:lang w:val="en-GB"/>
        </w:rPr>
        <w:t xml:space="preserve"> </w:t>
      </w:r>
      <w:r w:rsidR="000B7156" w:rsidRPr="00801C79">
        <w:rPr>
          <w:rFonts w:cstheme="minorHAnsi"/>
          <w:sz w:val="24"/>
          <w:szCs w:val="24"/>
          <w:lang w:val="en-GB"/>
        </w:rPr>
        <w:t xml:space="preserve">Ohio: </w:t>
      </w:r>
      <w:r w:rsidRPr="00801C79">
        <w:rPr>
          <w:rFonts w:cstheme="minorHAnsi"/>
          <w:sz w:val="24"/>
          <w:szCs w:val="24"/>
          <w:lang w:val="en-GB"/>
        </w:rPr>
        <w:t>Ohio University.</w:t>
      </w:r>
    </w:p>
    <w:p w:rsidR="00154890" w:rsidRPr="00801C79" w:rsidRDefault="00154890" w:rsidP="005F14EA">
      <w:pPr>
        <w:pStyle w:val="ListParagraph"/>
        <w:spacing w:line="480" w:lineRule="auto"/>
        <w:ind w:left="1418" w:hanging="698"/>
        <w:jc w:val="both"/>
        <w:rPr>
          <w:rFonts w:cstheme="minorHAnsi"/>
          <w:sz w:val="24"/>
          <w:szCs w:val="24"/>
          <w:lang w:val="en-GB"/>
        </w:rPr>
      </w:pPr>
    </w:p>
    <w:p w:rsidR="005F14EA" w:rsidRPr="00801C79" w:rsidRDefault="002D62F1" w:rsidP="005F14EA">
      <w:pPr>
        <w:pStyle w:val="ListParagraph"/>
        <w:spacing w:line="480" w:lineRule="auto"/>
        <w:jc w:val="both"/>
        <w:rPr>
          <w:rFonts w:cstheme="minorHAnsi"/>
          <w:sz w:val="24"/>
          <w:szCs w:val="24"/>
          <w:lang w:val="en-GB"/>
        </w:rPr>
      </w:pPr>
      <w:r w:rsidRPr="00801C79">
        <w:rPr>
          <w:rFonts w:cstheme="minorHAnsi"/>
          <w:sz w:val="24"/>
          <w:szCs w:val="24"/>
          <w:lang w:val="en-GB"/>
        </w:rPr>
        <w:t xml:space="preserve">Hartono.2012. </w:t>
      </w:r>
      <w:proofErr w:type="spellStart"/>
      <w:r w:rsidRPr="00801C79">
        <w:rPr>
          <w:rFonts w:cstheme="minorHAnsi"/>
          <w:i/>
          <w:sz w:val="24"/>
          <w:szCs w:val="24"/>
          <w:lang w:val="en-GB"/>
        </w:rPr>
        <w:t>Statistika</w:t>
      </w:r>
      <w:proofErr w:type="spellEnd"/>
      <w:r w:rsidR="00F73A14" w:rsidRPr="00801C79">
        <w:rPr>
          <w:rFonts w:cstheme="minorHAnsi"/>
          <w:i/>
          <w:sz w:val="24"/>
          <w:szCs w:val="24"/>
          <w:lang w:val="en-GB"/>
        </w:rPr>
        <w:t xml:space="preserve"> </w:t>
      </w:r>
      <w:proofErr w:type="spellStart"/>
      <w:r w:rsidRPr="00801C79">
        <w:rPr>
          <w:rFonts w:cstheme="minorHAnsi"/>
          <w:i/>
          <w:sz w:val="24"/>
          <w:szCs w:val="24"/>
          <w:lang w:val="en-GB"/>
        </w:rPr>
        <w:t>Untuk</w:t>
      </w:r>
      <w:proofErr w:type="spellEnd"/>
      <w:r w:rsidR="00F73A14" w:rsidRPr="00801C79">
        <w:rPr>
          <w:rFonts w:cstheme="minorHAnsi"/>
          <w:i/>
          <w:sz w:val="24"/>
          <w:szCs w:val="24"/>
          <w:lang w:val="en-GB"/>
        </w:rPr>
        <w:t xml:space="preserve"> </w:t>
      </w:r>
      <w:proofErr w:type="spellStart"/>
      <w:r w:rsidRPr="00801C79">
        <w:rPr>
          <w:rFonts w:cstheme="minorHAnsi"/>
          <w:i/>
          <w:sz w:val="24"/>
          <w:szCs w:val="24"/>
          <w:lang w:val="en-GB"/>
        </w:rPr>
        <w:t>Penelitian</w:t>
      </w:r>
      <w:proofErr w:type="spellEnd"/>
      <w:r w:rsidRPr="00801C79">
        <w:rPr>
          <w:rFonts w:cstheme="minorHAnsi"/>
          <w:sz w:val="24"/>
          <w:szCs w:val="24"/>
          <w:lang w:val="en-GB"/>
        </w:rPr>
        <w:t xml:space="preserve">, </w:t>
      </w:r>
      <w:r w:rsidR="000B7156" w:rsidRPr="00801C79">
        <w:rPr>
          <w:rFonts w:cstheme="minorHAnsi"/>
          <w:sz w:val="24"/>
          <w:szCs w:val="24"/>
          <w:lang w:val="en-GB"/>
        </w:rPr>
        <w:t xml:space="preserve">Yogyakarta: </w:t>
      </w:r>
      <w:proofErr w:type="spellStart"/>
      <w:r w:rsidR="000B7156" w:rsidRPr="00801C79">
        <w:rPr>
          <w:rFonts w:cstheme="minorHAnsi"/>
          <w:sz w:val="24"/>
          <w:szCs w:val="24"/>
          <w:lang w:val="en-GB"/>
        </w:rPr>
        <w:t>Zanafa</w:t>
      </w:r>
      <w:proofErr w:type="spellEnd"/>
      <w:r w:rsidR="000B7156" w:rsidRPr="00801C79">
        <w:rPr>
          <w:rFonts w:cstheme="minorHAnsi"/>
          <w:sz w:val="24"/>
          <w:szCs w:val="24"/>
          <w:lang w:val="en-GB"/>
        </w:rPr>
        <w:t xml:space="preserve"> Publishing</w:t>
      </w:r>
      <w:r w:rsidRPr="00801C79">
        <w:rPr>
          <w:rFonts w:cstheme="minorHAnsi"/>
          <w:sz w:val="24"/>
          <w:szCs w:val="24"/>
          <w:lang w:val="en-GB"/>
        </w:rPr>
        <w:t>.</w:t>
      </w:r>
    </w:p>
    <w:p w:rsidR="00154890" w:rsidRPr="00801C79" w:rsidRDefault="00AD5EF3" w:rsidP="00944385">
      <w:pPr>
        <w:pStyle w:val="ListParagraph"/>
        <w:spacing w:line="240" w:lineRule="auto"/>
        <w:ind w:left="1701" w:hanging="981"/>
        <w:jc w:val="both"/>
        <w:rPr>
          <w:rFonts w:cstheme="minorHAnsi"/>
          <w:sz w:val="24"/>
          <w:szCs w:val="24"/>
          <w:lang w:val="en-GB"/>
        </w:rPr>
      </w:pPr>
      <w:r w:rsidRPr="00801C79">
        <w:rPr>
          <w:rFonts w:cstheme="minorHAnsi"/>
          <w:sz w:val="24"/>
          <w:szCs w:val="24"/>
          <w:lang w:val="en-GB"/>
        </w:rPr>
        <w:t xml:space="preserve">Singer, </w:t>
      </w:r>
      <w:r w:rsidR="005C0311" w:rsidRPr="00801C79">
        <w:rPr>
          <w:rFonts w:cstheme="minorHAnsi"/>
          <w:sz w:val="24"/>
          <w:szCs w:val="24"/>
          <w:lang w:val="en-GB"/>
        </w:rPr>
        <w:t xml:space="preserve">Jill. 2006. </w:t>
      </w:r>
      <w:r w:rsidR="005C0311" w:rsidRPr="00801C79">
        <w:rPr>
          <w:rFonts w:cstheme="minorHAnsi"/>
          <w:i/>
          <w:sz w:val="24"/>
          <w:szCs w:val="24"/>
          <w:lang w:val="en-GB"/>
        </w:rPr>
        <w:t xml:space="preserve">Uncovering factors that influence </w:t>
      </w:r>
      <w:r w:rsidR="00BA2047" w:rsidRPr="00801C79">
        <w:rPr>
          <w:rFonts w:cstheme="minorHAnsi"/>
          <w:i/>
          <w:sz w:val="24"/>
          <w:szCs w:val="24"/>
          <w:lang w:val="en-GB"/>
        </w:rPr>
        <w:t xml:space="preserve">English </w:t>
      </w:r>
      <w:r w:rsidR="005C0311" w:rsidRPr="00801C79">
        <w:rPr>
          <w:rFonts w:cstheme="minorHAnsi"/>
          <w:i/>
          <w:sz w:val="24"/>
          <w:szCs w:val="24"/>
          <w:lang w:val="en-GB"/>
        </w:rPr>
        <w:t>pronunciation of</w:t>
      </w:r>
      <w:r w:rsidR="00154890" w:rsidRPr="00801C79">
        <w:rPr>
          <w:rFonts w:cstheme="minorHAnsi"/>
          <w:i/>
          <w:sz w:val="24"/>
          <w:szCs w:val="24"/>
          <w:lang w:val="en-GB"/>
        </w:rPr>
        <w:t xml:space="preserve"> </w:t>
      </w:r>
      <w:r w:rsidR="00F73A14" w:rsidRPr="00801C79">
        <w:rPr>
          <w:rFonts w:cstheme="minorHAnsi"/>
          <w:i/>
          <w:sz w:val="24"/>
          <w:szCs w:val="24"/>
          <w:lang w:val="en-GB"/>
        </w:rPr>
        <w:t xml:space="preserve">Native </w:t>
      </w:r>
      <w:r w:rsidR="00BA2047" w:rsidRPr="00801C79">
        <w:rPr>
          <w:rFonts w:cstheme="minorHAnsi"/>
          <w:i/>
          <w:sz w:val="24"/>
          <w:szCs w:val="24"/>
          <w:lang w:val="en-GB"/>
        </w:rPr>
        <w:t xml:space="preserve">Somali </w:t>
      </w:r>
      <w:r w:rsidR="00F73A14" w:rsidRPr="00801C79">
        <w:rPr>
          <w:rFonts w:cstheme="minorHAnsi"/>
          <w:i/>
          <w:sz w:val="24"/>
          <w:szCs w:val="24"/>
          <w:lang w:val="en-GB"/>
        </w:rPr>
        <w:t>speakers</w:t>
      </w:r>
      <w:r w:rsidR="00F73A14" w:rsidRPr="00801C79">
        <w:rPr>
          <w:rFonts w:cstheme="minorHAnsi"/>
          <w:sz w:val="24"/>
          <w:szCs w:val="24"/>
          <w:lang w:val="en-GB"/>
        </w:rPr>
        <w:t xml:space="preserve">, </w:t>
      </w:r>
      <w:r w:rsidR="000B7156" w:rsidRPr="00801C79">
        <w:rPr>
          <w:rFonts w:cstheme="minorHAnsi"/>
          <w:sz w:val="24"/>
          <w:szCs w:val="24"/>
          <w:lang w:val="en-GB"/>
        </w:rPr>
        <w:t xml:space="preserve">St. Paul, Minnesota: </w:t>
      </w:r>
      <w:r w:rsidR="00F73A14" w:rsidRPr="00801C79">
        <w:rPr>
          <w:rFonts w:cstheme="minorHAnsi"/>
          <w:sz w:val="24"/>
          <w:szCs w:val="24"/>
          <w:lang w:val="en-GB"/>
        </w:rPr>
        <w:t>Hamline University</w:t>
      </w:r>
      <w:r w:rsidR="000B7156" w:rsidRPr="00801C79">
        <w:rPr>
          <w:rFonts w:cstheme="minorHAnsi"/>
          <w:sz w:val="24"/>
          <w:szCs w:val="24"/>
          <w:lang w:val="en-GB"/>
        </w:rPr>
        <w:t>.</w:t>
      </w:r>
      <w:r w:rsidR="00F73A14" w:rsidRPr="00801C79">
        <w:rPr>
          <w:rFonts w:ascii="TimesNewRomanPSMT" w:eastAsia="TimesNewRomanPSMT" w:cs="TimesNewRomanPSMT"/>
          <w:sz w:val="24"/>
          <w:szCs w:val="24"/>
          <w:lang w:val="en-GB"/>
        </w:rPr>
        <w:t xml:space="preserve"> </w:t>
      </w:r>
    </w:p>
    <w:p w:rsidR="00EC3574" w:rsidRPr="00801C79" w:rsidRDefault="00EC3574" w:rsidP="005F14EA">
      <w:pPr>
        <w:pStyle w:val="ListParagraph"/>
        <w:spacing w:line="480" w:lineRule="auto"/>
        <w:ind w:left="1418" w:hanging="698"/>
        <w:jc w:val="both"/>
        <w:rPr>
          <w:rFonts w:cstheme="minorHAnsi"/>
          <w:sz w:val="24"/>
          <w:szCs w:val="24"/>
          <w:lang w:val="en-GB"/>
        </w:rPr>
      </w:pPr>
    </w:p>
    <w:p w:rsidR="002D62F1" w:rsidRPr="00801C79" w:rsidRDefault="002D62F1" w:rsidP="005F14EA">
      <w:pPr>
        <w:pStyle w:val="ListParagraph"/>
        <w:spacing w:line="480" w:lineRule="auto"/>
        <w:jc w:val="both"/>
        <w:rPr>
          <w:rFonts w:cstheme="minorHAnsi"/>
          <w:sz w:val="24"/>
          <w:szCs w:val="24"/>
          <w:lang w:val="en-GB"/>
        </w:rPr>
      </w:pPr>
      <w:proofErr w:type="spellStart"/>
      <w:proofErr w:type="gramStart"/>
      <w:r w:rsidRPr="00801C79">
        <w:rPr>
          <w:rFonts w:cstheme="minorHAnsi"/>
          <w:sz w:val="24"/>
          <w:szCs w:val="24"/>
          <w:lang w:val="en-GB"/>
        </w:rPr>
        <w:t>Sugiyono</w:t>
      </w:r>
      <w:proofErr w:type="spellEnd"/>
      <w:r w:rsidRPr="00801C79">
        <w:rPr>
          <w:rFonts w:cstheme="minorHAnsi"/>
          <w:sz w:val="24"/>
          <w:szCs w:val="24"/>
          <w:lang w:val="en-GB"/>
        </w:rPr>
        <w:t>.</w:t>
      </w:r>
      <w:proofErr w:type="gramEnd"/>
      <w:r w:rsidR="00562CDE" w:rsidRPr="00801C79">
        <w:rPr>
          <w:rFonts w:cstheme="minorHAnsi"/>
          <w:sz w:val="24"/>
          <w:szCs w:val="24"/>
          <w:lang w:val="en-GB"/>
        </w:rPr>
        <w:t xml:space="preserve"> </w:t>
      </w:r>
      <w:r w:rsidR="00F73A14" w:rsidRPr="00801C79">
        <w:rPr>
          <w:rFonts w:cstheme="minorHAnsi"/>
          <w:sz w:val="24"/>
          <w:szCs w:val="24"/>
          <w:lang w:val="en-GB"/>
        </w:rPr>
        <w:t xml:space="preserve">2010. </w:t>
      </w:r>
      <w:proofErr w:type="spellStart"/>
      <w:r w:rsidR="00562CDE" w:rsidRPr="00801C79">
        <w:rPr>
          <w:rFonts w:cstheme="minorHAnsi"/>
          <w:i/>
          <w:sz w:val="24"/>
          <w:szCs w:val="24"/>
          <w:lang w:val="en-GB"/>
        </w:rPr>
        <w:t>Statistika</w:t>
      </w:r>
      <w:proofErr w:type="spellEnd"/>
      <w:r w:rsidR="00562CDE" w:rsidRPr="00801C79">
        <w:rPr>
          <w:rFonts w:cstheme="minorHAnsi"/>
          <w:i/>
          <w:sz w:val="24"/>
          <w:szCs w:val="24"/>
          <w:lang w:val="en-GB"/>
        </w:rPr>
        <w:t xml:space="preserve"> </w:t>
      </w:r>
      <w:proofErr w:type="spellStart"/>
      <w:r w:rsidR="00562CDE" w:rsidRPr="00801C79">
        <w:rPr>
          <w:rFonts w:cstheme="minorHAnsi"/>
          <w:i/>
          <w:sz w:val="24"/>
          <w:szCs w:val="24"/>
          <w:lang w:val="en-GB"/>
        </w:rPr>
        <w:t>Penelitian</w:t>
      </w:r>
      <w:proofErr w:type="spellEnd"/>
      <w:r w:rsidR="00562CDE" w:rsidRPr="00801C79">
        <w:rPr>
          <w:rFonts w:cstheme="minorHAnsi"/>
          <w:sz w:val="24"/>
          <w:szCs w:val="24"/>
          <w:lang w:val="en-GB"/>
        </w:rPr>
        <w:t xml:space="preserve">, </w:t>
      </w:r>
      <w:r w:rsidR="000B7156" w:rsidRPr="00801C79">
        <w:rPr>
          <w:rFonts w:cstheme="minorHAnsi"/>
          <w:sz w:val="24"/>
          <w:szCs w:val="24"/>
          <w:lang w:val="en-GB"/>
        </w:rPr>
        <w:t xml:space="preserve">Bandung: </w:t>
      </w:r>
      <w:proofErr w:type="spellStart"/>
      <w:r w:rsidR="000B7156" w:rsidRPr="00801C79">
        <w:rPr>
          <w:rFonts w:cstheme="minorHAnsi"/>
          <w:sz w:val="24"/>
          <w:szCs w:val="24"/>
          <w:lang w:val="en-GB"/>
        </w:rPr>
        <w:t>Alfabeta</w:t>
      </w:r>
      <w:proofErr w:type="spellEnd"/>
      <w:r w:rsidR="000B7156" w:rsidRPr="00801C79">
        <w:rPr>
          <w:rFonts w:cstheme="minorHAnsi"/>
          <w:sz w:val="24"/>
          <w:szCs w:val="24"/>
          <w:lang w:val="en-GB"/>
        </w:rPr>
        <w:t>.</w:t>
      </w:r>
      <w:r w:rsidR="00562CDE" w:rsidRPr="00801C79">
        <w:rPr>
          <w:rFonts w:cstheme="minorHAnsi"/>
          <w:sz w:val="24"/>
          <w:szCs w:val="24"/>
          <w:lang w:val="en-GB"/>
        </w:rPr>
        <w:t xml:space="preserve"> </w:t>
      </w:r>
    </w:p>
    <w:p w:rsidR="002D62F1" w:rsidRPr="00801C79" w:rsidRDefault="00256BDE" w:rsidP="005F14EA">
      <w:pPr>
        <w:spacing w:line="480" w:lineRule="auto"/>
        <w:ind w:firstLine="720"/>
        <w:jc w:val="both"/>
        <w:rPr>
          <w:rFonts w:cstheme="minorHAnsi"/>
          <w:sz w:val="24"/>
          <w:szCs w:val="24"/>
          <w:lang w:val="en-GB"/>
        </w:rPr>
      </w:pPr>
      <w:r w:rsidRPr="00801C79">
        <w:rPr>
          <w:rFonts w:cstheme="minorHAnsi"/>
          <w:sz w:val="24"/>
          <w:szCs w:val="24"/>
          <w:lang w:val="en-GB"/>
        </w:rPr>
        <w:t>_______</w:t>
      </w:r>
      <w:r w:rsidR="00562CDE" w:rsidRPr="00801C79">
        <w:rPr>
          <w:rFonts w:cstheme="minorHAnsi"/>
          <w:sz w:val="24"/>
          <w:szCs w:val="24"/>
          <w:lang w:val="en-GB"/>
        </w:rPr>
        <w:t xml:space="preserve"> .</w:t>
      </w:r>
      <w:r w:rsidR="00F73A14" w:rsidRPr="00801C79">
        <w:rPr>
          <w:rFonts w:cstheme="minorHAnsi"/>
          <w:sz w:val="24"/>
          <w:szCs w:val="24"/>
          <w:lang w:val="en-GB"/>
        </w:rPr>
        <w:t xml:space="preserve"> 2012</w:t>
      </w:r>
      <w:proofErr w:type="gramStart"/>
      <w:r w:rsidR="00F73A14" w:rsidRPr="00801C79">
        <w:rPr>
          <w:rFonts w:cstheme="minorHAnsi"/>
          <w:sz w:val="24"/>
          <w:szCs w:val="24"/>
          <w:lang w:val="en-GB"/>
        </w:rPr>
        <w:t>.</w:t>
      </w:r>
      <w:r w:rsidR="00562CDE" w:rsidRPr="00801C79">
        <w:rPr>
          <w:rFonts w:cstheme="minorHAnsi"/>
          <w:i/>
          <w:sz w:val="24"/>
          <w:szCs w:val="24"/>
          <w:lang w:val="en-GB"/>
        </w:rPr>
        <w:t>Metode</w:t>
      </w:r>
      <w:proofErr w:type="gramEnd"/>
      <w:r w:rsidR="00C66004">
        <w:rPr>
          <w:rFonts w:cstheme="minorHAnsi"/>
          <w:i/>
          <w:sz w:val="24"/>
          <w:szCs w:val="24"/>
        </w:rPr>
        <w:t xml:space="preserve"> </w:t>
      </w:r>
      <w:proofErr w:type="spellStart"/>
      <w:r w:rsidR="00562CDE" w:rsidRPr="00801C79">
        <w:rPr>
          <w:rFonts w:cstheme="minorHAnsi"/>
          <w:i/>
          <w:sz w:val="24"/>
          <w:szCs w:val="24"/>
          <w:lang w:val="en-GB"/>
        </w:rPr>
        <w:t>Penelitian</w:t>
      </w:r>
      <w:proofErr w:type="spellEnd"/>
      <w:r w:rsidR="00C66004">
        <w:rPr>
          <w:rFonts w:cstheme="minorHAnsi"/>
          <w:i/>
          <w:sz w:val="24"/>
          <w:szCs w:val="24"/>
        </w:rPr>
        <w:t xml:space="preserve"> </w:t>
      </w:r>
      <w:proofErr w:type="spellStart"/>
      <w:r w:rsidR="00562CDE" w:rsidRPr="00801C79">
        <w:rPr>
          <w:rFonts w:cstheme="minorHAnsi"/>
          <w:i/>
          <w:sz w:val="24"/>
          <w:szCs w:val="24"/>
          <w:lang w:val="en-GB"/>
        </w:rPr>
        <w:t>Pendidikan</w:t>
      </w:r>
      <w:proofErr w:type="spellEnd"/>
      <w:r w:rsidR="00562CDE" w:rsidRPr="00801C79">
        <w:rPr>
          <w:rFonts w:cstheme="minorHAnsi"/>
          <w:i/>
          <w:sz w:val="24"/>
          <w:szCs w:val="24"/>
          <w:lang w:val="en-GB"/>
        </w:rPr>
        <w:t>,</w:t>
      </w:r>
      <w:r w:rsidR="000B7156" w:rsidRPr="00801C79">
        <w:rPr>
          <w:rFonts w:cstheme="minorHAnsi"/>
          <w:sz w:val="24"/>
          <w:szCs w:val="24"/>
          <w:lang w:val="en-GB"/>
        </w:rPr>
        <w:t xml:space="preserve"> Bandung: </w:t>
      </w:r>
      <w:proofErr w:type="spellStart"/>
      <w:r w:rsidR="00562CDE" w:rsidRPr="00801C79">
        <w:rPr>
          <w:rFonts w:cstheme="minorHAnsi"/>
          <w:sz w:val="24"/>
          <w:szCs w:val="24"/>
          <w:lang w:val="en-GB"/>
        </w:rPr>
        <w:t>Alfabeta</w:t>
      </w:r>
      <w:proofErr w:type="spellEnd"/>
      <w:r w:rsidR="000B7156" w:rsidRPr="00801C79">
        <w:rPr>
          <w:rFonts w:cstheme="minorHAnsi"/>
          <w:sz w:val="24"/>
          <w:szCs w:val="24"/>
          <w:lang w:val="en-GB"/>
        </w:rPr>
        <w:t>.</w:t>
      </w:r>
    </w:p>
    <w:p w:rsidR="00154890" w:rsidRPr="00801C79" w:rsidRDefault="00AD5EF3" w:rsidP="005F14EA">
      <w:pPr>
        <w:spacing w:line="240" w:lineRule="auto"/>
        <w:ind w:left="1701" w:hanging="981"/>
        <w:jc w:val="both"/>
        <w:rPr>
          <w:rFonts w:cstheme="minorHAnsi"/>
          <w:sz w:val="24"/>
          <w:szCs w:val="24"/>
          <w:lang w:val="en-GB"/>
        </w:rPr>
      </w:pPr>
      <w:proofErr w:type="spellStart"/>
      <w:r w:rsidRPr="00801C79">
        <w:rPr>
          <w:rFonts w:cstheme="minorHAnsi"/>
          <w:sz w:val="24"/>
          <w:szCs w:val="24"/>
          <w:lang w:val="en-GB"/>
        </w:rPr>
        <w:t>Suharsimi</w:t>
      </w:r>
      <w:proofErr w:type="spellEnd"/>
      <w:r w:rsidRPr="00801C79">
        <w:rPr>
          <w:rFonts w:cstheme="minorHAnsi"/>
          <w:sz w:val="24"/>
          <w:szCs w:val="24"/>
          <w:lang w:val="en-GB"/>
        </w:rPr>
        <w:t xml:space="preserve"> </w:t>
      </w:r>
      <w:proofErr w:type="spellStart"/>
      <w:r w:rsidRPr="00801C79">
        <w:rPr>
          <w:rFonts w:cstheme="minorHAnsi"/>
          <w:sz w:val="24"/>
          <w:szCs w:val="24"/>
          <w:lang w:val="en-GB"/>
        </w:rPr>
        <w:t>Arikunto</w:t>
      </w:r>
      <w:proofErr w:type="spellEnd"/>
      <w:r w:rsidRPr="00801C79">
        <w:rPr>
          <w:rFonts w:cstheme="minorHAnsi"/>
          <w:sz w:val="24"/>
          <w:szCs w:val="24"/>
          <w:lang w:val="en-GB"/>
        </w:rPr>
        <w:t>. 2010</w:t>
      </w:r>
      <w:r w:rsidR="00AB2C1E" w:rsidRPr="00801C79">
        <w:rPr>
          <w:rFonts w:cstheme="minorHAnsi"/>
          <w:sz w:val="24"/>
          <w:szCs w:val="24"/>
          <w:lang w:val="en-GB"/>
        </w:rPr>
        <w:t>.</w:t>
      </w:r>
      <w:r w:rsidR="00AB2C1E" w:rsidRPr="00801C79">
        <w:rPr>
          <w:rFonts w:cstheme="minorHAnsi"/>
          <w:i/>
          <w:sz w:val="24"/>
          <w:szCs w:val="24"/>
          <w:lang w:val="en-GB"/>
        </w:rPr>
        <w:t xml:space="preserve"> </w:t>
      </w:r>
      <w:proofErr w:type="spellStart"/>
      <w:r w:rsidR="00AB2C1E" w:rsidRPr="00801C79">
        <w:rPr>
          <w:rFonts w:cstheme="minorHAnsi"/>
          <w:i/>
          <w:sz w:val="24"/>
          <w:szCs w:val="24"/>
          <w:lang w:val="en-GB"/>
        </w:rPr>
        <w:t>Prosedur</w:t>
      </w:r>
      <w:proofErr w:type="spellEnd"/>
      <w:r w:rsidR="00F73A14" w:rsidRPr="00801C79">
        <w:rPr>
          <w:rFonts w:cstheme="minorHAnsi"/>
          <w:i/>
          <w:sz w:val="24"/>
          <w:szCs w:val="24"/>
          <w:lang w:val="en-GB"/>
        </w:rPr>
        <w:t xml:space="preserve"> </w:t>
      </w:r>
      <w:proofErr w:type="spellStart"/>
      <w:r w:rsidRPr="00801C79">
        <w:rPr>
          <w:rFonts w:cstheme="minorHAnsi"/>
          <w:i/>
          <w:sz w:val="24"/>
          <w:szCs w:val="24"/>
          <w:lang w:val="en-GB"/>
        </w:rPr>
        <w:t>Penelitian</w:t>
      </w:r>
      <w:proofErr w:type="spellEnd"/>
      <w:r w:rsidR="00F73A14" w:rsidRPr="00801C79">
        <w:rPr>
          <w:rFonts w:cstheme="minorHAnsi"/>
          <w:i/>
          <w:sz w:val="24"/>
          <w:szCs w:val="24"/>
          <w:lang w:val="en-GB"/>
        </w:rPr>
        <w:t xml:space="preserve"> </w:t>
      </w:r>
      <w:proofErr w:type="spellStart"/>
      <w:r w:rsidRPr="00801C79">
        <w:rPr>
          <w:rFonts w:cstheme="minorHAnsi"/>
          <w:i/>
          <w:sz w:val="24"/>
          <w:szCs w:val="24"/>
          <w:lang w:val="en-GB"/>
        </w:rPr>
        <w:t>Suatu</w:t>
      </w:r>
      <w:proofErr w:type="spellEnd"/>
      <w:r w:rsidR="00F73A14" w:rsidRPr="00801C79">
        <w:rPr>
          <w:rFonts w:cstheme="minorHAnsi"/>
          <w:i/>
          <w:sz w:val="24"/>
          <w:szCs w:val="24"/>
          <w:lang w:val="en-GB"/>
        </w:rPr>
        <w:t xml:space="preserve"> </w:t>
      </w:r>
      <w:proofErr w:type="spellStart"/>
      <w:r w:rsidRPr="00801C79">
        <w:rPr>
          <w:rFonts w:cstheme="minorHAnsi"/>
          <w:i/>
          <w:sz w:val="24"/>
          <w:szCs w:val="24"/>
          <w:lang w:val="en-GB"/>
        </w:rPr>
        <w:t>Pendekatan</w:t>
      </w:r>
      <w:proofErr w:type="spellEnd"/>
      <w:r w:rsidR="00F73A14" w:rsidRPr="00801C79">
        <w:rPr>
          <w:rFonts w:cstheme="minorHAnsi"/>
          <w:i/>
          <w:sz w:val="24"/>
          <w:szCs w:val="24"/>
          <w:lang w:val="en-GB"/>
        </w:rPr>
        <w:t xml:space="preserve"> </w:t>
      </w:r>
      <w:proofErr w:type="spellStart"/>
      <w:r w:rsidRPr="00801C79">
        <w:rPr>
          <w:rFonts w:cstheme="minorHAnsi"/>
          <w:i/>
          <w:sz w:val="24"/>
          <w:szCs w:val="24"/>
          <w:lang w:val="en-GB"/>
        </w:rPr>
        <w:t>Praktik</w:t>
      </w:r>
      <w:proofErr w:type="spellEnd"/>
      <w:r w:rsidRPr="00801C79">
        <w:rPr>
          <w:rFonts w:cstheme="minorHAnsi"/>
          <w:sz w:val="24"/>
          <w:szCs w:val="24"/>
          <w:lang w:val="en-GB"/>
        </w:rPr>
        <w:t xml:space="preserve">, </w:t>
      </w:r>
      <w:r w:rsidR="00E07939" w:rsidRPr="00801C79">
        <w:rPr>
          <w:rFonts w:cstheme="minorHAnsi"/>
          <w:sz w:val="24"/>
          <w:szCs w:val="24"/>
          <w:lang w:val="en-GB"/>
        </w:rPr>
        <w:t xml:space="preserve">Jakarta: </w:t>
      </w:r>
      <w:r w:rsidRPr="00801C79">
        <w:rPr>
          <w:rFonts w:cstheme="minorHAnsi"/>
          <w:sz w:val="24"/>
          <w:szCs w:val="24"/>
          <w:lang w:val="en-GB"/>
        </w:rPr>
        <w:t xml:space="preserve">PT. </w:t>
      </w:r>
      <w:proofErr w:type="spellStart"/>
      <w:r w:rsidRPr="00801C79">
        <w:rPr>
          <w:rFonts w:cstheme="minorHAnsi"/>
          <w:sz w:val="24"/>
          <w:szCs w:val="24"/>
          <w:lang w:val="en-GB"/>
        </w:rPr>
        <w:t>Rinekas</w:t>
      </w:r>
      <w:proofErr w:type="spellEnd"/>
      <w:r w:rsidRPr="00801C79">
        <w:rPr>
          <w:rFonts w:cstheme="minorHAnsi"/>
          <w:sz w:val="24"/>
          <w:szCs w:val="24"/>
          <w:lang w:val="en-GB"/>
        </w:rPr>
        <w:t xml:space="preserve"> </w:t>
      </w:r>
      <w:proofErr w:type="spellStart"/>
      <w:r w:rsidRPr="00801C79">
        <w:rPr>
          <w:rFonts w:cstheme="minorHAnsi"/>
          <w:sz w:val="24"/>
          <w:szCs w:val="24"/>
          <w:lang w:val="en-GB"/>
        </w:rPr>
        <w:t>Cipta</w:t>
      </w:r>
      <w:proofErr w:type="spellEnd"/>
      <w:r w:rsidRPr="00801C79">
        <w:rPr>
          <w:rFonts w:cstheme="minorHAnsi"/>
          <w:sz w:val="24"/>
          <w:szCs w:val="24"/>
          <w:lang w:val="en-GB"/>
        </w:rPr>
        <w:t>.</w:t>
      </w:r>
    </w:p>
    <w:p w:rsidR="003A2A65" w:rsidRPr="00801C79" w:rsidRDefault="003A2A65" w:rsidP="005F14EA">
      <w:pPr>
        <w:pStyle w:val="ListParagraph"/>
        <w:spacing w:line="240" w:lineRule="auto"/>
        <w:ind w:left="1418" w:hanging="698"/>
        <w:jc w:val="both"/>
        <w:rPr>
          <w:rFonts w:cstheme="minorHAnsi"/>
          <w:sz w:val="24"/>
          <w:szCs w:val="24"/>
          <w:lang w:val="en-GB"/>
        </w:rPr>
      </w:pPr>
    </w:p>
    <w:p w:rsidR="00452AA6" w:rsidRPr="00801C79" w:rsidRDefault="002D62F1" w:rsidP="005F14EA">
      <w:pPr>
        <w:pStyle w:val="ListParagraph"/>
        <w:spacing w:line="240" w:lineRule="auto"/>
        <w:ind w:left="1418" w:hanging="698"/>
        <w:jc w:val="both"/>
        <w:rPr>
          <w:rFonts w:cstheme="minorHAnsi"/>
          <w:sz w:val="24"/>
          <w:szCs w:val="24"/>
          <w:lang w:val="en-GB"/>
        </w:rPr>
      </w:pPr>
      <w:proofErr w:type="spellStart"/>
      <w:r w:rsidRPr="00801C79">
        <w:rPr>
          <w:rFonts w:cstheme="minorHAnsi"/>
          <w:sz w:val="24"/>
          <w:szCs w:val="24"/>
          <w:lang w:val="en-GB"/>
        </w:rPr>
        <w:t>Qian</w:t>
      </w:r>
      <w:proofErr w:type="spellEnd"/>
      <w:r w:rsidRPr="00801C79">
        <w:rPr>
          <w:rFonts w:cstheme="minorHAnsi"/>
          <w:sz w:val="24"/>
          <w:szCs w:val="24"/>
          <w:lang w:val="en-GB"/>
        </w:rPr>
        <w:t>-Mei Zhang.2009.</w:t>
      </w:r>
      <w:r w:rsidRPr="00801C79">
        <w:rPr>
          <w:rFonts w:cstheme="minorHAnsi"/>
          <w:i/>
          <w:sz w:val="24"/>
          <w:szCs w:val="24"/>
          <w:lang w:val="en-GB"/>
        </w:rPr>
        <w:t>Affecting Factors of Native-Like Pronunciation</w:t>
      </w:r>
      <w:r w:rsidRPr="00801C79">
        <w:rPr>
          <w:rFonts w:cstheme="minorHAnsi"/>
          <w:sz w:val="24"/>
          <w:szCs w:val="24"/>
          <w:lang w:val="en-GB"/>
        </w:rPr>
        <w:t xml:space="preserve">, </w:t>
      </w:r>
      <w:r w:rsidR="008B7FF4" w:rsidRPr="00801C79">
        <w:rPr>
          <w:rFonts w:cstheme="minorHAnsi"/>
          <w:sz w:val="24"/>
          <w:szCs w:val="24"/>
          <w:lang w:val="en-GB"/>
        </w:rPr>
        <w:t>Chung-</w:t>
      </w:r>
      <w:proofErr w:type="spellStart"/>
      <w:r w:rsidR="008B7FF4" w:rsidRPr="00801C79">
        <w:rPr>
          <w:rFonts w:cstheme="minorHAnsi"/>
          <w:sz w:val="24"/>
          <w:szCs w:val="24"/>
          <w:lang w:val="en-GB"/>
        </w:rPr>
        <w:t>Ang</w:t>
      </w:r>
      <w:proofErr w:type="spellEnd"/>
      <w:r w:rsidR="008B7FF4" w:rsidRPr="00801C79">
        <w:rPr>
          <w:rFonts w:cstheme="minorHAnsi"/>
          <w:sz w:val="24"/>
          <w:szCs w:val="24"/>
          <w:lang w:val="en-GB"/>
        </w:rPr>
        <w:t>:</w:t>
      </w:r>
      <w:r w:rsidR="00731402" w:rsidRPr="00801C79">
        <w:rPr>
          <w:rFonts w:cstheme="minorHAnsi"/>
          <w:sz w:val="24"/>
          <w:szCs w:val="24"/>
          <w:lang w:val="en-GB"/>
        </w:rPr>
        <w:t xml:space="preserve"> </w:t>
      </w:r>
      <w:r w:rsidRPr="00801C79">
        <w:rPr>
          <w:rFonts w:cstheme="minorHAnsi"/>
          <w:sz w:val="24"/>
          <w:szCs w:val="24"/>
          <w:lang w:val="en-GB"/>
        </w:rPr>
        <w:t>Chung-</w:t>
      </w:r>
      <w:proofErr w:type="spellStart"/>
      <w:r w:rsidRPr="00801C79">
        <w:rPr>
          <w:rFonts w:cstheme="minorHAnsi"/>
          <w:sz w:val="24"/>
          <w:szCs w:val="24"/>
          <w:lang w:val="en-GB"/>
        </w:rPr>
        <w:t>Ang</w:t>
      </w:r>
      <w:proofErr w:type="spellEnd"/>
      <w:r w:rsidRPr="00801C79">
        <w:rPr>
          <w:rFonts w:cstheme="minorHAnsi"/>
          <w:sz w:val="24"/>
          <w:szCs w:val="24"/>
          <w:lang w:val="en-GB"/>
        </w:rPr>
        <w:t xml:space="preserve"> University.</w:t>
      </w:r>
    </w:p>
    <w:sectPr w:rsidR="00452AA6" w:rsidRPr="00801C79" w:rsidSect="00584E4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61A"/>
    <w:multiLevelType w:val="hybridMultilevel"/>
    <w:tmpl w:val="177085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52AA6"/>
    <w:rsid w:val="00017FCE"/>
    <w:rsid w:val="00027D11"/>
    <w:rsid w:val="00030AE6"/>
    <w:rsid w:val="000B7156"/>
    <w:rsid w:val="000D2769"/>
    <w:rsid w:val="0013325E"/>
    <w:rsid w:val="001363B6"/>
    <w:rsid w:val="001511EA"/>
    <w:rsid w:val="00154890"/>
    <w:rsid w:val="0016299B"/>
    <w:rsid w:val="0019413F"/>
    <w:rsid w:val="001B13F1"/>
    <w:rsid w:val="002060D6"/>
    <w:rsid w:val="002140AD"/>
    <w:rsid w:val="00236176"/>
    <w:rsid w:val="002552FA"/>
    <w:rsid w:val="00256BDE"/>
    <w:rsid w:val="00262A53"/>
    <w:rsid w:val="00263623"/>
    <w:rsid w:val="0027362A"/>
    <w:rsid w:val="00287A58"/>
    <w:rsid w:val="002D62F1"/>
    <w:rsid w:val="002F62B0"/>
    <w:rsid w:val="003153DD"/>
    <w:rsid w:val="003307AE"/>
    <w:rsid w:val="003453C9"/>
    <w:rsid w:val="003516C8"/>
    <w:rsid w:val="003828DB"/>
    <w:rsid w:val="003869ED"/>
    <w:rsid w:val="003A2A65"/>
    <w:rsid w:val="003A3A6D"/>
    <w:rsid w:val="003E266E"/>
    <w:rsid w:val="003F6CB5"/>
    <w:rsid w:val="003F799D"/>
    <w:rsid w:val="00432EA2"/>
    <w:rsid w:val="00452AA6"/>
    <w:rsid w:val="00454A78"/>
    <w:rsid w:val="004A1FA1"/>
    <w:rsid w:val="004C5BD2"/>
    <w:rsid w:val="004E52A5"/>
    <w:rsid w:val="005065CD"/>
    <w:rsid w:val="00532642"/>
    <w:rsid w:val="005377FA"/>
    <w:rsid w:val="00551F77"/>
    <w:rsid w:val="00562CDE"/>
    <w:rsid w:val="00584E4E"/>
    <w:rsid w:val="0059654C"/>
    <w:rsid w:val="005A505C"/>
    <w:rsid w:val="005B399B"/>
    <w:rsid w:val="005C0311"/>
    <w:rsid w:val="005C1209"/>
    <w:rsid w:val="005F14EA"/>
    <w:rsid w:val="005F1FDF"/>
    <w:rsid w:val="00624760"/>
    <w:rsid w:val="0062555A"/>
    <w:rsid w:val="00654BF8"/>
    <w:rsid w:val="00656E60"/>
    <w:rsid w:val="00664610"/>
    <w:rsid w:val="006D4D2D"/>
    <w:rsid w:val="00704823"/>
    <w:rsid w:val="00724107"/>
    <w:rsid w:val="00731402"/>
    <w:rsid w:val="007A07E6"/>
    <w:rsid w:val="007E3F46"/>
    <w:rsid w:val="007F1532"/>
    <w:rsid w:val="00800EC9"/>
    <w:rsid w:val="00801C79"/>
    <w:rsid w:val="00823CA1"/>
    <w:rsid w:val="00830DB3"/>
    <w:rsid w:val="00867C25"/>
    <w:rsid w:val="00891D43"/>
    <w:rsid w:val="0089423B"/>
    <w:rsid w:val="008A20A0"/>
    <w:rsid w:val="008B7FF4"/>
    <w:rsid w:val="008E6C3A"/>
    <w:rsid w:val="008E6F9F"/>
    <w:rsid w:val="00905134"/>
    <w:rsid w:val="00926AFA"/>
    <w:rsid w:val="00944385"/>
    <w:rsid w:val="009931BC"/>
    <w:rsid w:val="009A541F"/>
    <w:rsid w:val="009B3950"/>
    <w:rsid w:val="009F2564"/>
    <w:rsid w:val="00A328E6"/>
    <w:rsid w:val="00A57FD7"/>
    <w:rsid w:val="00A723A1"/>
    <w:rsid w:val="00A73846"/>
    <w:rsid w:val="00AA6BEB"/>
    <w:rsid w:val="00AB1951"/>
    <w:rsid w:val="00AB2C1E"/>
    <w:rsid w:val="00AD5EF3"/>
    <w:rsid w:val="00B10429"/>
    <w:rsid w:val="00B47051"/>
    <w:rsid w:val="00B95298"/>
    <w:rsid w:val="00BA2047"/>
    <w:rsid w:val="00BA207D"/>
    <w:rsid w:val="00BA3330"/>
    <w:rsid w:val="00BA7EBA"/>
    <w:rsid w:val="00BB3924"/>
    <w:rsid w:val="00BB71B5"/>
    <w:rsid w:val="00BF4195"/>
    <w:rsid w:val="00C01912"/>
    <w:rsid w:val="00C05234"/>
    <w:rsid w:val="00C16581"/>
    <w:rsid w:val="00C505C5"/>
    <w:rsid w:val="00C66004"/>
    <w:rsid w:val="00C8761D"/>
    <w:rsid w:val="00D65E7E"/>
    <w:rsid w:val="00D74E56"/>
    <w:rsid w:val="00DA19ED"/>
    <w:rsid w:val="00DD4531"/>
    <w:rsid w:val="00E07939"/>
    <w:rsid w:val="00E3379E"/>
    <w:rsid w:val="00E8146B"/>
    <w:rsid w:val="00E83054"/>
    <w:rsid w:val="00EC3574"/>
    <w:rsid w:val="00EF77A9"/>
    <w:rsid w:val="00F00254"/>
    <w:rsid w:val="00F07E7E"/>
    <w:rsid w:val="00F6567D"/>
    <w:rsid w:val="00F73A14"/>
    <w:rsid w:val="00FA2551"/>
    <w:rsid w:val="00FB54A2"/>
    <w:rsid w:val="00FB726D"/>
    <w:rsid w:val="00FC25D7"/>
    <w:rsid w:val="00FC776F"/>
    <w:rsid w:val="00FE1DE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AA6"/>
    <w:pPr>
      <w:ind w:left="720"/>
      <w:contextualSpacing/>
    </w:pPr>
  </w:style>
  <w:style w:type="character" w:styleId="Hyperlink">
    <w:name w:val="Hyperlink"/>
    <w:basedOn w:val="DefaultParagraphFont"/>
    <w:uiPriority w:val="99"/>
    <w:unhideWhenUsed/>
    <w:rsid w:val="005065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AA6"/>
    <w:pPr>
      <w:ind w:left="720"/>
      <w:contextualSpacing/>
    </w:pPr>
  </w:style>
  <w:style w:type="character" w:styleId="Hyperlink">
    <w:name w:val="Hyperlink"/>
    <w:basedOn w:val="DefaultParagraphFont"/>
    <w:uiPriority w:val="99"/>
    <w:unhideWhenUsed/>
    <w:rsid w:val="005065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har.sulistianto@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C15C-EE41-4B8D-92EE-6F63775D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DELL</cp:lastModifiedBy>
  <cp:revision>70</cp:revision>
  <cp:lastPrinted>2013-09-12T05:37:00Z</cp:lastPrinted>
  <dcterms:created xsi:type="dcterms:W3CDTF">2013-09-06T23:16:00Z</dcterms:created>
  <dcterms:modified xsi:type="dcterms:W3CDTF">2013-09-21T13:20:00Z</dcterms:modified>
</cp:coreProperties>
</file>