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E8F" w:rsidRPr="00380DA9" w:rsidRDefault="00E312C0" w:rsidP="00E312C0">
      <w:pPr>
        <w:rPr>
          <w:b/>
          <w:sz w:val="28"/>
          <w:szCs w:val="28"/>
        </w:rPr>
      </w:pPr>
      <w:r w:rsidRPr="00380DA9">
        <w:rPr>
          <w:b/>
          <w:sz w:val="28"/>
          <w:szCs w:val="28"/>
        </w:rPr>
        <w:t xml:space="preserve"> </w:t>
      </w:r>
      <w:r w:rsidR="00A7368A">
        <w:rPr>
          <w:b/>
          <w:sz w:val="28"/>
          <w:szCs w:val="28"/>
          <w:lang w:val="id-ID"/>
        </w:rPr>
        <w:t xml:space="preserve">A STUDY OF DIRECTED READING THINKING ACTIVITY (DRTA) IN TEACHING READING SPOOF TEXT AT THE SECOND GRADE STUDENTS OF </w:t>
      </w:r>
      <w:r w:rsidRPr="00380DA9">
        <w:rPr>
          <w:b/>
          <w:sz w:val="28"/>
          <w:szCs w:val="28"/>
        </w:rPr>
        <w:t>SMA MUHAMMADIYAH PITURUH IN THE ACADEMIC YEAR 2012/2013</w:t>
      </w:r>
    </w:p>
    <w:p w:rsidR="00380DA9" w:rsidRPr="00380DA9" w:rsidRDefault="00380DA9" w:rsidP="00380DA9">
      <w:pPr>
        <w:pStyle w:val="NoSpacing"/>
      </w:pPr>
      <w:r w:rsidRPr="00380DA9">
        <w:t>Lia Kamelia</w:t>
      </w:r>
    </w:p>
    <w:p w:rsidR="00380DA9" w:rsidRPr="00380DA9" w:rsidRDefault="00E312C0" w:rsidP="00380DA9">
      <w:pPr>
        <w:pStyle w:val="NoSpacing"/>
      </w:pPr>
      <w:r w:rsidRPr="00380DA9">
        <w:t>Muhammadiyah University of Purworejo</w:t>
      </w:r>
    </w:p>
    <w:p w:rsidR="00380DA9" w:rsidRPr="00380DA9" w:rsidRDefault="00E312C0" w:rsidP="00380DA9">
      <w:pPr>
        <w:pStyle w:val="NoSpacing"/>
      </w:pPr>
      <w:r w:rsidRPr="00380DA9">
        <w:t>liacammelia@yahoo.co</w:t>
      </w:r>
      <w:r w:rsidR="00380DA9" w:rsidRPr="00380DA9">
        <w:t>m</w:t>
      </w:r>
    </w:p>
    <w:p w:rsidR="00380DA9" w:rsidRPr="00380DA9" w:rsidRDefault="00380DA9" w:rsidP="00380DA9">
      <w:pPr>
        <w:pStyle w:val="NoSpacing"/>
      </w:pPr>
    </w:p>
    <w:p w:rsidR="00E312C0" w:rsidRPr="00380DA9" w:rsidRDefault="00E312C0" w:rsidP="00380DA9">
      <w:pPr>
        <w:spacing w:line="240" w:lineRule="auto"/>
        <w:rPr>
          <w:b/>
        </w:rPr>
      </w:pPr>
      <w:r w:rsidRPr="00380DA9">
        <w:rPr>
          <w:b/>
        </w:rPr>
        <w:t>Abstract</w:t>
      </w:r>
    </w:p>
    <w:p w:rsidR="00E312C0" w:rsidRPr="00380DA9" w:rsidRDefault="00E312C0" w:rsidP="00E312C0">
      <w:pPr>
        <w:spacing w:after="0" w:line="240" w:lineRule="auto"/>
        <w:jc w:val="both"/>
        <w:rPr>
          <w:rFonts w:cstheme="minorHAnsi"/>
        </w:rPr>
      </w:pPr>
      <w:r w:rsidRPr="00380DA9">
        <w:rPr>
          <w:rFonts w:eastAsia="Times New Roman" w:cstheme="minorHAnsi"/>
        </w:rPr>
        <w:t xml:space="preserve">This study </w:t>
      </w:r>
      <w:r w:rsidR="00D11BE0" w:rsidRPr="00380DA9">
        <w:rPr>
          <w:rFonts w:eastAsia="Times New Roman" w:cstheme="minorHAnsi"/>
        </w:rPr>
        <w:t xml:space="preserve">has purposes </w:t>
      </w:r>
      <w:r w:rsidRPr="00380DA9">
        <w:rPr>
          <w:rFonts w:cstheme="minorHAnsi"/>
        </w:rPr>
        <w:t>to describe the implementation of Directed Reading Thinking Activity in teaching reading Spoof text and to find out the problems that students get in using Directed R</w:t>
      </w:r>
      <w:r w:rsidR="00D11BE0" w:rsidRPr="00380DA9">
        <w:rPr>
          <w:rFonts w:cstheme="minorHAnsi"/>
        </w:rPr>
        <w:t xml:space="preserve">eading Thinking Activity </w:t>
      </w:r>
      <w:r w:rsidRPr="00380DA9">
        <w:rPr>
          <w:rFonts w:cstheme="minorHAnsi"/>
        </w:rPr>
        <w:t xml:space="preserve">strategy in the learning process. </w:t>
      </w:r>
      <w:r w:rsidRPr="00380DA9">
        <w:rPr>
          <w:rFonts w:eastAsia="Times New Roman" w:cstheme="minorHAnsi"/>
        </w:rPr>
        <w:t xml:space="preserve">The design of this study is descriptive qualitative, the methods of collecting the data in this research are observation and questionnaire. Having analyzed the data, the teacher’s activities include the five steps of Directed Reading </w:t>
      </w:r>
      <w:r w:rsidR="00D11BE0" w:rsidRPr="00380DA9">
        <w:rPr>
          <w:rFonts w:eastAsia="Times New Roman" w:cstheme="minorHAnsi"/>
        </w:rPr>
        <w:t>Thinking Activity</w:t>
      </w:r>
      <w:r w:rsidRPr="00380DA9">
        <w:rPr>
          <w:rFonts w:cstheme="minorHAnsi"/>
        </w:rPr>
        <w:t>. The steps are activating the student’s prior knowledge, making prediction, reading the text, confirming or revising the predict</w:t>
      </w:r>
      <w:r w:rsidR="00D11BE0" w:rsidRPr="00380DA9">
        <w:rPr>
          <w:rFonts w:cstheme="minorHAnsi"/>
        </w:rPr>
        <w:t xml:space="preserve">ion </w:t>
      </w:r>
      <w:r w:rsidRPr="00380DA9">
        <w:rPr>
          <w:rFonts w:cstheme="minorHAnsi"/>
        </w:rPr>
        <w:t xml:space="preserve">and repeating steps two through four until all parts of the lesson have been covered. Then, the researcher finds that there are four main problems that the students have. They are the duration of time, the difficulty in using DRTA strategy, the difficulty in translating their prediction, and the difficulty to make sentence for their prediction. </w:t>
      </w:r>
    </w:p>
    <w:p w:rsidR="00380DA9" w:rsidRPr="00380DA9" w:rsidRDefault="00380DA9" w:rsidP="00E312C0">
      <w:pPr>
        <w:spacing w:after="0" w:line="240" w:lineRule="auto"/>
        <w:jc w:val="both"/>
        <w:rPr>
          <w:rFonts w:cstheme="minorHAnsi"/>
        </w:rPr>
      </w:pPr>
    </w:p>
    <w:p w:rsidR="008B326B" w:rsidRPr="00380DA9" w:rsidRDefault="008B326B" w:rsidP="00E312C0">
      <w:pPr>
        <w:spacing w:after="0" w:line="240" w:lineRule="auto"/>
        <w:jc w:val="both"/>
        <w:rPr>
          <w:rFonts w:cstheme="minorHAnsi"/>
        </w:rPr>
      </w:pPr>
      <w:r w:rsidRPr="00380DA9">
        <w:rPr>
          <w:rFonts w:cstheme="minorHAnsi"/>
        </w:rPr>
        <w:t>Key Words: Directed Reading Thinking Activity, Teaching Reading, Spoof Text</w:t>
      </w:r>
    </w:p>
    <w:p w:rsidR="00E656CC" w:rsidRPr="00380DA9" w:rsidRDefault="00E656CC" w:rsidP="00E312C0">
      <w:pPr>
        <w:spacing w:after="0" w:line="240" w:lineRule="auto"/>
        <w:jc w:val="both"/>
        <w:rPr>
          <w:rFonts w:cstheme="minorHAnsi"/>
        </w:rPr>
      </w:pPr>
    </w:p>
    <w:p w:rsidR="00E656CC" w:rsidRPr="00380DA9" w:rsidRDefault="005E2850" w:rsidP="00D245E4">
      <w:pPr>
        <w:pStyle w:val="ListParagraph"/>
        <w:numPr>
          <w:ilvl w:val="0"/>
          <w:numId w:val="1"/>
        </w:numPr>
        <w:spacing w:after="0" w:line="360" w:lineRule="auto"/>
        <w:ind w:left="284" w:hanging="284"/>
        <w:jc w:val="both"/>
        <w:rPr>
          <w:rFonts w:eastAsia="Times New Roman" w:cstheme="minorHAnsi"/>
          <w:b/>
          <w:sz w:val="24"/>
        </w:rPr>
      </w:pPr>
      <w:r w:rsidRPr="00380DA9">
        <w:rPr>
          <w:rFonts w:eastAsia="Times New Roman" w:cstheme="minorHAnsi"/>
          <w:b/>
          <w:sz w:val="24"/>
        </w:rPr>
        <w:t>Background</w:t>
      </w:r>
    </w:p>
    <w:p w:rsidR="00847023" w:rsidRPr="000022E3" w:rsidRDefault="00D245E4" w:rsidP="000022E3">
      <w:pPr>
        <w:pStyle w:val="ListParagraph"/>
        <w:spacing w:after="0" w:line="360" w:lineRule="auto"/>
        <w:ind w:left="284" w:firstLine="850"/>
        <w:jc w:val="both"/>
        <w:rPr>
          <w:rFonts w:cstheme="minorHAnsi"/>
          <w:sz w:val="24"/>
          <w:lang w:val="id-ID"/>
        </w:rPr>
      </w:pPr>
      <w:r w:rsidRPr="00380DA9">
        <w:rPr>
          <w:rFonts w:cstheme="minorHAnsi"/>
          <w:sz w:val="24"/>
        </w:rPr>
        <w:t xml:space="preserve">Reading is not only receptive skill, but also an active one in that it primarily includes the cognitive abilities such as predicting or guessing. In the prediction process students are asked to talk about the title of the text or comment on some illustrations (pictures). Therefore, language teachers should improve </w:t>
      </w:r>
      <w:r w:rsidRPr="000022E3">
        <w:rPr>
          <w:rFonts w:cstheme="minorHAnsi"/>
          <w:sz w:val="24"/>
        </w:rPr>
        <w:t>their students’ ability in reading comprehension.</w:t>
      </w:r>
    </w:p>
    <w:p w:rsidR="00D245E4" w:rsidRPr="00380DA9" w:rsidRDefault="00380DA9" w:rsidP="00D245E4">
      <w:pPr>
        <w:pStyle w:val="ListParagraph"/>
        <w:spacing w:after="0" w:line="360" w:lineRule="auto"/>
        <w:ind w:left="284" w:firstLine="850"/>
        <w:jc w:val="both"/>
        <w:rPr>
          <w:rFonts w:cstheme="minorHAnsi"/>
          <w:sz w:val="24"/>
          <w:szCs w:val="24"/>
        </w:rPr>
      </w:pPr>
      <w:r w:rsidRPr="00380DA9">
        <w:rPr>
          <w:sz w:val="24"/>
        </w:rPr>
        <w:t>Housel (2010: 6) concludes</w:t>
      </w:r>
      <w:r w:rsidR="00D245E4" w:rsidRPr="00380DA9">
        <w:rPr>
          <w:sz w:val="24"/>
        </w:rPr>
        <w:t xml:space="preserve"> that comprehending the text is not an easy skill. It combines many aspects such as language which have many feature, background knowledge, conceptual thinking and strategy in reading. A strategy in teaching reading usually is used by a teacher to teach students about genre text. Genre is a text type that is taught in a school. There are a lot of genre that must be known, </w:t>
      </w:r>
      <w:r w:rsidR="00D245E4" w:rsidRPr="00380DA9">
        <w:rPr>
          <w:sz w:val="24"/>
          <w:szCs w:val="24"/>
        </w:rPr>
        <w:t xml:space="preserve">one of them is spoof text. </w:t>
      </w:r>
      <w:r w:rsidR="00D245E4" w:rsidRPr="00380DA9">
        <w:rPr>
          <w:rFonts w:cstheme="minorHAnsi"/>
          <w:sz w:val="24"/>
          <w:szCs w:val="24"/>
        </w:rPr>
        <w:t xml:space="preserve">Considering the </w:t>
      </w:r>
      <w:r w:rsidR="00D245E4" w:rsidRPr="00380DA9">
        <w:rPr>
          <w:rFonts w:cstheme="minorHAnsi"/>
          <w:sz w:val="24"/>
          <w:szCs w:val="24"/>
        </w:rPr>
        <w:lastRenderedPageBreak/>
        <w:t xml:space="preserve">importance of strategy and searching for solution to the students’ poor comprehension skill the researcher </w:t>
      </w:r>
      <w:r w:rsidR="000022E3">
        <w:rPr>
          <w:rFonts w:cstheme="minorHAnsi"/>
          <w:sz w:val="24"/>
          <w:szCs w:val="24"/>
        </w:rPr>
        <w:t>interest</w:t>
      </w:r>
      <w:r w:rsidR="000022E3">
        <w:rPr>
          <w:rFonts w:cstheme="minorHAnsi"/>
          <w:sz w:val="24"/>
          <w:szCs w:val="24"/>
          <w:lang w:val="id-ID"/>
        </w:rPr>
        <w:t>ing</w:t>
      </w:r>
      <w:r w:rsidR="00D245E4" w:rsidRPr="00380DA9">
        <w:rPr>
          <w:rFonts w:cstheme="minorHAnsi"/>
          <w:sz w:val="24"/>
          <w:szCs w:val="24"/>
        </w:rPr>
        <w:t xml:space="preserve"> in Directed Reading Thinking Activity (DRTA) as a strategy in teaching reading. </w:t>
      </w:r>
    </w:p>
    <w:p w:rsidR="00C4706B" w:rsidRPr="00454F3E" w:rsidRDefault="00C4706B" w:rsidP="00454F3E">
      <w:pPr>
        <w:pStyle w:val="ListParagraph"/>
        <w:autoSpaceDE w:val="0"/>
        <w:autoSpaceDN w:val="0"/>
        <w:adjustRightInd w:val="0"/>
        <w:spacing w:after="0" w:line="360" w:lineRule="auto"/>
        <w:ind w:left="284" w:firstLine="850"/>
        <w:jc w:val="both"/>
        <w:rPr>
          <w:rFonts w:cstheme="minorHAnsi"/>
          <w:sz w:val="24"/>
          <w:szCs w:val="24"/>
        </w:rPr>
      </w:pPr>
      <w:r w:rsidRPr="00380DA9">
        <w:rPr>
          <w:rFonts w:cstheme="minorHAnsi"/>
          <w:sz w:val="24"/>
          <w:szCs w:val="24"/>
        </w:rPr>
        <w:t xml:space="preserve">Directed reading thinking activity (DRTA) is an instructional strategy designed to give </w:t>
      </w:r>
      <w:r w:rsidRPr="000022E3">
        <w:rPr>
          <w:rFonts w:cstheme="minorHAnsi"/>
          <w:sz w:val="24"/>
          <w:szCs w:val="24"/>
        </w:rPr>
        <w:t>student</w:t>
      </w:r>
      <w:r w:rsidR="000022E3" w:rsidRPr="000022E3">
        <w:rPr>
          <w:rFonts w:cstheme="minorHAnsi"/>
          <w:sz w:val="24"/>
          <w:szCs w:val="24"/>
          <w:lang w:val="id-ID"/>
        </w:rPr>
        <w:t>s</w:t>
      </w:r>
      <w:r w:rsidR="000022E3">
        <w:rPr>
          <w:rFonts w:cstheme="minorHAnsi"/>
          <w:sz w:val="24"/>
          <w:szCs w:val="24"/>
        </w:rPr>
        <w:t xml:space="preserve"> response</w:t>
      </w:r>
      <w:r w:rsidRPr="00380DA9">
        <w:rPr>
          <w:rFonts w:cstheme="minorHAnsi"/>
          <w:sz w:val="24"/>
          <w:szCs w:val="24"/>
        </w:rPr>
        <w:t xml:space="preserve"> experience in predicting what they will say, reading the text to confirm or revise the predictions and elaborating upon responses (Westwood, 2001: 51). </w:t>
      </w:r>
      <w:r w:rsidRPr="00454F3E">
        <w:rPr>
          <w:rFonts w:cstheme="minorHAnsi"/>
          <w:sz w:val="24"/>
          <w:szCs w:val="24"/>
        </w:rPr>
        <w:t>In addition to building comprehension strategies, DRTA is a useful tool for teachers to model accurate and appropriate reading skills</w:t>
      </w:r>
      <w:r w:rsidR="00B72838" w:rsidRPr="00454F3E">
        <w:rPr>
          <w:rFonts w:cstheme="minorHAnsi"/>
          <w:sz w:val="24"/>
          <w:szCs w:val="24"/>
        </w:rPr>
        <w:t xml:space="preserve"> </w:t>
      </w:r>
      <w:r w:rsidR="008256FB" w:rsidRPr="00454F3E">
        <w:rPr>
          <w:rFonts w:cstheme="minorHAnsi"/>
          <w:sz w:val="24"/>
          <w:szCs w:val="24"/>
        </w:rPr>
        <w:t>(Richardson, et.al. 2008</w:t>
      </w:r>
      <w:r w:rsidRPr="00454F3E">
        <w:rPr>
          <w:rFonts w:cstheme="minorHAnsi"/>
          <w:sz w:val="24"/>
          <w:szCs w:val="24"/>
        </w:rPr>
        <w:t xml:space="preserve">: 80). According to Roe (2012: 168), </w:t>
      </w:r>
      <w:r w:rsidR="000022E3" w:rsidRPr="00454F3E">
        <w:rPr>
          <w:rFonts w:cstheme="minorHAnsi"/>
          <w:sz w:val="24"/>
          <w:szCs w:val="24"/>
          <w:lang w:val="id-ID"/>
        </w:rPr>
        <w:t xml:space="preserve">the </w:t>
      </w:r>
      <w:r w:rsidRPr="00454F3E">
        <w:rPr>
          <w:rFonts w:cstheme="minorHAnsi"/>
          <w:sz w:val="24"/>
          <w:szCs w:val="24"/>
        </w:rPr>
        <w:t xml:space="preserve">steps in the process of Directed Reading Thinking Activity (DRTA) strategy as follows: </w:t>
      </w:r>
    </w:p>
    <w:p w:rsidR="00C4706B" w:rsidRPr="00380DA9" w:rsidRDefault="00C4706B" w:rsidP="00424AC7">
      <w:pPr>
        <w:pStyle w:val="ListParagraph"/>
        <w:numPr>
          <w:ilvl w:val="0"/>
          <w:numId w:val="2"/>
        </w:numPr>
        <w:tabs>
          <w:tab w:val="left" w:pos="851"/>
        </w:tabs>
        <w:spacing w:after="0" w:line="360" w:lineRule="auto"/>
        <w:ind w:left="567" w:hanging="283"/>
        <w:jc w:val="both"/>
        <w:rPr>
          <w:rFonts w:cstheme="minorHAnsi"/>
          <w:bCs/>
          <w:sz w:val="24"/>
          <w:szCs w:val="24"/>
        </w:rPr>
      </w:pPr>
      <w:r w:rsidRPr="00380DA9">
        <w:rPr>
          <w:rFonts w:cstheme="minorHAnsi"/>
          <w:bCs/>
          <w:sz w:val="24"/>
          <w:szCs w:val="24"/>
        </w:rPr>
        <w:t>Activate prior knowledge.</w:t>
      </w:r>
    </w:p>
    <w:p w:rsidR="00C4706B" w:rsidRPr="00380DA9" w:rsidRDefault="00C4706B" w:rsidP="00424AC7">
      <w:pPr>
        <w:pStyle w:val="ListParagraph"/>
        <w:numPr>
          <w:ilvl w:val="0"/>
          <w:numId w:val="2"/>
        </w:numPr>
        <w:tabs>
          <w:tab w:val="left" w:pos="851"/>
        </w:tabs>
        <w:spacing w:after="0" w:line="360" w:lineRule="auto"/>
        <w:ind w:left="567" w:hanging="283"/>
        <w:jc w:val="both"/>
        <w:rPr>
          <w:rFonts w:cstheme="minorHAnsi"/>
          <w:bCs/>
          <w:sz w:val="24"/>
          <w:szCs w:val="24"/>
        </w:rPr>
      </w:pPr>
      <w:r w:rsidRPr="00380DA9">
        <w:rPr>
          <w:rFonts w:cstheme="minorHAnsi"/>
          <w:bCs/>
          <w:sz w:val="24"/>
          <w:szCs w:val="24"/>
        </w:rPr>
        <w:t>Predict the content of the next text portion.</w:t>
      </w:r>
    </w:p>
    <w:p w:rsidR="00C4706B" w:rsidRPr="00380DA9" w:rsidRDefault="00C4706B" w:rsidP="00424AC7">
      <w:pPr>
        <w:pStyle w:val="ListParagraph"/>
        <w:numPr>
          <w:ilvl w:val="0"/>
          <w:numId w:val="2"/>
        </w:numPr>
        <w:tabs>
          <w:tab w:val="left" w:pos="851"/>
        </w:tabs>
        <w:spacing w:after="0" w:line="360" w:lineRule="auto"/>
        <w:ind w:left="567" w:hanging="283"/>
        <w:jc w:val="both"/>
        <w:rPr>
          <w:rFonts w:cstheme="minorHAnsi"/>
          <w:bCs/>
          <w:sz w:val="24"/>
          <w:szCs w:val="24"/>
        </w:rPr>
      </w:pPr>
      <w:r w:rsidRPr="00380DA9">
        <w:rPr>
          <w:rFonts w:cstheme="minorHAnsi"/>
          <w:bCs/>
          <w:sz w:val="24"/>
          <w:szCs w:val="24"/>
        </w:rPr>
        <w:t>Read the selection.</w:t>
      </w:r>
    </w:p>
    <w:p w:rsidR="00C4706B" w:rsidRPr="00380DA9" w:rsidRDefault="00C4706B" w:rsidP="00424AC7">
      <w:pPr>
        <w:pStyle w:val="ListParagraph"/>
        <w:numPr>
          <w:ilvl w:val="0"/>
          <w:numId w:val="2"/>
        </w:numPr>
        <w:tabs>
          <w:tab w:val="left" w:pos="851"/>
        </w:tabs>
        <w:spacing w:after="0" w:line="360" w:lineRule="auto"/>
        <w:ind w:left="567" w:hanging="283"/>
        <w:jc w:val="both"/>
        <w:rPr>
          <w:rFonts w:cstheme="minorHAnsi"/>
          <w:bCs/>
          <w:sz w:val="24"/>
          <w:szCs w:val="24"/>
        </w:rPr>
      </w:pPr>
      <w:r w:rsidRPr="00380DA9">
        <w:rPr>
          <w:rFonts w:cstheme="minorHAnsi"/>
          <w:bCs/>
          <w:sz w:val="24"/>
          <w:szCs w:val="24"/>
        </w:rPr>
        <w:t>Confirm, reject, revise, or elaborate previous predictions.</w:t>
      </w:r>
    </w:p>
    <w:p w:rsidR="00C4706B" w:rsidRPr="00380DA9" w:rsidRDefault="00C4706B" w:rsidP="00424AC7">
      <w:pPr>
        <w:pStyle w:val="ListParagraph"/>
        <w:numPr>
          <w:ilvl w:val="0"/>
          <w:numId w:val="2"/>
        </w:numPr>
        <w:tabs>
          <w:tab w:val="left" w:pos="851"/>
        </w:tabs>
        <w:spacing w:after="0" w:line="360" w:lineRule="auto"/>
        <w:ind w:left="567" w:hanging="283"/>
        <w:jc w:val="both"/>
        <w:rPr>
          <w:rFonts w:cstheme="minorHAnsi"/>
          <w:bCs/>
          <w:sz w:val="24"/>
          <w:szCs w:val="24"/>
        </w:rPr>
      </w:pPr>
      <w:r w:rsidRPr="00380DA9">
        <w:rPr>
          <w:rFonts w:cstheme="minorHAnsi"/>
          <w:bCs/>
          <w:sz w:val="24"/>
          <w:szCs w:val="24"/>
        </w:rPr>
        <w:t>Repeat steps 2 through 4 until all parts of the lesson have been covered.</w:t>
      </w:r>
    </w:p>
    <w:p w:rsidR="000022E3" w:rsidRPr="00A7368A" w:rsidRDefault="00C4706B" w:rsidP="00A7368A">
      <w:pPr>
        <w:pStyle w:val="ListParagraph"/>
        <w:autoSpaceDE w:val="0"/>
        <w:autoSpaceDN w:val="0"/>
        <w:adjustRightInd w:val="0"/>
        <w:spacing w:after="0" w:line="360" w:lineRule="auto"/>
        <w:ind w:left="284" w:firstLine="850"/>
        <w:jc w:val="both"/>
        <w:rPr>
          <w:rFonts w:cstheme="minorHAnsi"/>
          <w:bCs/>
          <w:sz w:val="24"/>
          <w:szCs w:val="24"/>
          <w:lang w:val="id-ID"/>
        </w:rPr>
      </w:pPr>
      <w:r w:rsidRPr="00380DA9">
        <w:rPr>
          <w:rFonts w:cstheme="minorHAnsi"/>
          <w:bCs/>
          <w:sz w:val="24"/>
          <w:szCs w:val="24"/>
        </w:rPr>
        <w:t>The teacher divides the reading material into portions that provide good prediction points .students discuss the confirmation or rejection of predictions and support their decision by referring to information gathered from the text. This process is continued until the entire selection has been read. Students may change their ideas about the prediction, and they can explain their predictions during class discussion.</w:t>
      </w:r>
    </w:p>
    <w:p w:rsidR="00E656CC" w:rsidRPr="00380DA9" w:rsidRDefault="005E2850" w:rsidP="00D245E4">
      <w:pPr>
        <w:pStyle w:val="ListParagraph"/>
        <w:numPr>
          <w:ilvl w:val="0"/>
          <w:numId w:val="1"/>
        </w:numPr>
        <w:spacing w:after="0" w:line="360" w:lineRule="auto"/>
        <w:ind w:left="284" w:hanging="284"/>
        <w:jc w:val="both"/>
        <w:rPr>
          <w:rFonts w:eastAsia="Times New Roman" w:cstheme="minorHAnsi"/>
          <w:b/>
          <w:sz w:val="24"/>
          <w:szCs w:val="24"/>
        </w:rPr>
      </w:pPr>
      <w:r w:rsidRPr="00380DA9">
        <w:rPr>
          <w:rFonts w:eastAsia="Times New Roman" w:cstheme="minorHAnsi"/>
          <w:b/>
          <w:sz w:val="24"/>
          <w:szCs w:val="24"/>
        </w:rPr>
        <w:t xml:space="preserve">Research </w:t>
      </w:r>
      <w:r w:rsidRPr="000022E3">
        <w:rPr>
          <w:rFonts w:eastAsia="Times New Roman" w:cstheme="minorHAnsi"/>
          <w:b/>
          <w:sz w:val="24"/>
          <w:szCs w:val="24"/>
        </w:rPr>
        <w:t>Method</w:t>
      </w:r>
      <w:r w:rsidR="000022E3">
        <w:rPr>
          <w:rFonts w:eastAsia="Times New Roman" w:cstheme="minorHAnsi"/>
          <w:b/>
          <w:sz w:val="24"/>
          <w:szCs w:val="24"/>
          <w:lang w:val="id-ID"/>
        </w:rPr>
        <w:t>s</w:t>
      </w:r>
    </w:p>
    <w:p w:rsidR="00D61BE7" w:rsidRPr="00380DA9" w:rsidRDefault="00D61BE7" w:rsidP="00D22727">
      <w:pPr>
        <w:spacing w:after="0" w:line="360" w:lineRule="auto"/>
        <w:ind w:left="284" w:firstLine="850"/>
        <w:jc w:val="both"/>
        <w:rPr>
          <w:rFonts w:cstheme="minorHAnsi"/>
          <w:sz w:val="24"/>
          <w:szCs w:val="24"/>
        </w:rPr>
      </w:pPr>
      <w:r w:rsidRPr="00380DA9">
        <w:rPr>
          <w:rFonts w:cstheme="minorHAnsi"/>
          <w:sz w:val="24"/>
          <w:szCs w:val="24"/>
        </w:rPr>
        <w:t xml:space="preserve">The type of this research is qualitative and the research design which is suitable for this research is descriptive research. </w:t>
      </w:r>
      <w:r w:rsidR="00424AC7" w:rsidRPr="00380DA9">
        <w:rPr>
          <w:rFonts w:cstheme="minorHAnsi"/>
          <w:sz w:val="24"/>
          <w:szCs w:val="24"/>
        </w:rPr>
        <w:t xml:space="preserve">This research focused on the process of learning English, especially reading comprehension in reading spoof text. The descriptive qualitative research method </w:t>
      </w:r>
      <w:r w:rsidR="000022E3">
        <w:rPr>
          <w:rFonts w:cstheme="minorHAnsi"/>
          <w:sz w:val="24"/>
          <w:szCs w:val="24"/>
          <w:lang w:val="id-ID"/>
        </w:rPr>
        <w:t xml:space="preserve">is </w:t>
      </w:r>
      <w:r w:rsidR="00424AC7" w:rsidRPr="000022E3">
        <w:rPr>
          <w:rFonts w:cstheme="minorHAnsi"/>
          <w:sz w:val="24"/>
          <w:szCs w:val="24"/>
        </w:rPr>
        <w:t>use</w:t>
      </w:r>
      <w:r w:rsidR="000022E3" w:rsidRPr="000022E3">
        <w:rPr>
          <w:rFonts w:cstheme="minorHAnsi"/>
          <w:sz w:val="24"/>
          <w:szCs w:val="24"/>
          <w:lang w:val="id-ID"/>
        </w:rPr>
        <w:t>d</w:t>
      </w:r>
      <w:r w:rsidR="00424AC7" w:rsidRPr="00380DA9">
        <w:rPr>
          <w:rFonts w:cstheme="minorHAnsi"/>
          <w:sz w:val="24"/>
          <w:szCs w:val="24"/>
        </w:rPr>
        <w:t xml:space="preserve"> in this study because the researcher observes the int</w:t>
      </w:r>
      <w:r w:rsidR="000022E3">
        <w:rPr>
          <w:rFonts w:cstheme="minorHAnsi"/>
          <w:sz w:val="24"/>
          <w:szCs w:val="24"/>
        </w:rPr>
        <w:t xml:space="preserve">eraction that is happening and </w:t>
      </w:r>
      <w:r w:rsidR="00424AC7" w:rsidRPr="00380DA9">
        <w:rPr>
          <w:rFonts w:cstheme="minorHAnsi"/>
          <w:sz w:val="24"/>
          <w:szCs w:val="24"/>
        </w:rPr>
        <w:t xml:space="preserve">the use </w:t>
      </w:r>
      <w:r w:rsidR="00424AC7" w:rsidRPr="00380DA9">
        <w:rPr>
          <w:rFonts w:cstheme="minorHAnsi"/>
          <w:sz w:val="24"/>
          <w:szCs w:val="24"/>
        </w:rPr>
        <w:lastRenderedPageBreak/>
        <w:t>of Directed Reading Thinking Activity</w:t>
      </w:r>
      <w:r w:rsidR="000022E3">
        <w:rPr>
          <w:rFonts w:cstheme="minorHAnsi"/>
          <w:sz w:val="24"/>
          <w:szCs w:val="24"/>
        </w:rPr>
        <w:t xml:space="preserve"> (DRTA) </w:t>
      </w:r>
      <w:r w:rsidR="00424AC7" w:rsidRPr="00380DA9">
        <w:rPr>
          <w:rFonts w:cstheme="minorHAnsi"/>
          <w:sz w:val="24"/>
          <w:szCs w:val="24"/>
        </w:rPr>
        <w:t>as a reading comprehension strategy.</w:t>
      </w:r>
    </w:p>
    <w:p w:rsidR="00D22727" w:rsidRPr="00380DA9" w:rsidRDefault="00D22727" w:rsidP="00D22727">
      <w:pPr>
        <w:spacing w:after="0" w:line="360" w:lineRule="auto"/>
        <w:ind w:left="284" w:firstLine="850"/>
        <w:jc w:val="both"/>
        <w:rPr>
          <w:bCs/>
          <w:sz w:val="24"/>
          <w:szCs w:val="24"/>
        </w:rPr>
      </w:pPr>
      <w:r w:rsidRPr="00380DA9">
        <w:rPr>
          <w:sz w:val="24"/>
          <w:szCs w:val="24"/>
        </w:rPr>
        <w:t xml:space="preserve">The researcher uses two instruments in collecting the data. The first instrument is observation. The type of the observation that is used is checklist. The second instrument is questionnaire. The type of the questionnaire is closed-ended. The researcher </w:t>
      </w:r>
      <w:r w:rsidRPr="00380DA9">
        <w:rPr>
          <w:bCs/>
          <w:sz w:val="24"/>
          <w:szCs w:val="24"/>
        </w:rPr>
        <w:t>uses closed-ended questionnaire which consists of five statements related to the problems in getting DRTA strategy in learning spoof text.</w:t>
      </w:r>
    </w:p>
    <w:p w:rsidR="00D245E4" w:rsidRPr="00380DA9" w:rsidRDefault="00D22727" w:rsidP="005E2850">
      <w:pPr>
        <w:spacing w:after="0" w:line="360" w:lineRule="auto"/>
        <w:ind w:left="284" w:firstLine="850"/>
        <w:jc w:val="both"/>
        <w:rPr>
          <w:rFonts w:cstheme="minorHAnsi"/>
          <w:sz w:val="24"/>
          <w:szCs w:val="24"/>
        </w:rPr>
      </w:pPr>
      <w:r w:rsidRPr="00380DA9">
        <w:rPr>
          <w:rFonts w:cstheme="minorHAnsi"/>
          <w:sz w:val="24"/>
          <w:szCs w:val="24"/>
        </w:rPr>
        <w:t xml:space="preserve">In analyzing the data, the researcher follows some techniques. The first, the researcher describes the implementation of DRTA strategy in teaching reading spoof text. The second, the researcher </w:t>
      </w:r>
      <w:r w:rsidRPr="000022E3">
        <w:rPr>
          <w:rFonts w:cstheme="minorHAnsi"/>
          <w:sz w:val="24"/>
          <w:szCs w:val="24"/>
        </w:rPr>
        <w:t>categorize</w:t>
      </w:r>
      <w:r w:rsidR="000022E3" w:rsidRPr="000022E3">
        <w:rPr>
          <w:rFonts w:cstheme="minorHAnsi"/>
          <w:sz w:val="24"/>
          <w:szCs w:val="24"/>
          <w:lang w:val="id-ID"/>
        </w:rPr>
        <w:t>s</w:t>
      </w:r>
      <w:r w:rsidRPr="00380DA9">
        <w:rPr>
          <w:rFonts w:cstheme="minorHAnsi"/>
          <w:sz w:val="24"/>
          <w:szCs w:val="24"/>
        </w:rPr>
        <w:t xml:space="preserve"> the steps in implementing DRTA strategy done by the teacher. The third, the researcher finds the</w:t>
      </w:r>
      <w:r w:rsidRPr="000022E3">
        <w:rPr>
          <w:rFonts w:cstheme="minorHAnsi"/>
          <w:sz w:val="24"/>
          <w:szCs w:val="24"/>
        </w:rPr>
        <w:t xml:space="preserve"> percentage of students’ questionnaire</w:t>
      </w:r>
      <w:r w:rsidR="005E2850" w:rsidRPr="000022E3">
        <w:rPr>
          <w:rFonts w:cstheme="minorHAnsi"/>
          <w:sz w:val="24"/>
          <w:szCs w:val="24"/>
        </w:rPr>
        <w:t xml:space="preserve">. </w:t>
      </w:r>
      <w:r w:rsidRPr="000022E3">
        <w:rPr>
          <w:rFonts w:cstheme="minorHAnsi"/>
          <w:sz w:val="24"/>
          <w:szCs w:val="24"/>
        </w:rPr>
        <w:t>The fourth, the researcher describe</w:t>
      </w:r>
      <w:r w:rsidR="000022E3" w:rsidRPr="000022E3">
        <w:rPr>
          <w:rFonts w:cstheme="minorHAnsi"/>
          <w:sz w:val="24"/>
          <w:szCs w:val="24"/>
          <w:lang w:val="id-ID"/>
        </w:rPr>
        <w:t>s</w:t>
      </w:r>
      <w:r w:rsidRPr="00380DA9">
        <w:rPr>
          <w:rFonts w:cstheme="minorHAnsi"/>
          <w:sz w:val="24"/>
          <w:szCs w:val="24"/>
        </w:rPr>
        <w:t xml:space="preserve"> the result of students’ questionnaire.</w:t>
      </w:r>
    </w:p>
    <w:p w:rsidR="00E656CC" w:rsidRPr="00380DA9" w:rsidRDefault="005E2850" w:rsidP="00D245E4">
      <w:pPr>
        <w:pStyle w:val="ListParagraph"/>
        <w:numPr>
          <w:ilvl w:val="0"/>
          <w:numId w:val="1"/>
        </w:numPr>
        <w:spacing w:after="0" w:line="360" w:lineRule="auto"/>
        <w:ind w:left="284" w:hanging="284"/>
        <w:jc w:val="both"/>
        <w:rPr>
          <w:rFonts w:eastAsia="Times New Roman" w:cstheme="minorHAnsi"/>
          <w:b/>
          <w:sz w:val="24"/>
          <w:szCs w:val="24"/>
        </w:rPr>
      </w:pPr>
      <w:r w:rsidRPr="00380DA9">
        <w:rPr>
          <w:rFonts w:eastAsia="Times New Roman" w:cstheme="minorHAnsi"/>
          <w:b/>
          <w:sz w:val="24"/>
          <w:szCs w:val="24"/>
        </w:rPr>
        <w:t>Findings and discussion</w:t>
      </w:r>
    </w:p>
    <w:p w:rsidR="00D245E4" w:rsidRPr="00380DA9" w:rsidRDefault="00454F3E" w:rsidP="00E2109A">
      <w:pPr>
        <w:pStyle w:val="ListParagraph"/>
        <w:spacing w:line="360" w:lineRule="auto"/>
        <w:ind w:left="284" w:firstLine="850"/>
        <w:jc w:val="both"/>
        <w:rPr>
          <w:rFonts w:cstheme="minorHAnsi"/>
          <w:sz w:val="24"/>
          <w:szCs w:val="24"/>
        </w:rPr>
      </w:pPr>
      <w:r>
        <w:rPr>
          <w:rFonts w:cstheme="minorHAnsi"/>
          <w:sz w:val="24"/>
          <w:szCs w:val="24"/>
          <w:lang w:val="id-ID"/>
        </w:rPr>
        <w:t xml:space="preserve">The </w:t>
      </w:r>
      <w:r w:rsidR="00A3605A" w:rsidRPr="00380DA9">
        <w:rPr>
          <w:rFonts w:cstheme="minorHAnsi"/>
          <w:sz w:val="24"/>
          <w:szCs w:val="24"/>
        </w:rPr>
        <w:t xml:space="preserve">researcher described the implementation of DRTA strategy. It consisted of three stages. First, </w:t>
      </w:r>
      <w:r w:rsidR="00380DA9" w:rsidRPr="00380DA9">
        <w:rPr>
          <w:rFonts w:cstheme="minorHAnsi"/>
          <w:sz w:val="24"/>
          <w:szCs w:val="24"/>
        </w:rPr>
        <w:t>in</w:t>
      </w:r>
      <w:r w:rsidR="00A3605A" w:rsidRPr="00380DA9">
        <w:rPr>
          <w:rFonts w:cstheme="minorHAnsi"/>
          <w:sz w:val="24"/>
          <w:szCs w:val="24"/>
        </w:rPr>
        <w:t xml:space="preserve"> pre teaching activity, the teacher began the class by praying and greeting the students. Then the teacher checked the attendance list. The teacher continued the class by telling the students the material that would be learnt</w:t>
      </w:r>
      <w:r w:rsidR="004647F1">
        <w:rPr>
          <w:rFonts w:cstheme="minorHAnsi"/>
          <w:sz w:val="24"/>
          <w:szCs w:val="24"/>
          <w:lang w:val="id-ID"/>
        </w:rPr>
        <w:t>,</w:t>
      </w:r>
      <w:r w:rsidR="00A3605A" w:rsidRPr="00380DA9">
        <w:rPr>
          <w:rFonts w:cstheme="minorHAnsi"/>
          <w:sz w:val="24"/>
          <w:szCs w:val="24"/>
        </w:rPr>
        <w:t xml:space="preserve"> that was spoof text and introduced them a new strategy to teach spoof text</w:t>
      </w:r>
      <w:r w:rsidR="004647F1">
        <w:rPr>
          <w:rFonts w:cstheme="minorHAnsi"/>
          <w:sz w:val="24"/>
          <w:szCs w:val="24"/>
          <w:lang w:val="id-ID"/>
        </w:rPr>
        <w:t>,</w:t>
      </w:r>
      <w:r w:rsidR="00A3605A" w:rsidRPr="00380DA9">
        <w:rPr>
          <w:rFonts w:cstheme="minorHAnsi"/>
          <w:sz w:val="24"/>
          <w:szCs w:val="24"/>
        </w:rPr>
        <w:t xml:space="preserve"> that was DRTA strategy. The teacher also told the students that DRTA is stands for Directed Reading Thinking Activity. Second, </w:t>
      </w:r>
      <w:r w:rsidR="00380DA9" w:rsidRPr="00380DA9">
        <w:rPr>
          <w:rFonts w:cstheme="minorHAnsi"/>
          <w:sz w:val="24"/>
          <w:szCs w:val="24"/>
        </w:rPr>
        <w:t>in</w:t>
      </w:r>
      <w:r w:rsidR="00A3605A" w:rsidRPr="00380DA9">
        <w:rPr>
          <w:rFonts w:cstheme="minorHAnsi"/>
          <w:sz w:val="24"/>
          <w:szCs w:val="24"/>
        </w:rPr>
        <w:t xml:space="preserve"> whilst teaching activity, the teacher tried to build the </w:t>
      </w:r>
      <w:r w:rsidR="00A3605A" w:rsidRPr="00675359">
        <w:rPr>
          <w:rFonts w:cstheme="minorHAnsi"/>
          <w:sz w:val="24"/>
          <w:szCs w:val="24"/>
        </w:rPr>
        <w:t>students</w:t>
      </w:r>
      <w:r w:rsidR="00675359">
        <w:rPr>
          <w:rFonts w:cstheme="minorHAnsi"/>
          <w:sz w:val="24"/>
          <w:szCs w:val="24"/>
          <w:lang w:val="id-ID"/>
        </w:rPr>
        <w:t>’</w:t>
      </w:r>
      <w:r w:rsidR="00A3605A" w:rsidRPr="00380DA9">
        <w:rPr>
          <w:rFonts w:cstheme="minorHAnsi"/>
          <w:sz w:val="24"/>
          <w:szCs w:val="24"/>
        </w:rPr>
        <w:t xml:space="preserve"> prior knowledge by comparing recount text that had be</w:t>
      </w:r>
      <w:r w:rsidR="00E2109A" w:rsidRPr="00380DA9">
        <w:rPr>
          <w:rFonts w:cstheme="minorHAnsi"/>
          <w:sz w:val="24"/>
          <w:szCs w:val="24"/>
        </w:rPr>
        <w:t xml:space="preserve">en </w:t>
      </w:r>
      <w:r w:rsidR="00675359" w:rsidRPr="00675359">
        <w:rPr>
          <w:rFonts w:cstheme="minorHAnsi"/>
          <w:sz w:val="24"/>
          <w:szCs w:val="24"/>
        </w:rPr>
        <w:t>learning</w:t>
      </w:r>
      <w:r w:rsidR="00E2109A" w:rsidRPr="00380DA9">
        <w:rPr>
          <w:rFonts w:cstheme="minorHAnsi"/>
          <w:sz w:val="24"/>
          <w:szCs w:val="24"/>
        </w:rPr>
        <w:t xml:space="preserve"> before with spoof text.  Then, the teacher as</w:t>
      </w:r>
      <w:r w:rsidR="00A3605A" w:rsidRPr="00380DA9">
        <w:rPr>
          <w:rFonts w:cstheme="minorHAnsi"/>
          <w:sz w:val="24"/>
          <w:szCs w:val="24"/>
        </w:rPr>
        <w:t xml:space="preserve">ked the students to make prediction by continuing the first paragraph. To make the students easier in making prediction, he gave some clues about the chronological story of second and third paragraph, he gave the students thirty minutes to make predictions, he also reminded the students to end the story by using twist, he also guided the </w:t>
      </w:r>
      <w:r w:rsidR="00A3605A" w:rsidRPr="00380DA9">
        <w:rPr>
          <w:rFonts w:cstheme="minorHAnsi"/>
          <w:sz w:val="24"/>
          <w:szCs w:val="24"/>
        </w:rPr>
        <w:lastRenderedPageBreak/>
        <w:t>students while they were making their predictions.</w:t>
      </w:r>
      <w:r w:rsidR="00E2109A" w:rsidRPr="00380DA9">
        <w:rPr>
          <w:rFonts w:cstheme="minorHAnsi"/>
          <w:sz w:val="24"/>
          <w:szCs w:val="24"/>
        </w:rPr>
        <w:t xml:space="preserve"> Third, </w:t>
      </w:r>
      <w:r w:rsidR="00380DA9" w:rsidRPr="00380DA9">
        <w:rPr>
          <w:rFonts w:cstheme="minorHAnsi"/>
          <w:sz w:val="24"/>
          <w:szCs w:val="24"/>
        </w:rPr>
        <w:t>in</w:t>
      </w:r>
      <w:r w:rsidR="00E2109A" w:rsidRPr="00380DA9">
        <w:rPr>
          <w:rFonts w:cstheme="minorHAnsi"/>
          <w:sz w:val="24"/>
          <w:szCs w:val="24"/>
        </w:rPr>
        <w:t xml:space="preserve"> post teaching, the teacher told the students to collect their paper; he also asked the students about the difficulties that they faced in making prediction. In addition, he gave some suggestions to overcome the difficulties and after that he closed the class.</w:t>
      </w:r>
    </w:p>
    <w:p w:rsidR="00E2109A" w:rsidRPr="00380DA9" w:rsidRDefault="00E2109A" w:rsidP="00454F3E">
      <w:pPr>
        <w:pStyle w:val="ListParagraph"/>
        <w:spacing w:after="0" w:line="360" w:lineRule="auto"/>
        <w:ind w:left="284" w:firstLine="850"/>
        <w:jc w:val="both"/>
        <w:rPr>
          <w:rFonts w:cstheme="minorHAnsi"/>
          <w:sz w:val="24"/>
          <w:szCs w:val="24"/>
        </w:rPr>
      </w:pPr>
      <w:r w:rsidRPr="00380DA9">
        <w:rPr>
          <w:rFonts w:cstheme="minorHAnsi"/>
          <w:sz w:val="24"/>
          <w:szCs w:val="24"/>
        </w:rPr>
        <w:t>The data about the implementation of DRTA strategy within the video were identified and classified based on Roe’s steps: Activate prior knowledge; predict the content of the next text portion; read the selection, confirm, reject, revise, or elaborate previous prediction; repeat steps two through four until all parts of the lesson have been covered. The summary of the steps in implementing DRTA strategy was shown in the following table:</w:t>
      </w:r>
    </w:p>
    <w:p w:rsidR="00E2109A" w:rsidRPr="00380DA9" w:rsidRDefault="00E2109A" w:rsidP="00454F3E">
      <w:pPr>
        <w:spacing w:after="0" w:line="240" w:lineRule="auto"/>
        <w:ind w:left="142"/>
        <w:jc w:val="both"/>
        <w:rPr>
          <w:rFonts w:cstheme="minorHAnsi"/>
          <w:i/>
        </w:rPr>
      </w:pPr>
      <w:r w:rsidRPr="00380DA9">
        <w:rPr>
          <w:rFonts w:cstheme="minorHAnsi"/>
          <w:i/>
        </w:rPr>
        <w:t>Table 1. Summary of DRTA steps</w:t>
      </w:r>
    </w:p>
    <w:tbl>
      <w:tblPr>
        <w:tblStyle w:val="TableGrid"/>
        <w:tblW w:w="8363" w:type="dxa"/>
        <w:tblInd w:w="250" w:type="dxa"/>
        <w:tblLayout w:type="fixed"/>
        <w:tblLook w:val="04A0"/>
      </w:tblPr>
      <w:tblGrid>
        <w:gridCol w:w="567"/>
        <w:gridCol w:w="1559"/>
        <w:gridCol w:w="993"/>
        <w:gridCol w:w="4536"/>
        <w:gridCol w:w="708"/>
      </w:tblGrid>
      <w:tr w:rsidR="00E2109A" w:rsidRPr="00380DA9" w:rsidTr="00E2109A">
        <w:tc>
          <w:tcPr>
            <w:tcW w:w="567" w:type="dxa"/>
          </w:tcPr>
          <w:p w:rsidR="00E2109A" w:rsidRPr="00380DA9" w:rsidRDefault="00E2109A" w:rsidP="00454F3E">
            <w:pPr>
              <w:pStyle w:val="ListParagraph"/>
              <w:ind w:left="0"/>
              <w:jc w:val="center"/>
              <w:rPr>
                <w:rFonts w:cstheme="minorHAnsi"/>
                <w:b/>
              </w:rPr>
            </w:pPr>
            <w:r w:rsidRPr="00380DA9">
              <w:rPr>
                <w:rFonts w:cstheme="minorHAnsi"/>
                <w:b/>
              </w:rPr>
              <w:t>No</w:t>
            </w:r>
          </w:p>
        </w:tc>
        <w:tc>
          <w:tcPr>
            <w:tcW w:w="1559" w:type="dxa"/>
          </w:tcPr>
          <w:p w:rsidR="00E2109A" w:rsidRPr="00380DA9" w:rsidRDefault="00E2109A" w:rsidP="00454F3E">
            <w:pPr>
              <w:pStyle w:val="ListParagraph"/>
              <w:ind w:left="0"/>
              <w:jc w:val="center"/>
              <w:rPr>
                <w:rFonts w:cstheme="minorHAnsi"/>
                <w:b/>
              </w:rPr>
            </w:pPr>
            <w:r w:rsidRPr="00380DA9">
              <w:rPr>
                <w:rFonts w:cstheme="minorHAnsi"/>
                <w:b/>
              </w:rPr>
              <w:t>Step</w:t>
            </w:r>
          </w:p>
        </w:tc>
        <w:tc>
          <w:tcPr>
            <w:tcW w:w="993" w:type="dxa"/>
          </w:tcPr>
          <w:p w:rsidR="00E2109A" w:rsidRPr="00380DA9" w:rsidRDefault="00E2109A" w:rsidP="00454F3E">
            <w:pPr>
              <w:pStyle w:val="ListParagraph"/>
              <w:ind w:left="0"/>
              <w:jc w:val="center"/>
              <w:rPr>
                <w:rFonts w:cstheme="minorHAnsi"/>
                <w:b/>
              </w:rPr>
            </w:pPr>
            <w:r w:rsidRPr="00380DA9">
              <w:rPr>
                <w:rFonts w:cstheme="minorHAnsi"/>
                <w:b/>
              </w:rPr>
              <w:t>Speaker</w:t>
            </w:r>
          </w:p>
        </w:tc>
        <w:tc>
          <w:tcPr>
            <w:tcW w:w="4536" w:type="dxa"/>
          </w:tcPr>
          <w:p w:rsidR="00E2109A" w:rsidRPr="00380DA9" w:rsidRDefault="00E2109A" w:rsidP="00454F3E">
            <w:pPr>
              <w:pStyle w:val="ListParagraph"/>
              <w:ind w:left="0"/>
              <w:jc w:val="center"/>
              <w:rPr>
                <w:rFonts w:cstheme="minorHAnsi"/>
                <w:b/>
              </w:rPr>
            </w:pPr>
            <w:r w:rsidRPr="00380DA9">
              <w:rPr>
                <w:rFonts w:cstheme="minorHAnsi"/>
                <w:b/>
              </w:rPr>
              <w:t>Utterances</w:t>
            </w:r>
          </w:p>
        </w:tc>
        <w:tc>
          <w:tcPr>
            <w:tcW w:w="708" w:type="dxa"/>
            <w:vAlign w:val="center"/>
          </w:tcPr>
          <w:p w:rsidR="00E2109A" w:rsidRPr="00380DA9" w:rsidRDefault="00E2109A" w:rsidP="00454F3E">
            <w:pPr>
              <w:pStyle w:val="ListParagraph"/>
              <w:ind w:left="0"/>
              <w:jc w:val="center"/>
              <w:rPr>
                <w:rFonts w:cstheme="minorHAnsi"/>
                <w:b/>
              </w:rPr>
            </w:pPr>
            <w:r w:rsidRPr="00380DA9">
              <w:rPr>
                <w:rFonts w:cstheme="minorHAnsi"/>
                <w:b/>
              </w:rPr>
              <w:t>Total</w:t>
            </w:r>
          </w:p>
        </w:tc>
      </w:tr>
      <w:tr w:rsidR="00E2109A" w:rsidRPr="00380DA9" w:rsidTr="00E2109A">
        <w:tc>
          <w:tcPr>
            <w:tcW w:w="567" w:type="dxa"/>
          </w:tcPr>
          <w:p w:rsidR="00E2109A" w:rsidRPr="00380DA9" w:rsidRDefault="00E2109A" w:rsidP="00454F3E">
            <w:pPr>
              <w:pStyle w:val="ListParagraph"/>
              <w:ind w:left="0"/>
              <w:jc w:val="center"/>
              <w:rPr>
                <w:rFonts w:cstheme="minorHAnsi"/>
              </w:rPr>
            </w:pPr>
            <w:r w:rsidRPr="00380DA9">
              <w:rPr>
                <w:rFonts w:cstheme="minorHAnsi"/>
              </w:rPr>
              <w:t>1</w:t>
            </w:r>
          </w:p>
        </w:tc>
        <w:tc>
          <w:tcPr>
            <w:tcW w:w="1559" w:type="dxa"/>
          </w:tcPr>
          <w:p w:rsidR="00E2109A" w:rsidRPr="00380DA9" w:rsidRDefault="00E2109A" w:rsidP="00454F3E">
            <w:pPr>
              <w:pStyle w:val="ListParagraph"/>
              <w:ind w:left="0"/>
              <w:jc w:val="both"/>
              <w:rPr>
                <w:rFonts w:cstheme="minorHAnsi"/>
              </w:rPr>
            </w:pPr>
            <w:r w:rsidRPr="00380DA9">
              <w:rPr>
                <w:rFonts w:cstheme="minorHAnsi"/>
              </w:rPr>
              <w:t>Activate prior knowledge</w:t>
            </w:r>
          </w:p>
        </w:tc>
        <w:tc>
          <w:tcPr>
            <w:tcW w:w="993" w:type="dxa"/>
          </w:tcPr>
          <w:p w:rsidR="00E2109A" w:rsidRPr="00380DA9" w:rsidRDefault="00E2109A" w:rsidP="00454F3E">
            <w:pPr>
              <w:pStyle w:val="ListParagraph"/>
              <w:ind w:left="0"/>
              <w:jc w:val="both"/>
              <w:rPr>
                <w:rFonts w:cstheme="minorHAnsi"/>
              </w:rPr>
            </w:pPr>
            <w:r w:rsidRPr="00380DA9">
              <w:rPr>
                <w:rFonts w:cstheme="minorHAnsi"/>
              </w:rPr>
              <w:t>Teacher</w:t>
            </w:r>
          </w:p>
        </w:tc>
        <w:tc>
          <w:tcPr>
            <w:tcW w:w="4536" w:type="dxa"/>
          </w:tcPr>
          <w:p w:rsidR="00E2109A" w:rsidRPr="00380DA9" w:rsidRDefault="00E2109A" w:rsidP="00454F3E">
            <w:pPr>
              <w:pStyle w:val="ListParagraph"/>
              <w:numPr>
                <w:ilvl w:val="0"/>
                <w:numId w:val="4"/>
              </w:numPr>
              <w:ind w:left="459"/>
              <w:jc w:val="both"/>
              <w:rPr>
                <w:rFonts w:cstheme="minorHAnsi"/>
                <w:i/>
              </w:rPr>
            </w:pPr>
            <w:r w:rsidRPr="00380DA9">
              <w:rPr>
                <w:rFonts w:cstheme="minorHAnsi"/>
                <w:i/>
              </w:rPr>
              <w:t>Anyone knows about recount text?</w:t>
            </w:r>
          </w:p>
          <w:p w:rsidR="00E2109A" w:rsidRPr="00380DA9" w:rsidRDefault="00E2109A" w:rsidP="00454F3E">
            <w:pPr>
              <w:pStyle w:val="ListParagraph"/>
              <w:numPr>
                <w:ilvl w:val="0"/>
                <w:numId w:val="4"/>
              </w:numPr>
              <w:ind w:left="459"/>
              <w:jc w:val="both"/>
              <w:rPr>
                <w:rFonts w:cstheme="minorHAnsi"/>
                <w:i/>
              </w:rPr>
            </w:pPr>
            <w:r w:rsidRPr="00380DA9">
              <w:rPr>
                <w:rFonts w:cstheme="minorHAnsi"/>
                <w:i/>
              </w:rPr>
              <w:t>What do you know about spoof text?</w:t>
            </w:r>
          </w:p>
          <w:p w:rsidR="00E2109A" w:rsidRPr="00380DA9" w:rsidRDefault="00E2109A" w:rsidP="00454F3E">
            <w:pPr>
              <w:pStyle w:val="ListParagraph"/>
              <w:numPr>
                <w:ilvl w:val="0"/>
                <w:numId w:val="4"/>
              </w:numPr>
              <w:ind w:left="459"/>
              <w:jc w:val="both"/>
              <w:rPr>
                <w:rFonts w:cstheme="minorHAnsi"/>
                <w:i/>
              </w:rPr>
            </w:pPr>
            <w:r w:rsidRPr="00380DA9">
              <w:rPr>
                <w:rFonts w:cstheme="minorHAnsi"/>
                <w:i/>
              </w:rPr>
              <w:t>What is the definition of spoof text?</w:t>
            </w:r>
          </w:p>
          <w:p w:rsidR="00E2109A" w:rsidRPr="00380DA9" w:rsidRDefault="00E2109A" w:rsidP="00454F3E">
            <w:pPr>
              <w:pStyle w:val="ListParagraph"/>
              <w:numPr>
                <w:ilvl w:val="0"/>
                <w:numId w:val="4"/>
              </w:numPr>
              <w:ind w:left="459"/>
              <w:jc w:val="both"/>
              <w:rPr>
                <w:rFonts w:cstheme="minorHAnsi"/>
                <w:i/>
              </w:rPr>
            </w:pPr>
            <w:r w:rsidRPr="00380DA9">
              <w:rPr>
                <w:rFonts w:cstheme="minorHAnsi"/>
                <w:i/>
              </w:rPr>
              <w:t>Why does spoof text have correlation with recount text?</w:t>
            </w:r>
          </w:p>
          <w:p w:rsidR="00E2109A" w:rsidRPr="00380DA9" w:rsidRDefault="00E2109A" w:rsidP="00454F3E">
            <w:pPr>
              <w:pStyle w:val="ListParagraph"/>
              <w:numPr>
                <w:ilvl w:val="0"/>
                <w:numId w:val="4"/>
              </w:numPr>
              <w:ind w:left="459"/>
              <w:jc w:val="both"/>
              <w:rPr>
                <w:rFonts w:cstheme="minorHAnsi"/>
                <w:i/>
              </w:rPr>
            </w:pPr>
            <w:r w:rsidRPr="00380DA9">
              <w:rPr>
                <w:rFonts w:cstheme="minorHAnsi"/>
                <w:i/>
              </w:rPr>
              <w:t>Anyone knows about the social function of recount text?</w:t>
            </w:r>
          </w:p>
          <w:p w:rsidR="00E2109A" w:rsidRPr="00380DA9" w:rsidRDefault="00E2109A" w:rsidP="00454F3E">
            <w:pPr>
              <w:pStyle w:val="ListParagraph"/>
              <w:numPr>
                <w:ilvl w:val="0"/>
                <w:numId w:val="4"/>
              </w:numPr>
              <w:ind w:left="459"/>
              <w:jc w:val="both"/>
              <w:rPr>
                <w:rFonts w:cstheme="minorHAnsi"/>
                <w:i/>
              </w:rPr>
            </w:pPr>
            <w:r w:rsidRPr="00380DA9">
              <w:rPr>
                <w:rFonts w:cstheme="minorHAnsi"/>
                <w:i/>
              </w:rPr>
              <w:t>Now, I will ask Budi about the social function of spoof text?</w:t>
            </w:r>
          </w:p>
        </w:tc>
        <w:tc>
          <w:tcPr>
            <w:tcW w:w="708" w:type="dxa"/>
            <w:vAlign w:val="center"/>
          </w:tcPr>
          <w:p w:rsidR="00E2109A" w:rsidRPr="00380DA9" w:rsidRDefault="00E2109A" w:rsidP="00454F3E">
            <w:pPr>
              <w:pStyle w:val="ListParagraph"/>
              <w:ind w:left="0"/>
              <w:jc w:val="center"/>
              <w:rPr>
                <w:rFonts w:cstheme="minorHAnsi"/>
              </w:rPr>
            </w:pPr>
            <w:r w:rsidRPr="00380DA9">
              <w:rPr>
                <w:rFonts w:cstheme="minorHAnsi"/>
              </w:rPr>
              <w:t>6</w:t>
            </w:r>
          </w:p>
        </w:tc>
      </w:tr>
      <w:tr w:rsidR="00E2109A" w:rsidRPr="00380DA9" w:rsidTr="00E2109A">
        <w:tc>
          <w:tcPr>
            <w:tcW w:w="567" w:type="dxa"/>
          </w:tcPr>
          <w:p w:rsidR="00E2109A" w:rsidRPr="00380DA9" w:rsidRDefault="00E2109A" w:rsidP="00454F3E">
            <w:pPr>
              <w:pStyle w:val="ListParagraph"/>
              <w:ind w:left="0"/>
              <w:jc w:val="center"/>
              <w:rPr>
                <w:rFonts w:cstheme="minorHAnsi"/>
              </w:rPr>
            </w:pPr>
            <w:r w:rsidRPr="00380DA9">
              <w:rPr>
                <w:rFonts w:cstheme="minorHAnsi"/>
              </w:rPr>
              <w:t>2</w:t>
            </w:r>
          </w:p>
        </w:tc>
        <w:tc>
          <w:tcPr>
            <w:tcW w:w="1559" w:type="dxa"/>
          </w:tcPr>
          <w:p w:rsidR="00E2109A" w:rsidRPr="00380DA9" w:rsidRDefault="00E2109A" w:rsidP="00454F3E">
            <w:pPr>
              <w:pStyle w:val="ListParagraph"/>
              <w:ind w:left="0"/>
              <w:jc w:val="both"/>
              <w:rPr>
                <w:rFonts w:cstheme="minorHAnsi"/>
              </w:rPr>
            </w:pPr>
            <w:r w:rsidRPr="00380DA9">
              <w:rPr>
                <w:rFonts w:cstheme="minorHAnsi"/>
              </w:rPr>
              <w:t>Predict the content of the next text portion.</w:t>
            </w:r>
          </w:p>
        </w:tc>
        <w:tc>
          <w:tcPr>
            <w:tcW w:w="993" w:type="dxa"/>
          </w:tcPr>
          <w:p w:rsidR="00E2109A" w:rsidRPr="00380DA9" w:rsidRDefault="00E2109A" w:rsidP="00454F3E">
            <w:pPr>
              <w:pStyle w:val="ListParagraph"/>
              <w:ind w:left="0"/>
              <w:jc w:val="both"/>
              <w:rPr>
                <w:rFonts w:cstheme="minorHAnsi"/>
              </w:rPr>
            </w:pPr>
            <w:r w:rsidRPr="00380DA9">
              <w:rPr>
                <w:rFonts w:cstheme="minorHAnsi"/>
              </w:rPr>
              <w:t>Teacher</w:t>
            </w:r>
          </w:p>
        </w:tc>
        <w:tc>
          <w:tcPr>
            <w:tcW w:w="4536" w:type="dxa"/>
          </w:tcPr>
          <w:p w:rsidR="00E2109A" w:rsidRPr="00380DA9" w:rsidRDefault="00E2109A" w:rsidP="00454F3E">
            <w:pPr>
              <w:pStyle w:val="ListParagraph"/>
              <w:numPr>
                <w:ilvl w:val="0"/>
                <w:numId w:val="5"/>
              </w:numPr>
              <w:ind w:left="318"/>
              <w:jc w:val="both"/>
              <w:rPr>
                <w:rFonts w:cstheme="minorHAnsi"/>
                <w:i/>
              </w:rPr>
            </w:pPr>
            <w:r w:rsidRPr="00380DA9">
              <w:rPr>
                <w:rFonts w:cstheme="minorHAnsi"/>
                <w:i/>
              </w:rPr>
              <w:t>Your job is to continue the incomplete paragraph by predicting the next story of the first paragraph.</w:t>
            </w:r>
          </w:p>
          <w:p w:rsidR="00E2109A" w:rsidRPr="00380DA9" w:rsidRDefault="00E2109A" w:rsidP="00454F3E">
            <w:pPr>
              <w:pStyle w:val="ListParagraph"/>
              <w:numPr>
                <w:ilvl w:val="0"/>
                <w:numId w:val="5"/>
              </w:numPr>
              <w:ind w:left="318"/>
              <w:jc w:val="both"/>
              <w:rPr>
                <w:rFonts w:cstheme="minorHAnsi"/>
                <w:i/>
              </w:rPr>
            </w:pPr>
            <w:r w:rsidRPr="00380DA9">
              <w:rPr>
                <w:rFonts w:cstheme="minorHAnsi"/>
                <w:i/>
              </w:rPr>
              <w:t>In every paragraph there is a clue.</w:t>
            </w:r>
          </w:p>
          <w:p w:rsidR="00E2109A" w:rsidRPr="00380DA9" w:rsidRDefault="00E2109A" w:rsidP="00454F3E">
            <w:pPr>
              <w:pStyle w:val="ListParagraph"/>
              <w:numPr>
                <w:ilvl w:val="0"/>
                <w:numId w:val="5"/>
              </w:numPr>
              <w:ind w:left="318"/>
              <w:jc w:val="both"/>
              <w:rPr>
                <w:rFonts w:cstheme="minorHAnsi"/>
                <w:i/>
              </w:rPr>
            </w:pPr>
            <w:r w:rsidRPr="00380DA9">
              <w:rPr>
                <w:rFonts w:cstheme="minorHAnsi"/>
                <w:i/>
              </w:rPr>
              <w:t>I give you thirty minutes to make prediction.</w:t>
            </w:r>
          </w:p>
        </w:tc>
        <w:tc>
          <w:tcPr>
            <w:tcW w:w="708" w:type="dxa"/>
            <w:vAlign w:val="center"/>
          </w:tcPr>
          <w:p w:rsidR="00E2109A" w:rsidRPr="00380DA9" w:rsidRDefault="00E2109A" w:rsidP="00454F3E">
            <w:pPr>
              <w:pStyle w:val="ListParagraph"/>
              <w:ind w:left="0"/>
              <w:jc w:val="center"/>
              <w:rPr>
                <w:rFonts w:cstheme="minorHAnsi"/>
              </w:rPr>
            </w:pPr>
            <w:r w:rsidRPr="00380DA9">
              <w:rPr>
                <w:rFonts w:cstheme="minorHAnsi"/>
              </w:rPr>
              <w:t>3</w:t>
            </w:r>
          </w:p>
        </w:tc>
      </w:tr>
      <w:tr w:rsidR="00E2109A" w:rsidRPr="00380DA9" w:rsidTr="00E2109A">
        <w:tc>
          <w:tcPr>
            <w:tcW w:w="567" w:type="dxa"/>
          </w:tcPr>
          <w:p w:rsidR="00E2109A" w:rsidRPr="00380DA9" w:rsidRDefault="00E2109A" w:rsidP="00454F3E">
            <w:pPr>
              <w:pStyle w:val="ListParagraph"/>
              <w:ind w:left="0"/>
              <w:jc w:val="center"/>
              <w:rPr>
                <w:rFonts w:cstheme="minorHAnsi"/>
              </w:rPr>
            </w:pPr>
            <w:r w:rsidRPr="00380DA9">
              <w:rPr>
                <w:rFonts w:cstheme="minorHAnsi"/>
              </w:rPr>
              <w:t>3</w:t>
            </w:r>
          </w:p>
        </w:tc>
        <w:tc>
          <w:tcPr>
            <w:tcW w:w="1559" w:type="dxa"/>
          </w:tcPr>
          <w:p w:rsidR="00E2109A" w:rsidRPr="00380DA9" w:rsidRDefault="00E2109A" w:rsidP="00454F3E">
            <w:pPr>
              <w:pStyle w:val="ListParagraph"/>
              <w:ind w:left="0"/>
              <w:jc w:val="both"/>
              <w:rPr>
                <w:rFonts w:cstheme="minorHAnsi"/>
              </w:rPr>
            </w:pPr>
            <w:r w:rsidRPr="00380DA9">
              <w:rPr>
                <w:rFonts w:cstheme="minorHAnsi"/>
              </w:rPr>
              <w:t>Read the selection.</w:t>
            </w:r>
          </w:p>
        </w:tc>
        <w:tc>
          <w:tcPr>
            <w:tcW w:w="993" w:type="dxa"/>
          </w:tcPr>
          <w:p w:rsidR="00E2109A" w:rsidRPr="00380DA9" w:rsidRDefault="00E2109A" w:rsidP="00454F3E">
            <w:pPr>
              <w:pStyle w:val="ListParagraph"/>
              <w:ind w:left="0"/>
              <w:jc w:val="both"/>
              <w:rPr>
                <w:rFonts w:cstheme="minorHAnsi"/>
              </w:rPr>
            </w:pPr>
            <w:r w:rsidRPr="00380DA9">
              <w:rPr>
                <w:rFonts w:cstheme="minorHAnsi"/>
              </w:rPr>
              <w:t>Teacher</w:t>
            </w:r>
          </w:p>
        </w:tc>
        <w:tc>
          <w:tcPr>
            <w:tcW w:w="4536" w:type="dxa"/>
          </w:tcPr>
          <w:p w:rsidR="00E2109A" w:rsidRPr="00380DA9" w:rsidRDefault="00E2109A" w:rsidP="00454F3E">
            <w:pPr>
              <w:pStyle w:val="ListParagraph"/>
              <w:numPr>
                <w:ilvl w:val="0"/>
                <w:numId w:val="6"/>
              </w:numPr>
              <w:ind w:left="318"/>
              <w:jc w:val="both"/>
              <w:rPr>
                <w:rFonts w:cstheme="minorHAnsi"/>
                <w:i/>
              </w:rPr>
            </w:pPr>
            <w:r w:rsidRPr="00380DA9">
              <w:rPr>
                <w:rFonts w:cstheme="minorHAnsi"/>
                <w:i/>
              </w:rPr>
              <w:t>I will write the original story.</w:t>
            </w:r>
          </w:p>
          <w:p w:rsidR="00E2109A" w:rsidRPr="00380DA9" w:rsidRDefault="00E2109A" w:rsidP="00454F3E">
            <w:pPr>
              <w:pStyle w:val="ListParagraph"/>
              <w:numPr>
                <w:ilvl w:val="0"/>
                <w:numId w:val="6"/>
              </w:numPr>
              <w:ind w:left="318"/>
              <w:jc w:val="both"/>
              <w:rPr>
                <w:rFonts w:cstheme="minorHAnsi"/>
                <w:i/>
              </w:rPr>
            </w:pPr>
            <w:r w:rsidRPr="00380DA9">
              <w:rPr>
                <w:rFonts w:cstheme="minorHAnsi"/>
                <w:i/>
              </w:rPr>
              <w:t xml:space="preserve"> I will read it for you.</w:t>
            </w:r>
          </w:p>
        </w:tc>
        <w:tc>
          <w:tcPr>
            <w:tcW w:w="708" w:type="dxa"/>
            <w:vAlign w:val="center"/>
          </w:tcPr>
          <w:p w:rsidR="00E2109A" w:rsidRPr="00380DA9" w:rsidRDefault="00E2109A" w:rsidP="00454F3E">
            <w:pPr>
              <w:pStyle w:val="ListParagraph"/>
              <w:ind w:left="0"/>
              <w:jc w:val="center"/>
              <w:rPr>
                <w:rFonts w:cstheme="minorHAnsi"/>
              </w:rPr>
            </w:pPr>
            <w:r w:rsidRPr="00380DA9">
              <w:rPr>
                <w:rFonts w:cstheme="minorHAnsi"/>
              </w:rPr>
              <w:t>2</w:t>
            </w:r>
          </w:p>
        </w:tc>
      </w:tr>
      <w:tr w:rsidR="00E2109A" w:rsidRPr="00380DA9" w:rsidTr="00E2109A">
        <w:tc>
          <w:tcPr>
            <w:tcW w:w="567" w:type="dxa"/>
          </w:tcPr>
          <w:p w:rsidR="00E2109A" w:rsidRPr="00380DA9" w:rsidRDefault="00E2109A" w:rsidP="00454F3E">
            <w:pPr>
              <w:pStyle w:val="ListParagraph"/>
              <w:ind w:left="0"/>
              <w:jc w:val="center"/>
              <w:rPr>
                <w:rFonts w:cstheme="minorHAnsi"/>
              </w:rPr>
            </w:pPr>
            <w:r w:rsidRPr="00380DA9">
              <w:rPr>
                <w:rFonts w:cstheme="minorHAnsi"/>
              </w:rPr>
              <w:t>4</w:t>
            </w:r>
          </w:p>
        </w:tc>
        <w:tc>
          <w:tcPr>
            <w:tcW w:w="1559" w:type="dxa"/>
          </w:tcPr>
          <w:p w:rsidR="00E2109A" w:rsidRPr="00380DA9" w:rsidRDefault="00E2109A" w:rsidP="00454F3E">
            <w:pPr>
              <w:pStyle w:val="ListParagraph"/>
              <w:ind w:left="0"/>
              <w:jc w:val="both"/>
              <w:rPr>
                <w:rFonts w:cstheme="minorHAnsi"/>
              </w:rPr>
            </w:pPr>
            <w:r w:rsidRPr="00380DA9">
              <w:rPr>
                <w:rFonts w:cstheme="minorHAnsi"/>
              </w:rPr>
              <w:t>Confirm, reject, revise, or elaborate previous prediction.</w:t>
            </w:r>
          </w:p>
        </w:tc>
        <w:tc>
          <w:tcPr>
            <w:tcW w:w="993" w:type="dxa"/>
          </w:tcPr>
          <w:p w:rsidR="00E2109A" w:rsidRPr="00380DA9" w:rsidRDefault="00E2109A" w:rsidP="00454F3E">
            <w:pPr>
              <w:pStyle w:val="ListParagraph"/>
              <w:ind w:left="0"/>
              <w:jc w:val="both"/>
              <w:rPr>
                <w:rFonts w:cstheme="minorHAnsi"/>
              </w:rPr>
            </w:pPr>
            <w:r w:rsidRPr="00380DA9">
              <w:rPr>
                <w:rFonts w:cstheme="minorHAnsi"/>
              </w:rPr>
              <w:t>Teacher</w:t>
            </w:r>
          </w:p>
        </w:tc>
        <w:tc>
          <w:tcPr>
            <w:tcW w:w="4536" w:type="dxa"/>
          </w:tcPr>
          <w:p w:rsidR="00E2109A" w:rsidRPr="00380DA9" w:rsidRDefault="00E2109A" w:rsidP="00454F3E">
            <w:pPr>
              <w:pStyle w:val="ListParagraph"/>
              <w:numPr>
                <w:ilvl w:val="0"/>
                <w:numId w:val="7"/>
              </w:numPr>
              <w:ind w:left="318"/>
              <w:jc w:val="both"/>
              <w:rPr>
                <w:rFonts w:cstheme="minorHAnsi"/>
                <w:i/>
              </w:rPr>
            </w:pPr>
            <w:r w:rsidRPr="00380DA9">
              <w:rPr>
                <w:rFonts w:cstheme="minorHAnsi"/>
                <w:i/>
              </w:rPr>
              <w:t>Please check your prediction.</w:t>
            </w:r>
          </w:p>
          <w:p w:rsidR="00E2109A" w:rsidRPr="00380DA9" w:rsidRDefault="00E2109A" w:rsidP="00454F3E">
            <w:pPr>
              <w:pStyle w:val="ListParagraph"/>
              <w:numPr>
                <w:ilvl w:val="0"/>
                <w:numId w:val="7"/>
              </w:numPr>
              <w:ind w:left="318"/>
              <w:jc w:val="both"/>
              <w:rPr>
                <w:rFonts w:cstheme="minorHAnsi"/>
                <w:i/>
              </w:rPr>
            </w:pPr>
            <w:r w:rsidRPr="00380DA9">
              <w:rPr>
                <w:rFonts w:cstheme="minorHAnsi"/>
                <w:i/>
              </w:rPr>
              <w:t>Compare it with the original story.</w:t>
            </w:r>
          </w:p>
          <w:p w:rsidR="00E2109A" w:rsidRPr="00380DA9" w:rsidRDefault="00E2109A" w:rsidP="00454F3E">
            <w:pPr>
              <w:pStyle w:val="ListParagraph"/>
              <w:numPr>
                <w:ilvl w:val="0"/>
                <w:numId w:val="7"/>
              </w:numPr>
              <w:ind w:left="318"/>
              <w:jc w:val="both"/>
              <w:rPr>
                <w:rFonts w:cstheme="minorHAnsi"/>
                <w:i/>
              </w:rPr>
            </w:pPr>
            <w:r w:rsidRPr="00380DA9">
              <w:rPr>
                <w:rFonts w:cstheme="minorHAnsi"/>
                <w:i/>
              </w:rPr>
              <w:t>How is your prediction? Same or different?</w:t>
            </w:r>
          </w:p>
          <w:p w:rsidR="00E2109A" w:rsidRPr="00380DA9" w:rsidRDefault="00E2109A" w:rsidP="00454F3E">
            <w:pPr>
              <w:pStyle w:val="ListParagraph"/>
              <w:numPr>
                <w:ilvl w:val="0"/>
                <w:numId w:val="7"/>
              </w:numPr>
              <w:ind w:left="318"/>
              <w:jc w:val="both"/>
              <w:rPr>
                <w:rFonts w:cstheme="minorHAnsi"/>
                <w:i/>
              </w:rPr>
            </w:pPr>
            <w:r w:rsidRPr="00380DA9">
              <w:rPr>
                <w:rFonts w:cstheme="minorHAnsi"/>
                <w:i/>
              </w:rPr>
              <w:t>Generally, there is no wrong prediction.</w:t>
            </w:r>
          </w:p>
          <w:p w:rsidR="00E2109A" w:rsidRPr="00380DA9" w:rsidRDefault="00E2109A" w:rsidP="00454F3E">
            <w:pPr>
              <w:pStyle w:val="ListParagraph"/>
              <w:numPr>
                <w:ilvl w:val="0"/>
                <w:numId w:val="7"/>
              </w:numPr>
              <w:ind w:left="318"/>
              <w:jc w:val="both"/>
              <w:rPr>
                <w:rFonts w:cstheme="minorHAnsi"/>
                <w:i/>
              </w:rPr>
            </w:pPr>
            <w:r w:rsidRPr="00380DA9">
              <w:rPr>
                <w:rFonts w:cstheme="minorHAnsi"/>
                <w:i/>
              </w:rPr>
              <w:t>I will ask you about the difficulties that you face during making prediction.</w:t>
            </w:r>
          </w:p>
          <w:p w:rsidR="00E2109A" w:rsidRPr="00380DA9" w:rsidRDefault="00E2109A" w:rsidP="00454F3E">
            <w:pPr>
              <w:pStyle w:val="ListParagraph"/>
              <w:numPr>
                <w:ilvl w:val="0"/>
                <w:numId w:val="7"/>
              </w:numPr>
              <w:ind w:left="318"/>
              <w:jc w:val="both"/>
              <w:rPr>
                <w:rFonts w:cstheme="minorHAnsi"/>
                <w:i/>
              </w:rPr>
            </w:pPr>
            <w:r w:rsidRPr="00380DA9">
              <w:rPr>
                <w:rFonts w:cstheme="minorHAnsi"/>
                <w:i/>
              </w:rPr>
              <w:t>For the first group, how is your prediction? And for the second, third, and also fourth group how is your prediction?</w:t>
            </w:r>
          </w:p>
        </w:tc>
        <w:tc>
          <w:tcPr>
            <w:tcW w:w="708" w:type="dxa"/>
            <w:vAlign w:val="center"/>
          </w:tcPr>
          <w:p w:rsidR="00E2109A" w:rsidRPr="00380DA9" w:rsidRDefault="00E2109A" w:rsidP="00454F3E">
            <w:pPr>
              <w:pStyle w:val="ListParagraph"/>
              <w:ind w:left="0"/>
              <w:jc w:val="center"/>
              <w:rPr>
                <w:rFonts w:cstheme="minorHAnsi"/>
              </w:rPr>
            </w:pPr>
            <w:r w:rsidRPr="00380DA9">
              <w:rPr>
                <w:rFonts w:cstheme="minorHAnsi"/>
              </w:rPr>
              <w:t>6</w:t>
            </w:r>
          </w:p>
        </w:tc>
      </w:tr>
      <w:tr w:rsidR="00E2109A" w:rsidRPr="00380DA9" w:rsidTr="00E2109A">
        <w:tc>
          <w:tcPr>
            <w:tcW w:w="567" w:type="dxa"/>
          </w:tcPr>
          <w:p w:rsidR="00E2109A" w:rsidRPr="00380DA9" w:rsidRDefault="00E2109A" w:rsidP="00454F3E">
            <w:pPr>
              <w:pStyle w:val="ListParagraph"/>
              <w:ind w:left="0"/>
              <w:jc w:val="center"/>
              <w:rPr>
                <w:rFonts w:cstheme="minorHAnsi"/>
              </w:rPr>
            </w:pPr>
            <w:r w:rsidRPr="00380DA9">
              <w:rPr>
                <w:rFonts w:cstheme="minorHAnsi"/>
              </w:rPr>
              <w:t>5</w:t>
            </w:r>
          </w:p>
        </w:tc>
        <w:tc>
          <w:tcPr>
            <w:tcW w:w="1559" w:type="dxa"/>
          </w:tcPr>
          <w:p w:rsidR="00E2109A" w:rsidRPr="00380DA9" w:rsidRDefault="00E2109A" w:rsidP="00454F3E">
            <w:pPr>
              <w:pStyle w:val="ListParagraph"/>
              <w:ind w:left="0"/>
              <w:jc w:val="both"/>
              <w:rPr>
                <w:rFonts w:cstheme="minorHAnsi"/>
              </w:rPr>
            </w:pPr>
            <w:r w:rsidRPr="00380DA9">
              <w:rPr>
                <w:rFonts w:cstheme="minorHAnsi"/>
              </w:rPr>
              <w:t xml:space="preserve">Repeat steps two through </w:t>
            </w:r>
            <w:r w:rsidRPr="00380DA9">
              <w:rPr>
                <w:rFonts w:cstheme="minorHAnsi"/>
              </w:rPr>
              <w:lastRenderedPageBreak/>
              <w:t>four until all parts of the lesson have been covered</w:t>
            </w:r>
          </w:p>
        </w:tc>
        <w:tc>
          <w:tcPr>
            <w:tcW w:w="993" w:type="dxa"/>
          </w:tcPr>
          <w:p w:rsidR="00E2109A" w:rsidRPr="00380DA9" w:rsidRDefault="00E2109A" w:rsidP="00454F3E">
            <w:pPr>
              <w:pStyle w:val="ListParagraph"/>
              <w:ind w:left="0"/>
              <w:jc w:val="both"/>
              <w:rPr>
                <w:rFonts w:cstheme="minorHAnsi"/>
              </w:rPr>
            </w:pPr>
            <w:r w:rsidRPr="00380DA9">
              <w:rPr>
                <w:rFonts w:cstheme="minorHAnsi"/>
              </w:rPr>
              <w:lastRenderedPageBreak/>
              <w:t>Teacher</w:t>
            </w:r>
          </w:p>
        </w:tc>
        <w:tc>
          <w:tcPr>
            <w:tcW w:w="4536" w:type="dxa"/>
          </w:tcPr>
          <w:p w:rsidR="00E2109A" w:rsidRPr="00380DA9" w:rsidRDefault="00E2109A" w:rsidP="00454F3E">
            <w:pPr>
              <w:pStyle w:val="ListParagraph"/>
              <w:numPr>
                <w:ilvl w:val="0"/>
                <w:numId w:val="8"/>
              </w:numPr>
              <w:ind w:left="318"/>
              <w:jc w:val="both"/>
              <w:rPr>
                <w:rFonts w:cstheme="minorHAnsi"/>
                <w:i/>
              </w:rPr>
            </w:pPr>
            <w:r w:rsidRPr="00A7368A">
              <w:rPr>
                <w:rFonts w:cstheme="minorHAnsi"/>
                <w:i/>
              </w:rPr>
              <w:t>In paragraph two tell</w:t>
            </w:r>
            <w:r w:rsidR="00A7368A" w:rsidRPr="00A7368A">
              <w:rPr>
                <w:rFonts w:cstheme="minorHAnsi"/>
                <w:i/>
                <w:lang w:val="id-ID"/>
              </w:rPr>
              <w:t>s</w:t>
            </w:r>
            <w:r w:rsidRPr="00380DA9">
              <w:rPr>
                <w:rFonts w:cstheme="minorHAnsi"/>
                <w:i/>
              </w:rPr>
              <w:t xml:space="preserve"> that there was a woman who has lost her watch. In your </w:t>
            </w:r>
            <w:r w:rsidRPr="00380DA9">
              <w:rPr>
                <w:rFonts w:cstheme="minorHAnsi"/>
                <w:i/>
              </w:rPr>
              <w:lastRenderedPageBreak/>
              <w:t>opinion, what will the women ask to the tramp?</w:t>
            </w:r>
          </w:p>
          <w:p w:rsidR="00E2109A" w:rsidRPr="00380DA9" w:rsidRDefault="00E2109A" w:rsidP="00454F3E">
            <w:pPr>
              <w:pStyle w:val="ListParagraph"/>
              <w:numPr>
                <w:ilvl w:val="0"/>
                <w:numId w:val="8"/>
              </w:numPr>
              <w:ind w:left="318"/>
              <w:jc w:val="both"/>
              <w:rPr>
                <w:rFonts w:cstheme="minorHAnsi"/>
                <w:i/>
              </w:rPr>
            </w:pPr>
            <w:r w:rsidRPr="00380DA9">
              <w:rPr>
                <w:rFonts w:cstheme="minorHAnsi"/>
                <w:i/>
              </w:rPr>
              <w:t xml:space="preserve">Paragraph three tells that the tramp </w:t>
            </w:r>
            <w:r w:rsidRPr="00A7368A">
              <w:rPr>
                <w:rFonts w:cstheme="minorHAnsi"/>
                <w:i/>
              </w:rPr>
              <w:t>do</w:t>
            </w:r>
            <w:r w:rsidR="00A7368A" w:rsidRPr="00A7368A">
              <w:rPr>
                <w:rFonts w:cstheme="minorHAnsi"/>
                <w:i/>
                <w:lang w:val="id-ID"/>
              </w:rPr>
              <w:t>es</w:t>
            </w:r>
            <w:r w:rsidRPr="00380DA9">
              <w:rPr>
                <w:rFonts w:cstheme="minorHAnsi"/>
                <w:i/>
              </w:rPr>
              <w:t xml:space="preserve"> not want to be disturbed by the same question about watch. In your opinion, what will he do? In this part, you should tell the unpredictable story ending.</w:t>
            </w:r>
          </w:p>
        </w:tc>
        <w:tc>
          <w:tcPr>
            <w:tcW w:w="708" w:type="dxa"/>
            <w:vAlign w:val="center"/>
          </w:tcPr>
          <w:p w:rsidR="00E2109A" w:rsidRPr="00380DA9" w:rsidRDefault="00E2109A" w:rsidP="00454F3E">
            <w:pPr>
              <w:pStyle w:val="ListParagraph"/>
              <w:ind w:left="0"/>
              <w:jc w:val="center"/>
              <w:rPr>
                <w:rFonts w:cstheme="minorHAnsi"/>
              </w:rPr>
            </w:pPr>
            <w:r w:rsidRPr="00380DA9">
              <w:rPr>
                <w:rFonts w:cstheme="minorHAnsi"/>
              </w:rPr>
              <w:lastRenderedPageBreak/>
              <w:t>2</w:t>
            </w:r>
          </w:p>
        </w:tc>
      </w:tr>
    </w:tbl>
    <w:p w:rsidR="0014648F" w:rsidRPr="00380DA9" w:rsidRDefault="00E2109A" w:rsidP="0014648F">
      <w:pPr>
        <w:pStyle w:val="ListParagraph"/>
        <w:spacing w:before="240" w:line="360" w:lineRule="auto"/>
        <w:ind w:left="284" w:firstLine="850"/>
        <w:jc w:val="both"/>
        <w:rPr>
          <w:rFonts w:cstheme="minorHAnsi"/>
          <w:sz w:val="24"/>
        </w:rPr>
      </w:pPr>
      <w:r w:rsidRPr="00380DA9">
        <w:rPr>
          <w:rFonts w:cstheme="minorHAnsi"/>
          <w:sz w:val="24"/>
        </w:rPr>
        <w:lastRenderedPageBreak/>
        <w:t>From table 1, we could see that the steps in implementing DRTA strategy done by the teacher are dominated by activating prior knowledge: 6 out of 19 and Confirming, rejecting, revising, or elaborating previous prediction: 6 out of 19.</w:t>
      </w:r>
    </w:p>
    <w:p w:rsidR="00E2109A" w:rsidRPr="00380DA9" w:rsidRDefault="00E2109A" w:rsidP="00E2109A">
      <w:pPr>
        <w:spacing w:after="0" w:line="360" w:lineRule="auto"/>
        <w:ind w:left="142"/>
        <w:jc w:val="both"/>
        <w:rPr>
          <w:rFonts w:cstheme="minorHAnsi"/>
          <w:i/>
        </w:rPr>
      </w:pPr>
      <w:r w:rsidRPr="00380DA9">
        <w:rPr>
          <w:rFonts w:cstheme="minorHAnsi"/>
          <w:i/>
          <w:szCs w:val="24"/>
        </w:rPr>
        <w:t xml:space="preserve">Table 2. </w:t>
      </w:r>
      <w:r w:rsidRPr="00380DA9">
        <w:rPr>
          <w:rFonts w:cstheme="minorHAnsi"/>
          <w:i/>
        </w:rPr>
        <w:t>Questionnaire of Students' responses</w:t>
      </w:r>
    </w:p>
    <w:tbl>
      <w:tblPr>
        <w:tblStyle w:val="TableGrid"/>
        <w:tblW w:w="8080" w:type="dxa"/>
        <w:tblInd w:w="250" w:type="dxa"/>
        <w:tblLayout w:type="fixed"/>
        <w:tblLook w:val="04A0"/>
      </w:tblPr>
      <w:tblGrid>
        <w:gridCol w:w="567"/>
        <w:gridCol w:w="4394"/>
        <w:gridCol w:w="426"/>
        <w:gridCol w:w="850"/>
        <w:gridCol w:w="992"/>
        <w:gridCol w:w="851"/>
      </w:tblGrid>
      <w:tr w:rsidR="0014648F" w:rsidRPr="00380DA9" w:rsidTr="0014648F">
        <w:tc>
          <w:tcPr>
            <w:tcW w:w="567" w:type="dxa"/>
            <w:vAlign w:val="center"/>
          </w:tcPr>
          <w:p w:rsidR="0014648F" w:rsidRPr="00380DA9" w:rsidRDefault="0014648F" w:rsidP="0014648F">
            <w:pPr>
              <w:pStyle w:val="ListParagraph"/>
              <w:spacing w:line="276" w:lineRule="auto"/>
              <w:ind w:left="0"/>
              <w:jc w:val="center"/>
              <w:rPr>
                <w:rFonts w:cstheme="minorHAnsi"/>
                <w:b/>
                <w:sz w:val="18"/>
              </w:rPr>
            </w:pPr>
            <w:r w:rsidRPr="00380DA9">
              <w:rPr>
                <w:rFonts w:cstheme="minorHAnsi"/>
                <w:b/>
                <w:sz w:val="18"/>
              </w:rPr>
              <w:t>No</w:t>
            </w:r>
          </w:p>
        </w:tc>
        <w:tc>
          <w:tcPr>
            <w:tcW w:w="4394" w:type="dxa"/>
            <w:vAlign w:val="center"/>
          </w:tcPr>
          <w:p w:rsidR="0014648F" w:rsidRPr="00380DA9" w:rsidRDefault="0014648F" w:rsidP="0014648F">
            <w:pPr>
              <w:pStyle w:val="ListParagraph"/>
              <w:spacing w:line="276" w:lineRule="auto"/>
              <w:ind w:left="0"/>
              <w:jc w:val="center"/>
              <w:rPr>
                <w:rFonts w:cstheme="minorHAnsi"/>
                <w:b/>
                <w:sz w:val="20"/>
              </w:rPr>
            </w:pPr>
            <w:r w:rsidRPr="00380DA9">
              <w:rPr>
                <w:rFonts w:cstheme="minorHAnsi"/>
                <w:b/>
                <w:sz w:val="20"/>
              </w:rPr>
              <w:t>Students’ questionnaire</w:t>
            </w:r>
          </w:p>
        </w:tc>
        <w:tc>
          <w:tcPr>
            <w:tcW w:w="426" w:type="dxa"/>
            <w:vAlign w:val="center"/>
          </w:tcPr>
          <w:p w:rsidR="0014648F" w:rsidRPr="00380DA9" w:rsidRDefault="0014648F" w:rsidP="0014648F">
            <w:pPr>
              <w:pStyle w:val="ListParagraph"/>
              <w:spacing w:line="276" w:lineRule="auto"/>
              <w:ind w:left="0"/>
              <w:jc w:val="center"/>
              <w:rPr>
                <w:rFonts w:cstheme="minorHAnsi"/>
                <w:b/>
                <w:sz w:val="20"/>
              </w:rPr>
            </w:pPr>
          </w:p>
        </w:tc>
        <w:tc>
          <w:tcPr>
            <w:tcW w:w="850" w:type="dxa"/>
            <w:vAlign w:val="center"/>
          </w:tcPr>
          <w:p w:rsidR="0014648F" w:rsidRPr="00380DA9" w:rsidRDefault="0014648F" w:rsidP="0014648F">
            <w:pPr>
              <w:pStyle w:val="ListParagraph"/>
              <w:spacing w:line="276" w:lineRule="auto"/>
              <w:ind w:left="0"/>
              <w:jc w:val="center"/>
              <w:rPr>
                <w:rFonts w:cstheme="minorHAnsi"/>
                <w:b/>
                <w:sz w:val="20"/>
              </w:rPr>
            </w:pPr>
            <w:r w:rsidRPr="00380DA9">
              <w:rPr>
                <w:rFonts w:cstheme="minorHAnsi"/>
                <w:b/>
                <w:sz w:val="20"/>
              </w:rPr>
              <w:t>Agree</w:t>
            </w:r>
          </w:p>
        </w:tc>
        <w:tc>
          <w:tcPr>
            <w:tcW w:w="992" w:type="dxa"/>
            <w:vAlign w:val="center"/>
          </w:tcPr>
          <w:p w:rsidR="0014648F" w:rsidRPr="00380DA9" w:rsidRDefault="0014648F" w:rsidP="0014648F">
            <w:pPr>
              <w:pStyle w:val="ListParagraph"/>
              <w:spacing w:line="276" w:lineRule="auto"/>
              <w:ind w:left="0"/>
              <w:jc w:val="center"/>
              <w:rPr>
                <w:rFonts w:cstheme="minorHAnsi"/>
                <w:b/>
                <w:sz w:val="20"/>
              </w:rPr>
            </w:pPr>
            <w:r w:rsidRPr="00380DA9">
              <w:rPr>
                <w:rFonts w:cstheme="minorHAnsi"/>
                <w:b/>
                <w:sz w:val="20"/>
              </w:rPr>
              <w:t>Disagree</w:t>
            </w:r>
          </w:p>
        </w:tc>
        <w:tc>
          <w:tcPr>
            <w:tcW w:w="851" w:type="dxa"/>
            <w:vAlign w:val="center"/>
          </w:tcPr>
          <w:p w:rsidR="0014648F" w:rsidRPr="00380DA9" w:rsidRDefault="0014648F" w:rsidP="0014648F">
            <w:pPr>
              <w:pStyle w:val="ListParagraph"/>
              <w:spacing w:line="276" w:lineRule="auto"/>
              <w:ind w:left="0"/>
              <w:jc w:val="center"/>
              <w:rPr>
                <w:rFonts w:cstheme="minorHAnsi"/>
                <w:b/>
                <w:sz w:val="20"/>
              </w:rPr>
            </w:pPr>
            <w:r w:rsidRPr="00380DA9">
              <w:rPr>
                <w:rFonts w:cstheme="minorHAnsi"/>
                <w:b/>
                <w:sz w:val="20"/>
              </w:rPr>
              <w:t>Total</w:t>
            </w:r>
          </w:p>
        </w:tc>
      </w:tr>
      <w:tr w:rsidR="0014648F" w:rsidRPr="00380DA9" w:rsidTr="0014648F">
        <w:trPr>
          <w:trHeight w:val="371"/>
        </w:trPr>
        <w:tc>
          <w:tcPr>
            <w:tcW w:w="567" w:type="dxa"/>
            <w:vMerge w:val="restart"/>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1</w:t>
            </w:r>
          </w:p>
        </w:tc>
        <w:tc>
          <w:tcPr>
            <w:tcW w:w="4394" w:type="dxa"/>
            <w:vMerge w:val="restart"/>
          </w:tcPr>
          <w:p w:rsidR="0014648F" w:rsidRPr="00380DA9" w:rsidRDefault="0014648F" w:rsidP="0014648F">
            <w:pPr>
              <w:pStyle w:val="ListParagraph"/>
              <w:spacing w:line="276" w:lineRule="auto"/>
              <w:ind w:left="0"/>
              <w:rPr>
                <w:rFonts w:cstheme="minorHAnsi"/>
              </w:rPr>
            </w:pPr>
            <w:r w:rsidRPr="00380DA9">
              <w:rPr>
                <w:rFonts w:cstheme="minorHAnsi"/>
              </w:rPr>
              <w:t xml:space="preserve">Directed Reading Thinking Activity is a strategy </w:t>
            </w:r>
            <w:r w:rsidR="00A7368A" w:rsidRPr="00A7368A">
              <w:rPr>
                <w:rFonts w:cstheme="minorHAnsi"/>
                <w:lang w:val="id-ID"/>
              </w:rPr>
              <w:t>which is</w:t>
            </w:r>
            <w:r w:rsidRPr="00A7368A">
              <w:rPr>
                <w:rFonts w:cstheme="minorHAnsi"/>
              </w:rPr>
              <w:t xml:space="preserve"> suitable</w:t>
            </w:r>
            <w:r w:rsidRPr="00380DA9">
              <w:rPr>
                <w:rFonts w:cstheme="minorHAnsi"/>
              </w:rPr>
              <w:t xml:space="preserve"> to learn spoof text.</w:t>
            </w:r>
          </w:p>
        </w:tc>
        <w:tc>
          <w:tcPr>
            <w:tcW w:w="426"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F</w:t>
            </w:r>
          </w:p>
        </w:tc>
        <w:tc>
          <w:tcPr>
            <w:tcW w:w="850"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20</w:t>
            </w:r>
          </w:p>
        </w:tc>
        <w:tc>
          <w:tcPr>
            <w:tcW w:w="992"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9</w:t>
            </w:r>
          </w:p>
        </w:tc>
        <w:tc>
          <w:tcPr>
            <w:tcW w:w="851"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29</w:t>
            </w:r>
          </w:p>
        </w:tc>
      </w:tr>
      <w:tr w:rsidR="0014648F" w:rsidRPr="00380DA9" w:rsidTr="0014648F">
        <w:trPr>
          <w:trHeight w:val="138"/>
        </w:trPr>
        <w:tc>
          <w:tcPr>
            <w:tcW w:w="567" w:type="dxa"/>
            <w:vMerge/>
            <w:vAlign w:val="center"/>
          </w:tcPr>
          <w:p w:rsidR="0014648F" w:rsidRPr="00380DA9" w:rsidRDefault="0014648F" w:rsidP="0014648F">
            <w:pPr>
              <w:pStyle w:val="ListParagraph"/>
              <w:spacing w:line="276" w:lineRule="auto"/>
              <w:ind w:left="0"/>
              <w:jc w:val="center"/>
              <w:rPr>
                <w:rFonts w:cstheme="minorHAnsi"/>
              </w:rPr>
            </w:pPr>
          </w:p>
        </w:tc>
        <w:tc>
          <w:tcPr>
            <w:tcW w:w="4394" w:type="dxa"/>
            <w:vMerge/>
            <w:vAlign w:val="center"/>
          </w:tcPr>
          <w:p w:rsidR="0014648F" w:rsidRPr="00380DA9" w:rsidRDefault="0014648F" w:rsidP="0014648F">
            <w:pPr>
              <w:pStyle w:val="ListParagraph"/>
              <w:spacing w:line="276" w:lineRule="auto"/>
              <w:ind w:left="0"/>
              <w:jc w:val="center"/>
              <w:rPr>
                <w:rFonts w:cstheme="minorHAnsi"/>
                <w:b/>
              </w:rPr>
            </w:pPr>
          </w:p>
        </w:tc>
        <w:tc>
          <w:tcPr>
            <w:tcW w:w="426"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w:t>
            </w:r>
          </w:p>
        </w:tc>
        <w:tc>
          <w:tcPr>
            <w:tcW w:w="850"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69.0</w:t>
            </w:r>
          </w:p>
        </w:tc>
        <w:tc>
          <w:tcPr>
            <w:tcW w:w="992"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31.0</w:t>
            </w:r>
          </w:p>
        </w:tc>
        <w:tc>
          <w:tcPr>
            <w:tcW w:w="851"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100.00</w:t>
            </w:r>
          </w:p>
        </w:tc>
      </w:tr>
      <w:tr w:rsidR="0014648F" w:rsidRPr="00380DA9" w:rsidTr="0014648F">
        <w:tc>
          <w:tcPr>
            <w:tcW w:w="567" w:type="dxa"/>
            <w:vMerge w:val="restart"/>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2</w:t>
            </w:r>
          </w:p>
        </w:tc>
        <w:tc>
          <w:tcPr>
            <w:tcW w:w="4394" w:type="dxa"/>
            <w:vMerge w:val="restart"/>
          </w:tcPr>
          <w:p w:rsidR="0014648F" w:rsidRPr="00380DA9" w:rsidRDefault="0014648F" w:rsidP="0014648F">
            <w:pPr>
              <w:pStyle w:val="ListParagraph"/>
              <w:spacing w:line="276" w:lineRule="auto"/>
              <w:ind w:left="0"/>
              <w:rPr>
                <w:rFonts w:cstheme="minorHAnsi"/>
              </w:rPr>
            </w:pPr>
            <w:r w:rsidRPr="00380DA9">
              <w:rPr>
                <w:rFonts w:cstheme="minorHAnsi"/>
              </w:rPr>
              <w:t xml:space="preserve">Directed Reading Thinking Activity </w:t>
            </w:r>
          </w:p>
          <w:p w:rsidR="0014648F" w:rsidRPr="00380DA9" w:rsidRDefault="0014648F" w:rsidP="0014648F">
            <w:pPr>
              <w:pStyle w:val="ListParagraph"/>
              <w:spacing w:line="276" w:lineRule="auto"/>
              <w:ind w:left="0"/>
              <w:rPr>
                <w:rFonts w:cstheme="minorHAnsi"/>
              </w:rPr>
            </w:pPr>
            <w:r w:rsidRPr="00380DA9">
              <w:rPr>
                <w:rFonts w:cstheme="minorHAnsi"/>
              </w:rPr>
              <w:t>(DRTA) is an easy strategy.</w:t>
            </w:r>
          </w:p>
        </w:tc>
        <w:tc>
          <w:tcPr>
            <w:tcW w:w="426"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F</w:t>
            </w:r>
          </w:p>
        </w:tc>
        <w:tc>
          <w:tcPr>
            <w:tcW w:w="850"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14</w:t>
            </w:r>
          </w:p>
        </w:tc>
        <w:tc>
          <w:tcPr>
            <w:tcW w:w="992"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15</w:t>
            </w:r>
          </w:p>
        </w:tc>
        <w:tc>
          <w:tcPr>
            <w:tcW w:w="851"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29</w:t>
            </w:r>
          </w:p>
        </w:tc>
      </w:tr>
      <w:tr w:rsidR="0014648F" w:rsidRPr="00380DA9" w:rsidTr="0014648F">
        <w:tc>
          <w:tcPr>
            <w:tcW w:w="567" w:type="dxa"/>
            <w:vMerge/>
            <w:vAlign w:val="center"/>
          </w:tcPr>
          <w:p w:rsidR="0014648F" w:rsidRPr="00380DA9" w:rsidRDefault="0014648F" w:rsidP="0014648F">
            <w:pPr>
              <w:pStyle w:val="ListParagraph"/>
              <w:spacing w:line="276" w:lineRule="auto"/>
              <w:ind w:left="0"/>
              <w:jc w:val="center"/>
              <w:rPr>
                <w:rFonts w:cstheme="minorHAnsi"/>
              </w:rPr>
            </w:pPr>
          </w:p>
        </w:tc>
        <w:tc>
          <w:tcPr>
            <w:tcW w:w="4394" w:type="dxa"/>
            <w:vMerge/>
            <w:vAlign w:val="center"/>
          </w:tcPr>
          <w:p w:rsidR="0014648F" w:rsidRPr="00380DA9" w:rsidRDefault="0014648F" w:rsidP="0014648F">
            <w:pPr>
              <w:pStyle w:val="ListParagraph"/>
              <w:spacing w:line="276" w:lineRule="auto"/>
              <w:ind w:left="0"/>
              <w:jc w:val="center"/>
              <w:rPr>
                <w:rFonts w:cstheme="minorHAnsi"/>
                <w:b/>
              </w:rPr>
            </w:pPr>
          </w:p>
        </w:tc>
        <w:tc>
          <w:tcPr>
            <w:tcW w:w="426"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w:t>
            </w:r>
          </w:p>
        </w:tc>
        <w:tc>
          <w:tcPr>
            <w:tcW w:w="850"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48.3</w:t>
            </w:r>
          </w:p>
        </w:tc>
        <w:tc>
          <w:tcPr>
            <w:tcW w:w="992"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51.7</w:t>
            </w:r>
          </w:p>
        </w:tc>
        <w:tc>
          <w:tcPr>
            <w:tcW w:w="851"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100.00</w:t>
            </w:r>
          </w:p>
        </w:tc>
      </w:tr>
      <w:tr w:rsidR="0014648F" w:rsidRPr="00380DA9" w:rsidTr="0014648F">
        <w:trPr>
          <w:trHeight w:val="307"/>
        </w:trPr>
        <w:tc>
          <w:tcPr>
            <w:tcW w:w="567" w:type="dxa"/>
            <w:vMerge w:val="restart"/>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3</w:t>
            </w:r>
          </w:p>
        </w:tc>
        <w:tc>
          <w:tcPr>
            <w:tcW w:w="4394" w:type="dxa"/>
            <w:vMerge w:val="restart"/>
          </w:tcPr>
          <w:p w:rsidR="0014648F" w:rsidRPr="00380DA9" w:rsidRDefault="0014648F" w:rsidP="0014648F">
            <w:pPr>
              <w:pStyle w:val="ListParagraph"/>
              <w:spacing w:line="276" w:lineRule="auto"/>
              <w:ind w:left="0"/>
              <w:jc w:val="both"/>
              <w:rPr>
                <w:rFonts w:cstheme="minorHAnsi"/>
              </w:rPr>
            </w:pPr>
            <w:r w:rsidRPr="00380DA9">
              <w:rPr>
                <w:rFonts w:cstheme="minorHAnsi"/>
              </w:rPr>
              <w:t>It is difficult to translate my prediction  into English</w:t>
            </w:r>
          </w:p>
        </w:tc>
        <w:tc>
          <w:tcPr>
            <w:tcW w:w="426"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F</w:t>
            </w:r>
          </w:p>
        </w:tc>
        <w:tc>
          <w:tcPr>
            <w:tcW w:w="850"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12</w:t>
            </w:r>
          </w:p>
        </w:tc>
        <w:tc>
          <w:tcPr>
            <w:tcW w:w="992"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17</w:t>
            </w:r>
          </w:p>
        </w:tc>
        <w:tc>
          <w:tcPr>
            <w:tcW w:w="851"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29</w:t>
            </w:r>
          </w:p>
        </w:tc>
      </w:tr>
      <w:tr w:rsidR="0014648F" w:rsidRPr="00380DA9" w:rsidTr="0014648F">
        <w:trPr>
          <w:trHeight w:val="313"/>
        </w:trPr>
        <w:tc>
          <w:tcPr>
            <w:tcW w:w="567" w:type="dxa"/>
            <w:vMerge/>
            <w:vAlign w:val="center"/>
          </w:tcPr>
          <w:p w:rsidR="0014648F" w:rsidRPr="00380DA9" w:rsidRDefault="0014648F" w:rsidP="0014648F">
            <w:pPr>
              <w:pStyle w:val="ListParagraph"/>
              <w:spacing w:line="276" w:lineRule="auto"/>
              <w:ind w:left="0"/>
              <w:jc w:val="center"/>
              <w:rPr>
                <w:rFonts w:cstheme="minorHAnsi"/>
              </w:rPr>
            </w:pPr>
          </w:p>
        </w:tc>
        <w:tc>
          <w:tcPr>
            <w:tcW w:w="4394" w:type="dxa"/>
            <w:vMerge/>
          </w:tcPr>
          <w:p w:rsidR="0014648F" w:rsidRPr="00380DA9" w:rsidRDefault="0014648F" w:rsidP="0014648F">
            <w:pPr>
              <w:pStyle w:val="ListParagraph"/>
              <w:spacing w:line="276" w:lineRule="auto"/>
              <w:ind w:left="0"/>
              <w:jc w:val="both"/>
              <w:rPr>
                <w:rFonts w:cstheme="minorHAnsi"/>
              </w:rPr>
            </w:pPr>
          </w:p>
        </w:tc>
        <w:tc>
          <w:tcPr>
            <w:tcW w:w="426"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w:t>
            </w:r>
          </w:p>
        </w:tc>
        <w:tc>
          <w:tcPr>
            <w:tcW w:w="850"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41.4</w:t>
            </w:r>
          </w:p>
        </w:tc>
        <w:tc>
          <w:tcPr>
            <w:tcW w:w="992"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58.6</w:t>
            </w:r>
          </w:p>
        </w:tc>
        <w:tc>
          <w:tcPr>
            <w:tcW w:w="851"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100.0</w:t>
            </w:r>
          </w:p>
        </w:tc>
      </w:tr>
      <w:tr w:rsidR="0014648F" w:rsidRPr="00380DA9" w:rsidTr="0014648F">
        <w:trPr>
          <w:trHeight w:val="364"/>
        </w:trPr>
        <w:tc>
          <w:tcPr>
            <w:tcW w:w="567" w:type="dxa"/>
            <w:vMerge w:val="restart"/>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4</w:t>
            </w:r>
          </w:p>
        </w:tc>
        <w:tc>
          <w:tcPr>
            <w:tcW w:w="4394" w:type="dxa"/>
            <w:vMerge w:val="restart"/>
          </w:tcPr>
          <w:p w:rsidR="0014648F" w:rsidRPr="00380DA9" w:rsidRDefault="0014648F" w:rsidP="0014648F">
            <w:pPr>
              <w:pStyle w:val="ListParagraph"/>
              <w:spacing w:line="276" w:lineRule="auto"/>
              <w:ind w:left="0"/>
              <w:jc w:val="both"/>
              <w:rPr>
                <w:rFonts w:cstheme="minorHAnsi"/>
              </w:rPr>
            </w:pPr>
            <w:r w:rsidRPr="00380DA9">
              <w:rPr>
                <w:rFonts w:cstheme="minorHAnsi"/>
              </w:rPr>
              <w:t>It is difficult to arrange the sentence from the prediction that I thought</w:t>
            </w:r>
          </w:p>
        </w:tc>
        <w:tc>
          <w:tcPr>
            <w:tcW w:w="426"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F</w:t>
            </w:r>
          </w:p>
        </w:tc>
        <w:tc>
          <w:tcPr>
            <w:tcW w:w="850"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13</w:t>
            </w:r>
          </w:p>
        </w:tc>
        <w:tc>
          <w:tcPr>
            <w:tcW w:w="992"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16</w:t>
            </w:r>
          </w:p>
        </w:tc>
        <w:tc>
          <w:tcPr>
            <w:tcW w:w="851"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29</w:t>
            </w:r>
          </w:p>
        </w:tc>
      </w:tr>
      <w:tr w:rsidR="0014648F" w:rsidRPr="00380DA9" w:rsidTr="0014648F">
        <w:tc>
          <w:tcPr>
            <w:tcW w:w="567" w:type="dxa"/>
            <w:vMerge/>
            <w:vAlign w:val="center"/>
          </w:tcPr>
          <w:p w:rsidR="0014648F" w:rsidRPr="00380DA9" w:rsidRDefault="0014648F" w:rsidP="0014648F">
            <w:pPr>
              <w:pStyle w:val="ListParagraph"/>
              <w:spacing w:line="276" w:lineRule="auto"/>
              <w:ind w:left="0"/>
              <w:jc w:val="center"/>
              <w:rPr>
                <w:rFonts w:cstheme="minorHAnsi"/>
              </w:rPr>
            </w:pPr>
          </w:p>
        </w:tc>
        <w:tc>
          <w:tcPr>
            <w:tcW w:w="4394" w:type="dxa"/>
            <w:vMerge/>
          </w:tcPr>
          <w:p w:rsidR="0014648F" w:rsidRPr="00380DA9" w:rsidRDefault="0014648F" w:rsidP="0014648F">
            <w:pPr>
              <w:pStyle w:val="ListParagraph"/>
              <w:spacing w:line="276" w:lineRule="auto"/>
              <w:ind w:left="0"/>
              <w:jc w:val="both"/>
              <w:rPr>
                <w:rFonts w:cstheme="minorHAnsi"/>
              </w:rPr>
            </w:pPr>
          </w:p>
        </w:tc>
        <w:tc>
          <w:tcPr>
            <w:tcW w:w="426"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w:t>
            </w:r>
          </w:p>
        </w:tc>
        <w:tc>
          <w:tcPr>
            <w:tcW w:w="850"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44.8</w:t>
            </w:r>
          </w:p>
        </w:tc>
        <w:tc>
          <w:tcPr>
            <w:tcW w:w="992"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55.2</w:t>
            </w:r>
          </w:p>
        </w:tc>
        <w:tc>
          <w:tcPr>
            <w:tcW w:w="851"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100.0</w:t>
            </w:r>
          </w:p>
        </w:tc>
      </w:tr>
      <w:tr w:rsidR="0014648F" w:rsidRPr="00380DA9" w:rsidTr="0014648F">
        <w:trPr>
          <w:trHeight w:val="412"/>
        </w:trPr>
        <w:tc>
          <w:tcPr>
            <w:tcW w:w="567" w:type="dxa"/>
            <w:vMerge w:val="restart"/>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5</w:t>
            </w:r>
          </w:p>
        </w:tc>
        <w:tc>
          <w:tcPr>
            <w:tcW w:w="4394" w:type="dxa"/>
            <w:vMerge w:val="restart"/>
          </w:tcPr>
          <w:p w:rsidR="0014648F" w:rsidRPr="00380DA9" w:rsidRDefault="0014648F" w:rsidP="0014648F">
            <w:pPr>
              <w:pStyle w:val="ListParagraph"/>
              <w:spacing w:line="276" w:lineRule="auto"/>
              <w:ind w:left="0"/>
              <w:jc w:val="both"/>
              <w:rPr>
                <w:rFonts w:cstheme="minorHAnsi"/>
              </w:rPr>
            </w:pPr>
            <w:r w:rsidRPr="00380DA9">
              <w:rPr>
                <w:rFonts w:cstheme="minorHAnsi"/>
              </w:rPr>
              <w:t>I Need more time to make a prediction and write down on the paper.</w:t>
            </w:r>
          </w:p>
        </w:tc>
        <w:tc>
          <w:tcPr>
            <w:tcW w:w="426"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F</w:t>
            </w:r>
          </w:p>
        </w:tc>
        <w:tc>
          <w:tcPr>
            <w:tcW w:w="850"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15</w:t>
            </w:r>
          </w:p>
        </w:tc>
        <w:tc>
          <w:tcPr>
            <w:tcW w:w="992"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14</w:t>
            </w:r>
          </w:p>
        </w:tc>
        <w:tc>
          <w:tcPr>
            <w:tcW w:w="851"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29</w:t>
            </w:r>
          </w:p>
        </w:tc>
      </w:tr>
      <w:tr w:rsidR="0014648F" w:rsidRPr="00380DA9" w:rsidTr="0014648F">
        <w:tc>
          <w:tcPr>
            <w:tcW w:w="567" w:type="dxa"/>
            <w:vMerge/>
            <w:vAlign w:val="center"/>
          </w:tcPr>
          <w:p w:rsidR="0014648F" w:rsidRPr="00380DA9" w:rsidRDefault="0014648F" w:rsidP="0014648F">
            <w:pPr>
              <w:pStyle w:val="ListParagraph"/>
              <w:spacing w:line="276" w:lineRule="auto"/>
              <w:ind w:left="0"/>
              <w:jc w:val="center"/>
              <w:rPr>
                <w:rFonts w:cstheme="minorHAnsi"/>
              </w:rPr>
            </w:pPr>
          </w:p>
        </w:tc>
        <w:tc>
          <w:tcPr>
            <w:tcW w:w="4394" w:type="dxa"/>
            <w:vMerge/>
          </w:tcPr>
          <w:p w:rsidR="0014648F" w:rsidRPr="00380DA9" w:rsidRDefault="0014648F" w:rsidP="0014648F">
            <w:pPr>
              <w:pStyle w:val="ListParagraph"/>
              <w:spacing w:line="276" w:lineRule="auto"/>
              <w:ind w:left="0"/>
              <w:jc w:val="both"/>
              <w:rPr>
                <w:rFonts w:cstheme="minorHAnsi"/>
              </w:rPr>
            </w:pPr>
          </w:p>
        </w:tc>
        <w:tc>
          <w:tcPr>
            <w:tcW w:w="426"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w:t>
            </w:r>
          </w:p>
        </w:tc>
        <w:tc>
          <w:tcPr>
            <w:tcW w:w="850"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51.7</w:t>
            </w:r>
          </w:p>
        </w:tc>
        <w:tc>
          <w:tcPr>
            <w:tcW w:w="992"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48.3</w:t>
            </w:r>
          </w:p>
        </w:tc>
        <w:tc>
          <w:tcPr>
            <w:tcW w:w="851" w:type="dxa"/>
            <w:vAlign w:val="center"/>
          </w:tcPr>
          <w:p w:rsidR="0014648F" w:rsidRPr="00380DA9" w:rsidRDefault="0014648F" w:rsidP="0014648F">
            <w:pPr>
              <w:pStyle w:val="ListParagraph"/>
              <w:spacing w:line="276" w:lineRule="auto"/>
              <w:ind w:left="0"/>
              <w:jc w:val="center"/>
              <w:rPr>
                <w:rFonts w:cstheme="minorHAnsi"/>
              </w:rPr>
            </w:pPr>
            <w:r w:rsidRPr="00380DA9">
              <w:rPr>
                <w:rFonts w:cstheme="minorHAnsi"/>
              </w:rPr>
              <w:t>100.0</w:t>
            </w:r>
          </w:p>
        </w:tc>
      </w:tr>
    </w:tbl>
    <w:p w:rsidR="00A7368A" w:rsidRPr="00A7368A" w:rsidRDefault="0014648F" w:rsidP="00454F3E">
      <w:pPr>
        <w:spacing w:before="240" w:after="0" w:line="360" w:lineRule="auto"/>
        <w:ind w:left="284" w:firstLine="850"/>
        <w:jc w:val="both"/>
        <w:rPr>
          <w:rFonts w:cstheme="minorHAnsi"/>
          <w:sz w:val="24"/>
          <w:lang w:val="id-ID"/>
        </w:rPr>
      </w:pPr>
      <w:r w:rsidRPr="00380DA9">
        <w:rPr>
          <w:rFonts w:cstheme="minorHAnsi"/>
          <w:sz w:val="24"/>
        </w:rPr>
        <w:t>Based on table 2, the researcher concluded that the most dominant problem faced by the students in using DRTA strategy was the problem of time duration and the difficulty in using DRTA strategy.</w:t>
      </w:r>
    </w:p>
    <w:p w:rsidR="00E656CC" w:rsidRPr="00380DA9" w:rsidRDefault="005E2850" w:rsidP="00D245E4">
      <w:pPr>
        <w:pStyle w:val="ListParagraph"/>
        <w:numPr>
          <w:ilvl w:val="0"/>
          <w:numId w:val="1"/>
        </w:numPr>
        <w:spacing w:after="0" w:line="360" w:lineRule="auto"/>
        <w:ind w:left="284" w:hanging="284"/>
        <w:jc w:val="both"/>
        <w:rPr>
          <w:rFonts w:eastAsia="Times New Roman" w:cstheme="minorHAnsi"/>
          <w:b/>
          <w:sz w:val="24"/>
        </w:rPr>
      </w:pPr>
      <w:r w:rsidRPr="00380DA9">
        <w:rPr>
          <w:rFonts w:eastAsia="Times New Roman" w:cstheme="minorHAnsi"/>
          <w:b/>
          <w:sz w:val="24"/>
        </w:rPr>
        <w:t>Conclusions and Recommendations</w:t>
      </w:r>
    </w:p>
    <w:p w:rsidR="00DD7BE9" w:rsidRPr="00380DA9" w:rsidRDefault="00DD7BE9" w:rsidP="00DD7BE9">
      <w:pPr>
        <w:pStyle w:val="ListParagraph"/>
        <w:spacing w:line="360" w:lineRule="auto"/>
        <w:ind w:left="284" w:firstLine="850"/>
        <w:jc w:val="both"/>
        <w:rPr>
          <w:rFonts w:cstheme="minorHAnsi"/>
          <w:sz w:val="20"/>
        </w:rPr>
      </w:pPr>
      <w:r w:rsidRPr="00380DA9">
        <w:rPr>
          <w:rFonts w:cstheme="minorHAnsi"/>
          <w:sz w:val="24"/>
        </w:rPr>
        <w:t xml:space="preserve">After conducting the research and based on research findings, it can be concluded that the instrument of the study can answer the statement of the problems. For the first statement of the problem about the implementation of DRTA strategy in teaching reading spoof text, the researcher finds that the teacher used DRTA strategy in teaching reading spoof text. The implementation of DRTA Strategy basically is good </w:t>
      </w:r>
      <w:r w:rsidR="00A7368A" w:rsidRPr="00380DA9">
        <w:rPr>
          <w:rFonts w:cstheme="minorHAnsi"/>
          <w:sz w:val="24"/>
        </w:rPr>
        <w:t>enough</w:t>
      </w:r>
      <w:r w:rsidR="00A7368A">
        <w:rPr>
          <w:rFonts w:cstheme="minorHAnsi"/>
          <w:sz w:val="24"/>
          <w:lang w:val="id-ID"/>
        </w:rPr>
        <w:t>;</w:t>
      </w:r>
      <w:r w:rsidRPr="00380DA9">
        <w:rPr>
          <w:rFonts w:cstheme="minorHAnsi"/>
          <w:sz w:val="24"/>
        </w:rPr>
        <w:t xml:space="preserve"> it </w:t>
      </w:r>
      <w:r w:rsidRPr="00380DA9">
        <w:rPr>
          <w:rFonts w:cstheme="minorHAnsi"/>
          <w:sz w:val="24"/>
        </w:rPr>
        <w:lastRenderedPageBreak/>
        <w:t>can be proved by the steps that are conducted by the teacher. The teacher implemented five steps of DRTA strategy. The steps are activating the student’s prior knowledge, making prediction, reading the text, confirming or revising the predict</w:t>
      </w:r>
      <w:r w:rsidRPr="00380DA9">
        <w:rPr>
          <w:rFonts w:cstheme="minorHAnsi"/>
          <w:sz w:val="24"/>
          <w:szCs w:val="24"/>
        </w:rPr>
        <w:t>ion (discussion) and repeating steps two through four until all parts of the lesson have been covered. The researcher also finds that there is no missing step in implementing this strategy.</w:t>
      </w:r>
    </w:p>
    <w:p w:rsidR="0022693C" w:rsidRDefault="00DD7BE9" w:rsidP="00A7368A">
      <w:pPr>
        <w:pStyle w:val="ListParagraph"/>
        <w:spacing w:line="360" w:lineRule="auto"/>
        <w:ind w:left="284" w:firstLine="850"/>
        <w:jc w:val="both"/>
        <w:rPr>
          <w:rFonts w:cstheme="minorHAnsi"/>
          <w:sz w:val="24"/>
          <w:lang w:val="id-ID"/>
        </w:rPr>
      </w:pPr>
      <w:r w:rsidRPr="00380DA9">
        <w:rPr>
          <w:rFonts w:cstheme="minorHAnsi"/>
          <w:sz w:val="24"/>
        </w:rPr>
        <w:t xml:space="preserve">The second statement of the problem is about the students’ problems in using the Directed Reading Thinking Activity (DRTA) during the process of teaching reading spoof text. The researcher finds that there are three main problems that the students have. They are the duration of time, the difficulty in translating their prediction, and the difficulty to make sentence for their prediction. They are confused to translate their prediction into English because they do not really understand English grammar. Besides, they feel difficult to make the sentences from the prediction that they thought because they take a long time to do it. </w:t>
      </w:r>
    </w:p>
    <w:p w:rsidR="00454F3E" w:rsidRDefault="00454F3E" w:rsidP="00DD7BE9">
      <w:pPr>
        <w:pStyle w:val="ListParagraph"/>
        <w:spacing w:before="240" w:line="360" w:lineRule="auto"/>
        <w:ind w:left="284"/>
        <w:jc w:val="both"/>
        <w:rPr>
          <w:rFonts w:eastAsia="Times New Roman" w:cstheme="minorHAnsi"/>
          <w:b/>
          <w:sz w:val="24"/>
          <w:lang w:val="id-ID"/>
        </w:rPr>
      </w:pPr>
    </w:p>
    <w:p w:rsidR="00E312C0" w:rsidRPr="00380DA9" w:rsidRDefault="00DD7BE9" w:rsidP="00DD7BE9">
      <w:pPr>
        <w:pStyle w:val="ListParagraph"/>
        <w:spacing w:before="240" w:line="360" w:lineRule="auto"/>
        <w:ind w:left="284"/>
        <w:jc w:val="both"/>
        <w:rPr>
          <w:rFonts w:eastAsia="Times New Roman" w:cstheme="minorHAnsi"/>
          <w:b/>
          <w:sz w:val="24"/>
        </w:rPr>
      </w:pPr>
      <w:r w:rsidRPr="00380DA9">
        <w:rPr>
          <w:rFonts w:eastAsia="Times New Roman" w:cstheme="minorHAnsi"/>
          <w:b/>
          <w:sz w:val="24"/>
        </w:rPr>
        <w:t>References</w:t>
      </w:r>
    </w:p>
    <w:p w:rsidR="008256FB" w:rsidRPr="00380DA9" w:rsidRDefault="008256FB" w:rsidP="00A20B6A">
      <w:pPr>
        <w:tabs>
          <w:tab w:val="left" w:pos="1134"/>
        </w:tabs>
        <w:spacing w:after="0" w:line="240" w:lineRule="auto"/>
        <w:ind w:left="567" w:hanging="283"/>
        <w:jc w:val="both"/>
        <w:rPr>
          <w:rFonts w:cstheme="minorHAnsi"/>
          <w:sz w:val="24"/>
          <w:szCs w:val="24"/>
        </w:rPr>
      </w:pPr>
      <w:r w:rsidRPr="00380DA9">
        <w:rPr>
          <w:rFonts w:cstheme="minorHAnsi"/>
          <w:sz w:val="24"/>
          <w:szCs w:val="24"/>
        </w:rPr>
        <w:t xml:space="preserve">Housel, Debra J. 2004. </w:t>
      </w:r>
      <w:r w:rsidRPr="00380DA9">
        <w:rPr>
          <w:rFonts w:cstheme="minorHAnsi"/>
          <w:i/>
          <w:sz w:val="24"/>
          <w:szCs w:val="24"/>
        </w:rPr>
        <w:t xml:space="preserve">Read and Succeed: Comprehension. </w:t>
      </w:r>
      <w:r w:rsidRPr="00380DA9">
        <w:rPr>
          <w:rStyle w:val="addresslocality"/>
          <w:rFonts w:cstheme="minorHAnsi"/>
          <w:sz w:val="24"/>
        </w:rPr>
        <w:t>Huntington Beach</w:t>
      </w:r>
      <w:r w:rsidRPr="00380DA9">
        <w:rPr>
          <w:rFonts w:cstheme="minorHAnsi"/>
          <w:sz w:val="24"/>
          <w:szCs w:val="24"/>
        </w:rPr>
        <w:t>: Shell Education</w:t>
      </w:r>
    </w:p>
    <w:p w:rsidR="008256FB" w:rsidRPr="00380DA9" w:rsidRDefault="008256FB" w:rsidP="00A20B6A">
      <w:pPr>
        <w:tabs>
          <w:tab w:val="left" w:pos="993"/>
        </w:tabs>
        <w:spacing w:after="0" w:line="240" w:lineRule="auto"/>
        <w:ind w:left="567" w:hanging="283"/>
        <w:jc w:val="both"/>
        <w:rPr>
          <w:rFonts w:cstheme="minorHAnsi"/>
          <w:sz w:val="24"/>
          <w:szCs w:val="24"/>
        </w:rPr>
      </w:pPr>
    </w:p>
    <w:p w:rsidR="008256FB" w:rsidRPr="00380DA9" w:rsidRDefault="008256FB" w:rsidP="00A20B6A">
      <w:pPr>
        <w:tabs>
          <w:tab w:val="left" w:pos="993"/>
        </w:tabs>
        <w:spacing w:after="0" w:line="240" w:lineRule="auto"/>
        <w:ind w:left="567" w:hanging="283"/>
        <w:jc w:val="both"/>
        <w:rPr>
          <w:rFonts w:cstheme="minorHAnsi"/>
          <w:sz w:val="24"/>
          <w:szCs w:val="24"/>
        </w:rPr>
      </w:pPr>
    </w:p>
    <w:p w:rsidR="008256FB" w:rsidRPr="00380DA9" w:rsidRDefault="008256FB" w:rsidP="00A20B6A">
      <w:pPr>
        <w:tabs>
          <w:tab w:val="left" w:pos="993"/>
        </w:tabs>
        <w:spacing w:after="0" w:line="240" w:lineRule="auto"/>
        <w:ind w:left="567" w:hanging="283"/>
        <w:jc w:val="both"/>
        <w:rPr>
          <w:rFonts w:cstheme="minorHAnsi"/>
          <w:sz w:val="24"/>
          <w:szCs w:val="24"/>
        </w:rPr>
      </w:pPr>
      <w:r w:rsidRPr="00380DA9">
        <w:rPr>
          <w:rFonts w:cstheme="minorHAnsi"/>
          <w:sz w:val="24"/>
          <w:szCs w:val="24"/>
        </w:rPr>
        <w:t xml:space="preserve">Richardson, et.al. 2008. </w:t>
      </w:r>
      <w:r w:rsidRPr="00380DA9">
        <w:rPr>
          <w:rFonts w:cstheme="minorHAnsi"/>
          <w:i/>
          <w:sz w:val="24"/>
          <w:szCs w:val="24"/>
        </w:rPr>
        <w:t xml:space="preserve">Reading to Learn in the Content Areas, 8th ed. </w:t>
      </w:r>
      <w:r w:rsidRPr="00380DA9">
        <w:rPr>
          <w:rFonts w:cstheme="minorHAnsi"/>
          <w:sz w:val="24"/>
          <w:szCs w:val="24"/>
        </w:rPr>
        <w:t>Belmont: Wadsworth</w:t>
      </w:r>
    </w:p>
    <w:p w:rsidR="008256FB" w:rsidRPr="00380DA9" w:rsidRDefault="008256FB" w:rsidP="00A20B6A">
      <w:pPr>
        <w:tabs>
          <w:tab w:val="left" w:pos="993"/>
        </w:tabs>
        <w:spacing w:after="0" w:line="240" w:lineRule="auto"/>
        <w:ind w:left="567" w:hanging="283"/>
        <w:jc w:val="both"/>
        <w:rPr>
          <w:rFonts w:cstheme="minorHAnsi"/>
          <w:sz w:val="24"/>
          <w:szCs w:val="24"/>
        </w:rPr>
      </w:pPr>
    </w:p>
    <w:p w:rsidR="008256FB" w:rsidRPr="00380DA9" w:rsidRDefault="008256FB" w:rsidP="00A20B6A">
      <w:pPr>
        <w:tabs>
          <w:tab w:val="left" w:pos="993"/>
        </w:tabs>
        <w:spacing w:after="0" w:line="240" w:lineRule="auto"/>
        <w:ind w:left="567" w:hanging="283"/>
        <w:jc w:val="both"/>
        <w:rPr>
          <w:rFonts w:cstheme="minorHAnsi"/>
          <w:sz w:val="24"/>
          <w:szCs w:val="24"/>
        </w:rPr>
      </w:pPr>
    </w:p>
    <w:p w:rsidR="008256FB" w:rsidRPr="00380DA9" w:rsidRDefault="008256FB" w:rsidP="00A20B6A">
      <w:pPr>
        <w:tabs>
          <w:tab w:val="left" w:pos="993"/>
        </w:tabs>
        <w:spacing w:after="0" w:line="240" w:lineRule="auto"/>
        <w:ind w:left="567" w:hanging="283"/>
        <w:jc w:val="both"/>
        <w:rPr>
          <w:rFonts w:cstheme="minorHAnsi"/>
          <w:sz w:val="24"/>
          <w:szCs w:val="24"/>
        </w:rPr>
      </w:pPr>
      <w:r w:rsidRPr="00380DA9">
        <w:rPr>
          <w:rFonts w:cstheme="minorHAnsi"/>
          <w:sz w:val="24"/>
          <w:szCs w:val="24"/>
        </w:rPr>
        <w:t xml:space="preserve">Roe, Betty. 2012. </w:t>
      </w:r>
      <w:r w:rsidRPr="00380DA9">
        <w:rPr>
          <w:rFonts w:cstheme="minorHAnsi"/>
          <w:i/>
          <w:sz w:val="24"/>
          <w:szCs w:val="24"/>
        </w:rPr>
        <w:t xml:space="preserve">Secondary School Literacy Instruction, 11th ed. </w:t>
      </w:r>
      <w:r w:rsidRPr="00380DA9">
        <w:rPr>
          <w:rFonts w:cstheme="minorHAnsi"/>
          <w:sz w:val="24"/>
          <w:szCs w:val="24"/>
        </w:rPr>
        <w:t>Mason: Cengage Learning.</w:t>
      </w:r>
    </w:p>
    <w:p w:rsidR="008256FB" w:rsidRPr="00380DA9" w:rsidRDefault="008256FB" w:rsidP="00A20B6A">
      <w:pPr>
        <w:tabs>
          <w:tab w:val="left" w:pos="993"/>
        </w:tabs>
        <w:spacing w:after="0" w:line="240" w:lineRule="auto"/>
        <w:ind w:left="567" w:hanging="283"/>
        <w:jc w:val="both"/>
        <w:rPr>
          <w:rFonts w:cstheme="minorHAnsi"/>
          <w:sz w:val="24"/>
          <w:szCs w:val="24"/>
        </w:rPr>
      </w:pPr>
    </w:p>
    <w:p w:rsidR="008256FB" w:rsidRPr="00380DA9" w:rsidRDefault="008256FB" w:rsidP="00A20B6A">
      <w:pPr>
        <w:tabs>
          <w:tab w:val="left" w:pos="993"/>
        </w:tabs>
        <w:spacing w:after="0" w:line="240" w:lineRule="auto"/>
        <w:ind w:left="567" w:hanging="283"/>
        <w:jc w:val="both"/>
        <w:rPr>
          <w:rFonts w:cstheme="minorHAnsi"/>
          <w:sz w:val="24"/>
          <w:szCs w:val="24"/>
        </w:rPr>
      </w:pPr>
    </w:p>
    <w:p w:rsidR="008256FB" w:rsidRPr="00380DA9" w:rsidRDefault="008256FB" w:rsidP="00A20B6A">
      <w:pPr>
        <w:tabs>
          <w:tab w:val="left" w:pos="993"/>
        </w:tabs>
        <w:spacing w:after="0" w:line="240" w:lineRule="auto"/>
        <w:ind w:left="567" w:hanging="283"/>
        <w:jc w:val="both"/>
        <w:rPr>
          <w:rFonts w:cstheme="minorHAnsi"/>
          <w:sz w:val="24"/>
          <w:szCs w:val="24"/>
        </w:rPr>
      </w:pPr>
      <w:r w:rsidRPr="00380DA9">
        <w:rPr>
          <w:rFonts w:cstheme="minorHAnsi"/>
          <w:sz w:val="24"/>
          <w:szCs w:val="24"/>
        </w:rPr>
        <w:t xml:space="preserve">Westwood, Peter. 2001. </w:t>
      </w:r>
      <w:r w:rsidRPr="00380DA9">
        <w:rPr>
          <w:rFonts w:cstheme="minorHAnsi"/>
          <w:i/>
          <w:sz w:val="24"/>
          <w:szCs w:val="24"/>
        </w:rPr>
        <w:t>Reading and Learning Difficulties: Approaches to Teaching and Assesssment.</w:t>
      </w:r>
      <w:r w:rsidRPr="00380DA9">
        <w:rPr>
          <w:rFonts w:cstheme="minorHAnsi"/>
          <w:sz w:val="24"/>
          <w:szCs w:val="24"/>
        </w:rPr>
        <w:t xml:space="preserve"> Camberwell: Acer Press.</w:t>
      </w:r>
    </w:p>
    <w:p w:rsidR="008256FB" w:rsidRPr="00380DA9" w:rsidRDefault="008256FB" w:rsidP="00DD7BE9">
      <w:pPr>
        <w:pStyle w:val="ListParagraph"/>
        <w:spacing w:before="240" w:line="360" w:lineRule="auto"/>
        <w:ind w:left="284"/>
        <w:jc w:val="both"/>
        <w:rPr>
          <w:rFonts w:eastAsia="Times New Roman" w:cstheme="minorHAnsi"/>
        </w:rPr>
      </w:pPr>
    </w:p>
    <w:sectPr w:rsidR="008256FB" w:rsidRPr="00380DA9" w:rsidSect="00E312C0">
      <w:footerReference w:type="default" r:id="rId7"/>
      <w:pgSz w:w="11907" w:h="16839" w:code="9"/>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D2B" w:rsidRDefault="00677D2B" w:rsidP="0071074A">
      <w:pPr>
        <w:spacing w:after="0" w:line="240" w:lineRule="auto"/>
      </w:pPr>
      <w:r>
        <w:separator/>
      </w:r>
    </w:p>
  </w:endnote>
  <w:endnote w:type="continuationSeparator" w:id="1">
    <w:p w:rsidR="00677D2B" w:rsidRDefault="00677D2B" w:rsidP="007107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4791"/>
      <w:docPartObj>
        <w:docPartGallery w:val="Page Numbers (Bottom of Page)"/>
        <w:docPartUnique/>
      </w:docPartObj>
    </w:sdtPr>
    <w:sdtContent>
      <w:p w:rsidR="0071074A" w:rsidRDefault="00B45B8F">
        <w:pPr>
          <w:pStyle w:val="Footer"/>
          <w:jc w:val="center"/>
        </w:pPr>
        <w:fldSimple w:instr=" PAGE   \* MERGEFORMAT ">
          <w:r w:rsidR="00454F3E">
            <w:rPr>
              <w:noProof/>
            </w:rPr>
            <w:t>3</w:t>
          </w:r>
        </w:fldSimple>
      </w:p>
    </w:sdtContent>
  </w:sdt>
  <w:p w:rsidR="0071074A" w:rsidRDefault="007107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D2B" w:rsidRDefault="00677D2B" w:rsidP="0071074A">
      <w:pPr>
        <w:spacing w:after="0" w:line="240" w:lineRule="auto"/>
      </w:pPr>
      <w:r>
        <w:separator/>
      </w:r>
    </w:p>
  </w:footnote>
  <w:footnote w:type="continuationSeparator" w:id="1">
    <w:p w:rsidR="00677D2B" w:rsidRDefault="00677D2B" w:rsidP="007107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12FD7"/>
    <w:multiLevelType w:val="hybridMultilevel"/>
    <w:tmpl w:val="BDE0C03A"/>
    <w:lvl w:ilvl="0" w:tplc="3CDAD826">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338E5"/>
    <w:multiLevelType w:val="hybridMultilevel"/>
    <w:tmpl w:val="0F06D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0F212A"/>
    <w:multiLevelType w:val="hybridMultilevel"/>
    <w:tmpl w:val="E02A5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6329B7"/>
    <w:multiLevelType w:val="hybridMultilevel"/>
    <w:tmpl w:val="72267600"/>
    <w:lvl w:ilvl="0" w:tplc="13585892">
      <w:start w:val="1"/>
      <w:numFmt w:val="lowerLetter"/>
      <w:lvlText w:val="%1."/>
      <w:lvlJc w:val="left"/>
      <w:pPr>
        <w:ind w:left="2923" w:hanging="360"/>
      </w:pPr>
      <w:rPr>
        <w:rFonts w:hint="default"/>
      </w:rPr>
    </w:lvl>
    <w:lvl w:ilvl="1" w:tplc="04090019" w:tentative="1">
      <w:start w:val="1"/>
      <w:numFmt w:val="lowerLetter"/>
      <w:lvlText w:val="%2."/>
      <w:lvlJc w:val="left"/>
      <w:pPr>
        <w:ind w:left="3643" w:hanging="360"/>
      </w:pPr>
    </w:lvl>
    <w:lvl w:ilvl="2" w:tplc="0409001B" w:tentative="1">
      <w:start w:val="1"/>
      <w:numFmt w:val="lowerRoman"/>
      <w:lvlText w:val="%3."/>
      <w:lvlJc w:val="right"/>
      <w:pPr>
        <w:ind w:left="4363" w:hanging="180"/>
      </w:pPr>
    </w:lvl>
    <w:lvl w:ilvl="3" w:tplc="0409000F" w:tentative="1">
      <w:start w:val="1"/>
      <w:numFmt w:val="decimal"/>
      <w:lvlText w:val="%4."/>
      <w:lvlJc w:val="left"/>
      <w:pPr>
        <w:ind w:left="5083" w:hanging="360"/>
      </w:pPr>
    </w:lvl>
    <w:lvl w:ilvl="4" w:tplc="04090019" w:tentative="1">
      <w:start w:val="1"/>
      <w:numFmt w:val="lowerLetter"/>
      <w:lvlText w:val="%5."/>
      <w:lvlJc w:val="left"/>
      <w:pPr>
        <w:ind w:left="5803" w:hanging="360"/>
      </w:pPr>
    </w:lvl>
    <w:lvl w:ilvl="5" w:tplc="0409001B" w:tentative="1">
      <w:start w:val="1"/>
      <w:numFmt w:val="lowerRoman"/>
      <w:lvlText w:val="%6."/>
      <w:lvlJc w:val="right"/>
      <w:pPr>
        <w:ind w:left="6523" w:hanging="180"/>
      </w:pPr>
    </w:lvl>
    <w:lvl w:ilvl="6" w:tplc="0409000F" w:tentative="1">
      <w:start w:val="1"/>
      <w:numFmt w:val="decimal"/>
      <w:lvlText w:val="%7."/>
      <w:lvlJc w:val="left"/>
      <w:pPr>
        <w:ind w:left="7243" w:hanging="360"/>
      </w:pPr>
    </w:lvl>
    <w:lvl w:ilvl="7" w:tplc="04090019" w:tentative="1">
      <w:start w:val="1"/>
      <w:numFmt w:val="lowerLetter"/>
      <w:lvlText w:val="%8."/>
      <w:lvlJc w:val="left"/>
      <w:pPr>
        <w:ind w:left="7963" w:hanging="360"/>
      </w:pPr>
    </w:lvl>
    <w:lvl w:ilvl="8" w:tplc="0409001B" w:tentative="1">
      <w:start w:val="1"/>
      <w:numFmt w:val="lowerRoman"/>
      <w:lvlText w:val="%9."/>
      <w:lvlJc w:val="right"/>
      <w:pPr>
        <w:ind w:left="8683" w:hanging="180"/>
      </w:pPr>
    </w:lvl>
  </w:abstractNum>
  <w:abstractNum w:abstractNumId="4">
    <w:nsid w:val="33550F5E"/>
    <w:multiLevelType w:val="hybridMultilevel"/>
    <w:tmpl w:val="EC3A0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0C2058"/>
    <w:multiLevelType w:val="hybridMultilevel"/>
    <w:tmpl w:val="67F47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D40EE3"/>
    <w:multiLevelType w:val="hybridMultilevel"/>
    <w:tmpl w:val="5588A722"/>
    <w:lvl w:ilvl="0" w:tplc="3BFA43F4">
      <w:start w:val="1"/>
      <w:numFmt w:val="decimal"/>
      <w:lvlText w:val="%1."/>
      <w:lvlJc w:val="left"/>
      <w:pPr>
        <w:ind w:left="2328" w:hanging="360"/>
      </w:pPr>
      <w:rPr>
        <w:rFonts w:hint="default"/>
      </w:rPr>
    </w:lvl>
    <w:lvl w:ilvl="1" w:tplc="04090019" w:tentative="1">
      <w:start w:val="1"/>
      <w:numFmt w:val="lowerLetter"/>
      <w:lvlText w:val="%2."/>
      <w:lvlJc w:val="left"/>
      <w:pPr>
        <w:ind w:left="3048" w:hanging="360"/>
      </w:pPr>
    </w:lvl>
    <w:lvl w:ilvl="2" w:tplc="0409001B" w:tentative="1">
      <w:start w:val="1"/>
      <w:numFmt w:val="lowerRoman"/>
      <w:lvlText w:val="%3."/>
      <w:lvlJc w:val="right"/>
      <w:pPr>
        <w:ind w:left="3768" w:hanging="180"/>
      </w:pPr>
    </w:lvl>
    <w:lvl w:ilvl="3" w:tplc="0409000F" w:tentative="1">
      <w:start w:val="1"/>
      <w:numFmt w:val="decimal"/>
      <w:lvlText w:val="%4."/>
      <w:lvlJc w:val="left"/>
      <w:pPr>
        <w:ind w:left="4488" w:hanging="360"/>
      </w:pPr>
    </w:lvl>
    <w:lvl w:ilvl="4" w:tplc="04090019" w:tentative="1">
      <w:start w:val="1"/>
      <w:numFmt w:val="lowerLetter"/>
      <w:lvlText w:val="%5."/>
      <w:lvlJc w:val="left"/>
      <w:pPr>
        <w:ind w:left="5208" w:hanging="360"/>
      </w:pPr>
    </w:lvl>
    <w:lvl w:ilvl="5" w:tplc="0409001B" w:tentative="1">
      <w:start w:val="1"/>
      <w:numFmt w:val="lowerRoman"/>
      <w:lvlText w:val="%6."/>
      <w:lvlJc w:val="right"/>
      <w:pPr>
        <w:ind w:left="5928" w:hanging="180"/>
      </w:pPr>
    </w:lvl>
    <w:lvl w:ilvl="6" w:tplc="0409000F" w:tentative="1">
      <w:start w:val="1"/>
      <w:numFmt w:val="decimal"/>
      <w:lvlText w:val="%7."/>
      <w:lvlJc w:val="left"/>
      <w:pPr>
        <w:ind w:left="6648" w:hanging="360"/>
      </w:pPr>
    </w:lvl>
    <w:lvl w:ilvl="7" w:tplc="04090019" w:tentative="1">
      <w:start w:val="1"/>
      <w:numFmt w:val="lowerLetter"/>
      <w:lvlText w:val="%8."/>
      <w:lvlJc w:val="left"/>
      <w:pPr>
        <w:ind w:left="7368" w:hanging="360"/>
      </w:pPr>
    </w:lvl>
    <w:lvl w:ilvl="8" w:tplc="0409001B" w:tentative="1">
      <w:start w:val="1"/>
      <w:numFmt w:val="lowerRoman"/>
      <w:lvlText w:val="%9."/>
      <w:lvlJc w:val="right"/>
      <w:pPr>
        <w:ind w:left="8088" w:hanging="180"/>
      </w:pPr>
    </w:lvl>
  </w:abstractNum>
  <w:abstractNum w:abstractNumId="7">
    <w:nsid w:val="728117E9"/>
    <w:multiLevelType w:val="hybridMultilevel"/>
    <w:tmpl w:val="5F1AE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7"/>
  </w:num>
  <w:num w:numId="5">
    <w:abstractNumId w:val="4"/>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312C0"/>
    <w:rsid w:val="000022E3"/>
    <w:rsid w:val="0014648F"/>
    <w:rsid w:val="0022693C"/>
    <w:rsid w:val="00310D56"/>
    <w:rsid w:val="00350AC1"/>
    <w:rsid w:val="00380DA9"/>
    <w:rsid w:val="00424AC7"/>
    <w:rsid w:val="00454F3E"/>
    <w:rsid w:val="004647F1"/>
    <w:rsid w:val="005077F4"/>
    <w:rsid w:val="005E2850"/>
    <w:rsid w:val="00675359"/>
    <w:rsid w:val="00677D2B"/>
    <w:rsid w:val="0071074A"/>
    <w:rsid w:val="00812056"/>
    <w:rsid w:val="008256FB"/>
    <w:rsid w:val="00847023"/>
    <w:rsid w:val="00872E8F"/>
    <w:rsid w:val="008B326B"/>
    <w:rsid w:val="009176CF"/>
    <w:rsid w:val="00A20B6A"/>
    <w:rsid w:val="00A3605A"/>
    <w:rsid w:val="00A7368A"/>
    <w:rsid w:val="00B45B8F"/>
    <w:rsid w:val="00B72838"/>
    <w:rsid w:val="00C4706B"/>
    <w:rsid w:val="00C931FD"/>
    <w:rsid w:val="00D11BE0"/>
    <w:rsid w:val="00D22727"/>
    <w:rsid w:val="00D245E4"/>
    <w:rsid w:val="00D61BE7"/>
    <w:rsid w:val="00DD7BE9"/>
    <w:rsid w:val="00DF3153"/>
    <w:rsid w:val="00E2109A"/>
    <w:rsid w:val="00E312C0"/>
    <w:rsid w:val="00E55E24"/>
    <w:rsid w:val="00E656CC"/>
    <w:rsid w:val="00EA5D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E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6CC"/>
    <w:pPr>
      <w:ind w:left="720"/>
      <w:contextualSpacing/>
    </w:pPr>
  </w:style>
  <w:style w:type="table" w:styleId="TableGrid">
    <w:name w:val="Table Grid"/>
    <w:basedOn w:val="TableNormal"/>
    <w:uiPriority w:val="59"/>
    <w:rsid w:val="00E210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ddresslocality">
    <w:name w:val="addresslocality"/>
    <w:basedOn w:val="DefaultParagraphFont"/>
    <w:rsid w:val="008256FB"/>
  </w:style>
  <w:style w:type="paragraph" w:styleId="Header">
    <w:name w:val="header"/>
    <w:basedOn w:val="Normal"/>
    <w:link w:val="HeaderChar"/>
    <w:uiPriority w:val="99"/>
    <w:semiHidden/>
    <w:unhideWhenUsed/>
    <w:rsid w:val="007107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074A"/>
  </w:style>
  <w:style w:type="paragraph" w:styleId="Footer">
    <w:name w:val="footer"/>
    <w:basedOn w:val="Normal"/>
    <w:link w:val="FooterChar"/>
    <w:uiPriority w:val="99"/>
    <w:unhideWhenUsed/>
    <w:rsid w:val="00710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74A"/>
  </w:style>
  <w:style w:type="paragraph" w:styleId="NoSpacing">
    <w:name w:val="No Spacing"/>
    <w:uiPriority w:val="1"/>
    <w:qFormat/>
    <w:rsid w:val="00380DA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6</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liacammelia</dc:creator>
  <cp:keywords/>
  <dc:description/>
  <cp:lastModifiedBy>liacammelia</cp:lastModifiedBy>
  <cp:revision>22</cp:revision>
  <dcterms:created xsi:type="dcterms:W3CDTF">2013-09-07T11:47:00Z</dcterms:created>
  <dcterms:modified xsi:type="dcterms:W3CDTF">2013-09-24T01:13:00Z</dcterms:modified>
</cp:coreProperties>
</file>