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96" w:rsidRPr="00863E81" w:rsidRDefault="00797396" w:rsidP="00E376FB">
      <w:pPr>
        <w:spacing w:after="0" w:line="240" w:lineRule="auto"/>
        <w:jc w:val="center"/>
        <w:rPr>
          <w:rFonts w:cstheme="minorHAnsi"/>
          <w:b/>
        </w:rPr>
      </w:pPr>
      <w:r w:rsidRPr="00863E81">
        <w:rPr>
          <w:rFonts w:cstheme="minorHAnsi"/>
          <w:b/>
        </w:rPr>
        <w:t xml:space="preserve">An Analysis of Classroom Interaction between Students and Teacher Based on </w:t>
      </w:r>
      <w:proofErr w:type="spellStart"/>
      <w:r w:rsidRPr="00863E81">
        <w:rPr>
          <w:rFonts w:cstheme="minorHAnsi"/>
          <w:b/>
        </w:rPr>
        <w:t>Flander's</w:t>
      </w:r>
      <w:proofErr w:type="spellEnd"/>
      <w:r w:rsidRPr="00863E81">
        <w:rPr>
          <w:rFonts w:cstheme="minorHAnsi"/>
          <w:b/>
        </w:rPr>
        <w:t xml:space="preserve"> Interaction Analysis Category at </w:t>
      </w:r>
      <w:proofErr w:type="gramStart"/>
      <w:r w:rsidRPr="00863E81">
        <w:rPr>
          <w:rFonts w:cstheme="minorHAnsi"/>
          <w:b/>
        </w:rPr>
        <w:t>The</w:t>
      </w:r>
      <w:proofErr w:type="gramEnd"/>
      <w:r w:rsidRPr="00863E81">
        <w:rPr>
          <w:rFonts w:cstheme="minorHAnsi"/>
          <w:b/>
        </w:rPr>
        <w:t xml:space="preserve"> Eleventh Grade of SMAN 11</w:t>
      </w:r>
    </w:p>
    <w:p w:rsidR="00797396" w:rsidRPr="00863E81" w:rsidRDefault="00797396" w:rsidP="00E376FB">
      <w:pPr>
        <w:spacing w:after="0" w:line="240" w:lineRule="auto"/>
        <w:jc w:val="center"/>
        <w:rPr>
          <w:rFonts w:cstheme="minorHAnsi"/>
          <w:b/>
        </w:rPr>
      </w:pPr>
      <w:proofErr w:type="spellStart"/>
      <w:r w:rsidRPr="00863E81">
        <w:rPr>
          <w:rFonts w:cstheme="minorHAnsi"/>
          <w:b/>
        </w:rPr>
        <w:t>Purworejo</w:t>
      </w:r>
      <w:proofErr w:type="spellEnd"/>
      <w:r w:rsidRPr="00863E81">
        <w:rPr>
          <w:rFonts w:cstheme="minorHAnsi"/>
          <w:b/>
        </w:rPr>
        <w:t xml:space="preserve"> in </w:t>
      </w:r>
      <w:proofErr w:type="gramStart"/>
      <w:r w:rsidRPr="00863E81">
        <w:rPr>
          <w:rFonts w:cstheme="minorHAnsi"/>
          <w:b/>
        </w:rPr>
        <w:t>The</w:t>
      </w:r>
      <w:proofErr w:type="gramEnd"/>
      <w:r w:rsidRPr="00863E81">
        <w:rPr>
          <w:rFonts w:cstheme="minorHAnsi"/>
          <w:b/>
        </w:rPr>
        <w:t xml:space="preserve"> Academic Year of 2012/2013</w:t>
      </w:r>
    </w:p>
    <w:p w:rsidR="00153B45" w:rsidRPr="00863E81" w:rsidRDefault="00153B45">
      <w:pPr>
        <w:rPr>
          <w:rFonts w:cstheme="minorHAnsi"/>
          <w:b/>
        </w:rPr>
      </w:pPr>
    </w:p>
    <w:p w:rsidR="00797396" w:rsidRPr="00863E81" w:rsidRDefault="00E376FB" w:rsidP="00E376FB">
      <w:pPr>
        <w:spacing w:after="0" w:line="240" w:lineRule="auto"/>
        <w:jc w:val="center"/>
        <w:rPr>
          <w:rFonts w:cstheme="minorHAnsi"/>
        </w:rPr>
      </w:pPr>
      <w:r w:rsidRPr="00863E81">
        <w:rPr>
          <w:rFonts w:cstheme="minorHAnsi"/>
        </w:rPr>
        <w:t>IZZATI CAHYA IMANI</w:t>
      </w:r>
    </w:p>
    <w:p w:rsidR="00E376FB" w:rsidRPr="00863E81" w:rsidRDefault="00E376FB" w:rsidP="00E376FB">
      <w:pPr>
        <w:spacing w:after="0" w:line="240" w:lineRule="auto"/>
        <w:jc w:val="center"/>
        <w:rPr>
          <w:rFonts w:cstheme="minorHAnsi"/>
        </w:rPr>
      </w:pPr>
      <w:proofErr w:type="spellStart"/>
      <w:r w:rsidRPr="00863E81">
        <w:rPr>
          <w:rFonts w:cstheme="minorHAnsi"/>
        </w:rPr>
        <w:t>Muhammadiyah</w:t>
      </w:r>
      <w:proofErr w:type="spellEnd"/>
      <w:r w:rsidRPr="00863E81">
        <w:rPr>
          <w:rFonts w:cstheme="minorHAnsi"/>
        </w:rPr>
        <w:t xml:space="preserve"> University of </w:t>
      </w:r>
      <w:proofErr w:type="spellStart"/>
      <w:r w:rsidRPr="00863E81">
        <w:rPr>
          <w:rFonts w:cstheme="minorHAnsi"/>
        </w:rPr>
        <w:t>Purworejo</w:t>
      </w:r>
      <w:proofErr w:type="spellEnd"/>
    </w:p>
    <w:p w:rsidR="00967587" w:rsidRPr="00863E81" w:rsidRDefault="00967587" w:rsidP="006F61C2">
      <w:pPr>
        <w:spacing w:line="240" w:lineRule="auto"/>
        <w:ind w:firstLine="720"/>
        <w:jc w:val="both"/>
        <w:rPr>
          <w:rFonts w:cstheme="minorHAnsi"/>
        </w:rPr>
      </w:pPr>
    </w:p>
    <w:p w:rsidR="006F61C2" w:rsidRPr="00863E81" w:rsidRDefault="006F61C2" w:rsidP="006F61C2">
      <w:pPr>
        <w:spacing w:line="240" w:lineRule="auto"/>
        <w:ind w:firstLine="720"/>
        <w:jc w:val="both"/>
        <w:rPr>
          <w:rFonts w:cstheme="minorHAnsi"/>
        </w:rPr>
      </w:pPr>
      <w:r w:rsidRPr="00863E81">
        <w:rPr>
          <w:rFonts w:cstheme="minorHAnsi"/>
        </w:rPr>
        <w:t xml:space="preserve">This research is to describe the interaction between students and teacher during teaching-learning process, and which one is more dominant in category of </w:t>
      </w:r>
      <w:proofErr w:type="spellStart"/>
      <w:r w:rsidRPr="00863E81">
        <w:rPr>
          <w:rFonts w:cstheme="minorHAnsi"/>
        </w:rPr>
        <w:t>Flander’s</w:t>
      </w:r>
      <w:proofErr w:type="spellEnd"/>
      <w:r w:rsidRPr="00863E81">
        <w:rPr>
          <w:rFonts w:cstheme="minorHAnsi"/>
        </w:rPr>
        <w:t xml:space="preserve"> interaction analysis. The researcher uses qualitative research approach. The observation, field note, video recording are done to collect the data. The participants are one teacher and students in one specific class. The teacher and the students are observed in their interaction in the English class. The data are presented in the form of descriptive and narrative report. This research found that the teacher interacted with the whole class which is included in Teacher Talk (59.8%). The student(s) interact with the teacher which is included in Student Talk (35.5%). </w:t>
      </w:r>
      <w:r w:rsidR="00B05410" w:rsidRPr="00B05410">
        <w:rPr>
          <w:rFonts w:cstheme="minorHAnsi"/>
        </w:rPr>
        <w:t>Moreover, the Students Silence often happened when the students are asked by the teacher, but they do not directly answer or respond to the teacher’s questions (6.9%).</w:t>
      </w:r>
      <w:r w:rsidRPr="00863E81">
        <w:rPr>
          <w:rFonts w:cstheme="minorHAnsi"/>
        </w:rPr>
        <w:t xml:space="preserve"> The interaction between students and teacher is dominated by the teacher. </w:t>
      </w:r>
      <w:r w:rsidR="00686360">
        <w:rPr>
          <w:rFonts w:cstheme="minorHAnsi"/>
        </w:rPr>
        <w:t>It means that teacher must change the way of teaching to make their students active. At least, t</w:t>
      </w:r>
      <w:r w:rsidRPr="00863E81">
        <w:rPr>
          <w:rFonts w:cstheme="minorHAnsi"/>
        </w:rPr>
        <w:t xml:space="preserve">hrough </w:t>
      </w:r>
      <w:proofErr w:type="spellStart"/>
      <w:r w:rsidRPr="00863E81">
        <w:rPr>
          <w:rFonts w:cstheme="minorHAnsi"/>
        </w:rPr>
        <w:t>Flander’s</w:t>
      </w:r>
      <w:proofErr w:type="spellEnd"/>
      <w:r w:rsidRPr="00863E81">
        <w:rPr>
          <w:rFonts w:cstheme="minorHAnsi"/>
        </w:rPr>
        <w:t xml:space="preserve"> system analysis we can describe the interaction between students and teacher in teaching-learning process. It is beneficial to improve teacher’s method to make students more active in classroom.</w:t>
      </w:r>
    </w:p>
    <w:p w:rsidR="006F61C2" w:rsidRPr="00863E81" w:rsidRDefault="006F61C2" w:rsidP="006F61C2">
      <w:pPr>
        <w:jc w:val="both"/>
        <w:rPr>
          <w:rFonts w:cstheme="minorHAnsi"/>
          <w:i/>
        </w:rPr>
      </w:pPr>
      <w:r w:rsidRPr="00863E81">
        <w:rPr>
          <w:rFonts w:cstheme="minorHAnsi"/>
          <w:i/>
        </w:rPr>
        <w:t xml:space="preserve">Keywords: </w:t>
      </w:r>
      <w:proofErr w:type="spellStart"/>
      <w:r w:rsidRPr="00863E81">
        <w:rPr>
          <w:rFonts w:cstheme="minorHAnsi"/>
          <w:i/>
        </w:rPr>
        <w:t>Flander’s</w:t>
      </w:r>
      <w:proofErr w:type="spellEnd"/>
      <w:r w:rsidRPr="00863E81">
        <w:rPr>
          <w:rFonts w:cstheme="minorHAnsi"/>
          <w:i/>
        </w:rPr>
        <w:t xml:space="preserve"> system analysis, classroom interaction, students, teacher.</w:t>
      </w:r>
    </w:p>
    <w:p w:rsidR="00AE26B3" w:rsidRPr="00863E81" w:rsidRDefault="00AE26B3" w:rsidP="00863E81">
      <w:pPr>
        <w:pStyle w:val="ListParagraph"/>
        <w:numPr>
          <w:ilvl w:val="0"/>
          <w:numId w:val="2"/>
        </w:numPr>
        <w:ind w:left="284" w:hanging="284"/>
        <w:rPr>
          <w:rFonts w:cstheme="minorHAnsi"/>
          <w:b/>
        </w:rPr>
      </w:pPr>
      <w:r w:rsidRPr="00863E81">
        <w:rPr>
          <w:rFonts w:cstheme="minorHAnsi"/>
          <w:b/>
        </w:rPr>
        <w:t>Background of The Study</w:t>
      </w:r>
    </w:p>
    <w:p w:rsidR="005B429F" w:rsidRPr="00863E81" w:rsidRDefault="00233C26" w:rsidP="00967587">
      <w:pPr>
        <w:spacing w:after="0" w:line="360" w:lineRule="auto"/>
        <w:ind w:left="426" w:firstLine="294"/>
        <w:jc w:val="both"/>
        <w:rPr>
          <w:rFonts w:cstheme="minorHAnsi"/>
        </w:rPr>
      </w:pPr>
      <w:r w:rsidRPr="00863E81">
        <w:rPr>
          <w:rFonts w:cstheme="minorHAnsi"/>
        </w:rPr>
        <w:t>Nowadays English is considered as a global language. It has great roles as means of communication in the world. English teaching in schools seems to be the main means in learning English for most Indonesians.</w:t>
      </w:r>
      <w:r w:rsidR="007126B2" w:rsidRPr="00863E81">
        <w:rPr>
          <w:rFonts w:cstheme="minorHAnsi"/>
        </w:rPr>
        <w:t xml:space="preserve"> There are a lot of English teaching and learning problems. One of the common problems for English teacher is dealing with a passive class, where students are unresponsive and avoid interaction with the teacher. It happens because English is considered as a difficult subject.</w:t>
      </w:r>
      <w:r w:rsidR="005B429F" w:rsidRPr="00863E81">
        <w:rPr>
          <w:rFonts w:cstheme="minorHAnsi"/>
        </w:rPr>
        <w:t xml:space="preserve"> Classroom interaction is a very important element to develop students’ communicative competence. If the classroom interaction does not run smoothly, teacher cannot conduct the effective communicative classroom.</w:t>
      </w:r>
    </w:p>
    <w:p w:rsidR="00967587" w:rsidRPr="00863E81" w:rsidRDefault="00967587" w:rsidP="00967587">
      <w:pPr>
        <w:spacing w:after="0" w:line="360" w:lineRule="auto"/>
        <w:ind w:left="426" w:firstLine="294"/>
        <w:jc w:val="both"/>
        <w:rPr>
          <w:rFonts w:cstheme="minorHAnsi"/>
        </w:rPr>
      </w:pPr>
      <w:r w:rsidRPr="00863E81">
        <w:rPr>
          <w:rFonts w:cstheme="minorHAnsi"/>
        </w:rPr>
        <w:t>As Porter (2000: 21) said, the assertive teacher has a right and a duty to enforce order so that teaching and learning can be accomplished. To encourage their cooperation, the teacher will develop warm relationship with students. By knowing the form of the interaction, hopefully teachers can increase the interaction activities in the English classroom. It is important to do because the English classroom is the place for learners to practice their English. Learners, who actively interact with other learners and teachers, hopefully will be able to interact with others in the real world.</w:t>
      </w:r>
    </w:p>
    <w:p w:rsidR="001103D2" w:rsidRPr="00863E81" w:rsidRDefault="001103D2" w:rsidP="00967587">
      <w:pPr>
        <w:spacing w:after="0" w:line="360" w:lineRule="auto"/>
        <w:ind w:left="426" w:firstLine="294"/>
        <w:jc w:val="both"/>
        <w:rPr>
          <w:rFonts w:cstheme="minorHAnsi"/>
        </w:rPr>
      </w:pPr>
      <w:r w:rsidRPr="00863E81">
        <w:rPr>
          <w:rFonts w:cstheme="minorHAnsi"/>
        </w:rPr>
        <w:lastRenderedPageBreak/>
        <w:t xml:space="preserve">The researcher sees that </w:t>
      </w:r>
      <w:proofErr w:type="spellStart"/>
      <w:r w:rsidRPr="00863E81">
        <w:rPr>
          <w:rFonts w:cstheme="minorHAnsi"/>
        </w:rPr>
        <w:t>Flander’s</w:t>
      </w:r>
      <w:proofErr w:type="spellEnd"/>
      <w:r w:rsidRPr="00863E81">
        <w:rPr>
          <w:rFonts w:cstheme="minorHAnsi"/>
        </w:rPr>
        <w:t xml:space="preserve"> interaction analysis technique was designed to categorize the types and quantity of verbal interaction in the classroom and to plot the information on a matrix so that it could be analyzed and interpreted. For these reasons, the researcher wants to describe the interaction between students and teacher during teaching-learning process. The categories in </w:t>
      </w:r>
      <w:proofErr w:type="spellStart"/>
      <w:r w:rsidRPr="00863E81">
        <w:rPr>
          <w:rFonts w:cstheme="minorHAnsi"/>
        </w:rPr>
        <w:t>Flander’s</w:t>
      </w:r>
      <w:proofErr w:type="spellEnd"/>
      <w:r w:rsidRPr="00863E81">
        <w:rPr>
          <w:rFonts w:cstheme="minorHAnsi"/>
        </w:rPr>
        <w:t xml:space="preserve"> interaction analysis system will show which one is more dominant in the classroom interaction.</w:t>
      </w:r>
    </w:p>
    <w:p w:rsidR="00967587" w:rsidRPr="00863E81" w:rsidRDefault="00967587" w:rsidP="00967587">
      <w:pPr>
        <w:spacing w:after="0" w:line="360" w:lineRule="auto"/>
        <w:ind w:left="426" w:firstLine="294"/>
        <w:jc w:val="both"/>
        <w:rPr>
          <w:rFonts w:cstheme="minorHAnsi"/>
        </w:rPr>
      </w:pPr>
    </w:p>
    <w:p w:rsidR="00967587" w:rsidRPr="00863E81" w:rsidRDefault="00967587" w:rsidP="00863E81">
      <w:pPr>
        <w:pStyle w:val="ListParagraph"/>
        <w:numPr>
          <w:ilvl w:val="0"/>
          <w:numId w:val="2"/>
        </w:numPr>
        <w:ind w:left="284" w:hanging="284"/>
        <w:contextualSpacing w:val="0"/>
        <w:rPr>
          <w:rFonts w:cstheme="minorHAnsi"/>
          <w:b/>
        </w:rPr>
      </w:pPr>
      <w:r w:rsidRPr="00863E81">
        <w:rPr>
          <w:rFonts w:cstheme="minorHAnsi"/>
          <w:b/>
        </w:rPr>
        <w:t>Research Method</w:t>
      </w:r>
    </w:p>
    <w:p w:rsidR="001B485D" w:rsidRDefault="001B485D" w:rsidP="001B485D">
      <w:pPr>
        <w:pStyle w:val="ListParagraph"/>
        <w:spacing w:line="360" w:lineRule="auto"/>
        <w:ind w:left="284" w:firstLine="567"/>
        <w:contextualSpacing w:val="0"/>
        <w:jc w:val="both"/>
        <w:rPr>
          <w:rFonts w:cstheme="minorHAnsi"/>
        </w:rPr>
      </w:pPr>
      <w:r w:rsidRPr="00863E81">
        <w:rPr>
          <w:rFonts w:cstheme="minorHAnsi"/>
        </w:rPr>
        <w:t xml:space="preserve">The design of the research is using descriptive qualitative. This research was conducted at SMAN 11 </w:t>
      </w:r>
      <w:proofErr w:type="spellStart"/>
      <w:r w:rsidRPr="00863E81">
        <w:rPr>
          <w:rFonts w:cstheme="minorHAnsi"/>
        </w:rPr>
        <w:t>Purworejo</w:t>
      </w:r>
      <w:proofErr w:type="spellEnd"/>
      <w:r w:rsidRPr="00863E81">
        <w:rPr>
          <w:rFonts w:cstheme="minorHAnsi"/>
        </w:rPr>
        <w:t>. It was done on May 11</w:t>
      </w:r>
      <w:r w:rsidRPr="00863E81">
        <w:rPr>
          <w:rFonts w:cstheme="minorHAnsi"/>
          <w:vertAlign w:val="superscript"/>
        </w:rPr>
        <w:t>th</w:t>
      </w:r>
      <w:r w:rsidRPr="00863E81">
        <w:rPr>
          <w:rFonts w:cstheme="minorHAnsi"/>
        </w:rPr>
        <w:t xml:space="preserve">, 2013. The subject of this research consists of one class. It is class II IPA of SMA N 11 </w:t>
      </w:r>
      <w:proofErr w:type="spellStart"/>
      <w:r w:rsidRPr="00863E81">
        <w:rPr>
          <w:rFonts w:cstheme="minorHAnsi"/>
        </w:rPr>
        <w:t>Purworejo</w:t>
      </w:r>
      <w:proofErr w:type="spellEnd"/>
      <w:r w:rsidRPr="00863E81">
        <w:rPr>
          <w:rFonts w:cstheme="minorHAnsi"/>
        </w:rPr>
        <w:t xml:space="preserve"> which consists of 32 students. The students and their English teacher become the subjects of the study. The researcher analyzed this research by observing the utterance or the activity of the teacher and the students at the eleventh grade of SMA N 11 </w:t>
      </w:r>
      <w:proofErr w:type="spellStart"/>
      <w:r w:rsidRPr="00863E81">
        <w:rPr>
          <w:rFonts w:cstheme="minorHAnsi"/>
        </w:rPr>
        <w:t>Purworejo</w:t>
      </w:r>
      <w:proofErr w:type="spellEnd"/>
      <w:r w:rsidRPr="00863E81">
        <w:rPr>
          <w:rFonts w:cstheme="minorHAnsi"/>
        </w:rPr>
        <w:t xml:space="preserve"> in the academic year of 2012/2013, which is included in categories of Flanders system analysis. The researcher took the data by using instruments that have been prepared. Inside the instrument contained categories in </w:t>
      </w:r>
      <w:proofErr w:type="spellStart"/>
      <w:r w:rsidRPr="00863E81">
        <w:rPr>
          <w:rFonts w:cstheme="minorHAnsi"/>
        </w:rPr>
        <w:t>Flander's</w:t>
      </w:r>
      <w:proofErr w:type="spellEnd"/>
      <w:r w:rsidRPr="00863E81">
        <w:rPr>
          <w:rFonts w:cstheme="minorHAnsi"/>
        </w:rPr>
        <w:t xml:space="preserve"> system analysis which includes the activities of students and teachers in the classroom. Researcher invited her two friends in order to make this observation </w:t>
      </w:r>
      <w:r w:rsidR="00AA1D25">
        <w:rPr>
          <w:rFonts w:cstheme="minorHAnsi"/>
        </w:rPr>
        <w:t>valid</w:t>
      </w:r>
      <w:r w:rsidRPr="00863E81">
        <w:rPr>
          <w:rFonts w:cstheme="minorHAnsi"/>
        </w:rPr>
        <w:t>. One fr</w:t>
      </w:r>
      <w:r w:rsidR="00AA1D25">
        <w:rPr>
          <w:rFonts w:cstheme="minorHAnsi"/>
        </w:rPr>
        <w:t xml:space="preserve">iend observed the process </w:t>
      </w:r>
      <w:proofErr w:type="spellStart"/>
      <w:r w:rsidR="00AA1D25">
        <w:rPr>
          <w:rFonts w:cstheme="minorHAnsi"/>
        </w:rPr>
        <w:t>occured</w:t>
      </w:r>
      <w:proofErr w:type="spellEnd"/>
      <w:r w:rsidRPr="00863E81">
        <w:rPr>
          <w:rFonts w:cstheme="minorHAnsi"/>
        </w:rPr>
        <w:t xml:space="preserve"> in the classroom by putting it in the categories that is available in the instrument, while another friend recorded the learning process so that the researcher could replay the video later at any time if needs.</w:t>
      </w:r>
    </w:p>
    <w:p w:rsidR="00D36B07" w:rsidRPr="00D36B07" w:rsidRDefault="00D36B07" w:rsidP="00D36B07">
      <w:pPr>
        <w:pStyle w:val="ListParagraph"/>
        <w:spacing w:after="0" w:line="240" w:lineRule="auto"/>
        <w:ind w:left="284" w:firstLine="567"/>
        <w:contextualSpacing w:val="0"/>
        <w:jc w:val="center"/>
        <w:rPr>
          <w:rFonts w:eastAsia="Times New Roman" w:cstheme="minorHAnsi"/>
          <w:bCs/>
          <w:sz w:val="20"/>
          <w:szCs w:val="20"/>
        </w:rPr>
      </w:pPr>
      <w:proofErr w:type="gramStart"/>
      <w:r w:rsidRPr="00D36B07">
        <w:rPr>
          <w:rFonts w:eastAsia="Times New Roman" w:cstheme="minorHAnsi"/>
          <w:bCs/>
          <w:sz w:val="20"/>
          <w:szCs w:val="20"/>
        </w:rPr>
        <w:t>Table 1.</w:t>
      </w:r>
      <w:proofErr w:type="gramEnd"/>
    </w:p>
    <w:p w:rsidR="00E63B03" w:rsidRPr="00D36B07" w:rsidRDefault="00D36B07" w:rsidP="00D36B07">
      <w:pPr>
        <w:pStyle w:val="ListParagraph"/>
        <w:spacing w:after="0" w:line="360" w:lineRule="auto"/>
        <w:ind w:left="284" w:firstLine="567"/>
        <w:contextualSpacing w:val="0"/>
        <w:jc w:val="center"/>
        <w:rPr>
          <w:rFonts w:cstheme="minorHAnsi"/>
          <w:sz w:val="20"/>
          <w:szCs w:val="20"/>
        </w:rPr>
      </w:pPr>
      <w:proofErr w:type="spellStart"/>
      <w:r w:rsidRPr="00D36B07">
        <w:rPr>
          <w:rFonts w:eastAsia="Times New Roman" w:cstheme="minorHAnsi"/>
          <w:b/>
          <w:bCs/>
          <w:sz w:val="20"/>
          <w:szCs w:val="20"/>
        </w:rPr>
        <w:t>Flander’s</w:t>
      </w:r>
      <w:proofErr w:type="spellEnd"/>
      <w:r w:rsidRPr="00D36B07">
        <w:rPr>
          <w:rFonts w:eastAsia="Times New Roman" w:cstheme="minorHAnsi"/>
          <w:b/>
          <w:bCs/>
          <w:sz w:val="20"/>
          <w:szCs w:val="20"/>
        </w:rPr>
        <w:t xml:space="preserve"> Interaction Analysis Categories (FIAC)</w:t>
      </w:r>
    </w:p>
    <w:tbl>
      <w:tblPr>
        <w:tblW w:w="0" w:type="auto"/>
        <w:tblInd w:w="392" w:type="dxa"/>
        <w:tblLayout w:type="fixed"/>
        <w:tblCellMar>
          <w:left w:w="0" w:type="dxa"/>
          <w:right w:w="0" w:type="dxa"/>
        </w:tblCellMar>
        <w:tblLook w:val="04A0"/>
      </w:tblPr>
      <w:tblGrid>
        <w:gridCol w:w="1098"/>
        <w:gridCol w:w="1080"/>
        <w:gridCol w:w="630"/>
        <w:gridCol w:w="5251"/>
      </w:tblGrid>
      <w:tr w:rsidR="00E63B03" w:rsidRPr="00D36B07" w:rsidTr="00D36B07">
        <w:trPr>
          <w:trHeight w:val="315"/>
        </w:trPr>
        <w:tc>
          <w:tcPr>
            <w:tcW w:w="10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Teacher talk</w:t>
            </w: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*Indirect influence</w:t>
            </w:r>
          </w:p>
        </w:tc>
        <w:tc>
          <w:tcPr>
            <w:tcW w:w="1080"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tc>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r w:rsidRPr="00D36B07">
              <w:rPr>
                <w:rFonts w:eastAsia="Times New Roman" w:cstheme="minorHAnsi"/>
                <w:b/>
                <w:bCs/>
                <w:sz w:val="20"/>
                <w:szCs w:val="20"/>
              </w:rPr>
              <w:t>Category</w:t>
            </w:r>
          </w:p>
        </w:tc>
        <w:tc>
          <w:tcPr>
            <w:tcW w:w="5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contextualSpacing/>
              <w:jc w:val="center"/>
              <w:rPr>
                <w:rFonts w:eastAsia="Times New Roman" w:cstheme="minorHAnsi"/>
                <w:sz w:val="20"/>
                <w:szCs w:val="20"/>
              </w:rPr>
            </w:pPr>
            <w:r w:rsidRPr="00D36B07">
              <w:rPr>
                <w:rFonts w:eastAsia="Times New Roman" w:cstheme="minorHAnsi"/>
                <w:b/>
                <w:bCs/>
                <w:sz w:val="20"/>
                <w:szCs w:val="20"/>
              </w:rPr>
              <w:t>Activity</w:t>
            </w:r>
          </w:p>
        </w:tc>
      </w:tr>
      <w:tr w:rsidR="00E63B03" w:rsidRPr="00D36B07" w:rsidTr="00D36B07">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E63B03" w:rsidRPr="00D36B07" w:rsidRDefault="00E63B03" w:rsidP="00AA1D25">
            <w:pPr>
              <w:spacing w:after="0" w:line="240" w:lineRule="auto"/>
              <w:rPr>
                <w:rFonts w:eastAsia="Times New Roman" w:cstheme="minorHAnsi"/>
                <w:sz w:val="20"/>
                <w:szCs w:val="20"/>
              </w:rPr>
            </w:pPr>
          </w:p>
        </w:tc>
        <w:tc>
          <w:tcPr>
            <w:tcW w:w="1080"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Response</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1.</w:t>
            </w: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r w:rsidRPr="00D36B07">
              <w:rPr>
                <w:rFonts w:eastAsia="Times New Roman" w:cstheme="minorHAnsi"/>
                <w:b/>
                <w:bCs/>
                <w:sz w:val="20"/>
                <w:szCs w:val="20"/>
              </w:rPr>
              <w:t>Accepts feeling: </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Accepts and clarifies an attitude or the feeling tone of a student in a non-threatening manner. Feeling may be positive or negative. Predicting and recalling feelings are included.</w:t>
            </w:r>
          </w:p>
        </w:tc>
      </w:tr>
      <w:tr w:rsidR="00E63B03" w:rsidRPr="00D36B07" w:rsidTr="00D36B07">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E63B03" w:rsidRPr="00D36B07" w:rsidRDefault="00E63B03" w:rsidP="00AA1D25">
            <w:pPr>
              <w:spacing w:after="0" w:line="240" w:lineRule="auto"/>
              <w:rPr>
                <w:rFonts w:eastAsia="Times New Roman" w:cstheme="minorHAnsi"/>
                <w:sz w:val="20"/>
                <w:szCs w:val="20"/>
              </w:rPr>
            </w:pPr>
          </w:p>
        </w:tc>
        <w:tc>
          <w:tcPr>
            <w:tcW w:w="1080" w:type="dxa"/>
            <w:vMerge/>
            <w:tcBorders>
              <w:top w:val="nil"/>
              <w:left w:val="nil"/>
              <w:bottom w:val="single" w:sz="8" w:space="0" w:color="000000"/>
              <w:right w:val="single" w:sz="8" w:space="0" w:color="auto"/>
            </w:tcBorders>
            <w:vAlign w:val="center"/>
            <w:hideMark/>
          </w:tcPr>
          <w:p w:rsidR="00E63B03" w:rsidRPr="00D36B07" w:rsidRDefault="00E63B03" w:rsidP="00AA1D25">
            <w:pPr>
              <w:spacing w:after="0" w:line="240" w:lineRule="auto"/>
              <w:rPr>
                <w:rFonts w:eastAsia="Times New Roman" w:cstheme="minorHAnsi"/>
                <w:sz w:val="20"/>
                <w:szCs w:val="20"/>
              </w:rPr>
            </w:pPr>
          </w:p>
        </w:tc>
        <w:tc>
          <w:tcPr>
            <w:tcW w:w="630" w:type="dxa"/>
            <w:tcBorders>
              <w:top w:val="nil"/>
              <w:left w:val="nil"/>
              <w:bottom w:val="single" w:sz="8" w:space="0" w:color="auto"/>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2.</w:t>
            </w:r>
          </w:p>
          <w:p w:rsidR="00E63B03" w:rsidRPr="00D36B07" w:rsidRDefault="00E63B03" w:rsidP="00AA1D25">
            <w:pPr>
              <w:spacing w:after="0" w:line="240" w:lineRule="auto"/>
              <w:rPr>
                <w:rFonts w:eastAsia="Times New Roman" w:cstheme="minorHAnsi"/>
                <w:sz w:val="20"/>
                <w:szCs w:val="20"/>
              </w:rPr>
            </w:pP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Praises or encourages:</w:t>
            </w:r>
            <w:r w:rsidRPr="00D36B07">
              <w:rPr>
                <w:rFonts w:eastAsia="Times New Roman" w:cstheme="minorHAnsi"/>
                <w:sz w:val="20"/>
                <w:szCs w:val="20"/>
              </w:rPr>
              <w:t> </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 xml:space="preserve">Praises or encourages student action or behavior. Jokes that release tension, but not at the expense of another individual; nodding head, or saying “Um </w:t>
            </w:r>
            <w:proofErr w:type="spellStart"/>
            <w:r w:rsidRPr="00D36B07">
              <w:rPr>
                <w:rFonts w:eastAsia="Times New Roman" w:cstheme="minorHAnsi"/>
                <w:sz w:val="20"/>
                <w:szCs w:val="20"/>
              </w:rPr>
              <w:t>hm</w:t>
            </w:r>
            <w:proofErr w:type="spellEnd"/>
            <w:r w:rsidRPr="00D36B07">
              <w:rPr>
                <w:rFonts w:eastAsia="Times New Roman" w:cstheme="minorHAnsi"/>
                <w:sz w:val="20"/>
                <w:szCs w:val="20"/>
              </w:rPr>
              <w:t>?” or “go on” and included.</w:t>
            </w:r>
          </w:p>
        </w:tc>
      </w:tr>
      <w:tr w:rsidR="00E63B03" w:rsidRPr="00D36B07" w:rsidTr="00D36B07">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E63B03" w:rsidRPr="00D36B07" w:rsidRDefault="00E63B03" w:rsidP="00AA1D25">
            <w:pPr>
              <w:spacing w:after="0" w:line="240" w:lineRule="auto"/>
              <w:rPr>
                <w:rFonts w:eastAsia="Times New Roman" w:cstheme="minorHAnsi"/>
                <w:sz w:val="20"/>
                <w:szCs w:val="20"/>
              </w:rPr>
            </w:pPr>
          </w:p>
        </w:tc>
        <w:tc>
          <w:tcPr>
            <w:tcW w:w="1080" w:type="dxa"/>
            <w:vMerge/>
            <w:tcBorders>
              <w:top w:val="nil"/>
              <w:left w:val="nil"/>
              <w:bottom w:val="single" w:sz="8" w:space="0" w:color="000000"/>
              <w:right w:val="single" w:sz="8" w:space="0" w:color="auto"/>
            </w:tcBorders>
            <w:vAlign w:val="center"/>
            <w:hideMark/>
          </w:tcPr>
          <w:p w:rsidR="00E63B03" w:rsidRPr="00D36B07" w:rsidRDefault="00E63B03" w:rsidP="00AA1D25">
            <w:pPr>
              <w:spacing w:after="0" w:line="240" w:lineRule="auto"/>
              <w:rPr>
                <w:rFonts w:eastAsia="Times New Roman" w:cstheme="minorHAnsi"/>
                <w:sz w:val="20"/>
                <w:szCs w:val="20"/>
              </w:rPr>
            </w:pPr>
          </w:p>
        </w:tc>
        <w:tc>
          <w:tcPr>
            <w:tcW w:w="630" w:type="dxa"/>
            <w:tcBorders>
              <w:top w:val="nil"/>
              <w:left w:val="nil"/>
              <w:bottom w:val="single" w:sz="8" w:space="0" w:color="auto"/>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3.</w:t>
            </w: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r w:rsidRPr="00D36B07">
              <w:rPr>
                <w:rFonts w:eastAsia="Times New Roman" w:cstheme="minorHAnsi"/>
                <w:b/>
                <w:bCs/>
                <w:sz w:val="20"/>
                <w:szCs w:val="20"/>
              </w:rPr>
              <w:t>Accepts or uses ideas of students: </w:t>
            </w:r>
          </w:p>
          <w:p w:rsidR="00D36B07" w:rsidRPr="00D36B07" w:rsidRDefault="00E63B03" w:rsidP="00D36B07">
            <w:pPr>
              <w:spacing w:after="0" w:line="240" w:lineRule="auto"/>
              <w:rPr>
                <w:rFonts w:eastAsia="Times New Roman" w:cstheme="minorHAnsi"/>
                <w:sz w:val="20"/>
                <w:szCs w:val="20"/>
              </w:rPr>
            </w:pPr>
            <w:r w:rsidRPr="00D36B07">
              <w:rPr>
                <w:rFonts w:eastAsia="Times New Roman" w:cstheme="minorHAnsi"/>
                <w:sz w:val="20"/>
                <w:szCs w:val="20"/>
              </w:rPr>
              <w:t>Clarifying or building or developing ideas suggested by a student. Teacher extensions of student ideas are included but as the teacher brings more of his own ideas into play, shift to category five.</w:t>
            </w:r>
          </w:p>
        </w:tc>
      </w:tr>
      <w:tr w:rsidR="00E63B03" w:rsidRPr="00D36B07" w:rsidTr="00D36B07">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E63B03" w:rsidRPr="00D36B07" w:rsidRDefault="00E63B03" w:rsidP="00AA1D25">
            <w:pPr>
              <w:spacing w:after="0" w:line="240" w:lineRule="auto"/>
              <w:rPr>
                <w:rFonts w:eastAsia="Times New Roman" w:cstheme="minorHAnsi"/>
                <w:sz w:val="20"/>
                <w:szCs w:val="20"/>
              </w:rPr>
            </w:pPr>
          </w:p>
        </w:tc>
        <w:tc>
          <w:tcPr>
            <w:tcW w:w="1080" w:type="dxa"/>
            <w:vMerge/>
            <w:tcBorders>
              <w:top w:val="nil"/>
              <w:left w:val="nil"/>
              <w:bottom w:val="single" w:sz="8" w:space="0" w:color="000000"/>
              <w:right w:val="single" w:sz="8" w:space="0" w:color="auto"/>
            </w:tcBorders>
            <w:vAlign w:val="center"/>
            <w:hideMark/>
          </w:tcPr>
          <w:p w:rsidR="00E63B03" w:rsidRPr="00D36B07" w:rsidRDefault="00E63B03" w:rsidP="00AA1D25">
            <w:pPr>
              <w:spacing w:after="0" w:line="240" w:lineRule="auto"/>
              <w:rPr>
                <w:rFonts w:eastAsia="Times New Roman" w:cstheme="minorHAnsi"/>
                <w:sz w:val="20"/>
                <w:szCs w:val="20"/>
              </w:rPr>
            </w:pPr>
          </w:p>
        </w:tc>
        <w:tc>
          <w:tcPr>
            <w:tcW w:w="630"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4.</w:t>
            </w: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Asks questions:</w:t>
            </w:r>
            <w:r w:rsidRPr="00D36B07">
              <w:rPr>
                <w:rFonts w:eastAsia="Times New Roman" w:cstheme="minorHAnsi"/>
                <w:sz w:val="20"/>
                <w:szCs w:val="20"/>
              </w:rPr>
              <w:t> </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Asking question about content to procedure, based on teacher ideas, with the intent that a student will answer.</w:t>
            </w:r>
          </w:p>
        </w:tc>
      </w:tr>
      <w:tr w:rsidR="00E63B03" w:rsidRPr="00D36B07" w:rsidTr="00D36B07">
        <w:tc>
          <w:tcPr>
            <w:tcW w:w="10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*Direct influence</w:t>
            </w:r>
          </w:p>
        </w:tc>
        <w:tc>
          <w:tcPr>
            <w:tcW w:w="1080"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Initiation</w:t>
            </w:r>
          </w:p>
        </w:tc>
        <w:tc>
          <w:tcPr>
            <w:tcW w:w="630"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5.</w:t>
            </w: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Lecturing:</w:t>
            </w:r>
            <w:r w:rsidRPr="00D36B07">
              <w:rPr>
                <w:rFonts w:eastAsia="Times New Roman" w:cstheme="minorHAnsi"/>
                <w:sz w:val="20"/>
                <w:szCs w:val="20"/>
              </w:rPr>
              <w:t> </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Giving facts or opinions about content or procedures; expressing his own ideas, giving his own explanation, or citing an authority other than a student.</w:t>
            </w:r>
          </w:p>
        </w:tc>
      </w:tr>
      <w:tr w:rsidR="00E63B03" w:rsidRPr="00D36B07" w:rsidTr="00D36B07">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E63B03" w:rsidRPr="00D36B07" w:rsidRDefault="00E63B03" w:rsidP="00AA1D25">
            <w:pPr>
              <w:spacing w:after="0" w:line="240" w:lineRule="auto"/>
              <w:rPr>
                <w:rFonts w:eastAsia="Times New Roman" w:cstheme="minorHAnsi"/>
                <w:sz w:val="20"/>
                <w:szCs w:val="20"/>
              </w:rPr>
            </w:pPr>
          </w:p>
        </w:tc>
        <w:tc>
          <w:tcPr>
            <w:tcW w:w="1080" w:type="dxa"/>
            <w:vMerge/>
            <w:tcBorders>
              <w:top w:val="nil"/>
              <w:left w:val="nil"/>
              <w:bottom w:val="single" w:sz="8" w:space="0" w:color="000000"/>
              <w:right w:val="single" w:sz="8" w:space="0" w:color="auto"/>
            </w:tcBorders>
            <w:vAlign w:val="center"/>
            <w:hideMark/>
          </w:tcPr>
          <w:p w:rsidR="00E63B03" w:rsidRPr="00D36B07" w:rsidRDefault="00E63B03" w:rsidP="00AA1D25">
            <w:pPr>
              <w:spacing w:after="0" w:line="240" w:lineRule="auto"/>
              <w:rPr>
                <w:rFonts w:eastAsia="Times New Roman" w:cstheme="minorHAnsi"/>
                <w:sz w:val="20"/>
                <w:szCs w:val="20"/>
              </w:rPr>
            </w:pPr>
          </w:p>
        </w:tc>
        <w:tc>
          <w:tcPr>
            <w:tcW w:w="630"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6.</w:t>
            </w: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Giving directions: </w:t>
            </w:r>
            <w:r w:rsidRPr="00D36B07">
              <w:rPr>
                <w:rFonts w:eastAsia="Times New Roman" w:cstheme="minorHAnsi"/>
                <w:sz w:val="20"/>
                <w:szCs w:val="20"/>
              </w:rPr>
              <w:t>Directions, commands or orders to which a student is expected to comply.</w:t>
            </w:r>
          </w:p>
        </w:tc>
      </w:tr>
      <w:tr w:rsidR="00E63B03" w:rsidRPr="00D36B07" w:rsidTr="00D36B07">
        <w:tc>
          <w:tcPr>
            <w:tcW w:w="1098" w:type="dxa"/>
            <w:vMerge/>
            <w:tcBorders>
              <w:top w:val="single" w:sz="8" w:space="0" w:color="000000"/>
              <w:left w:val="single" w:sz="8" w:space="0" w:color="000000"/>
              <w:bottom w:val="single" w:sz="4" w:space="0" w:color="auto"/>
              <w:right w:val="single" w:sz="8" w:space="0" w:color="000000"/>
            </w:tcBorders>
            <w:vAlign w:val="center"/>
            <w:hideMark/>
          </w:tcPr>
          <w:p w:rsidR="00E63B03" w:rsidRPr="00D36B07" w:rsidRDefault="00E63B03" w:rsidP="00AA1D25">
            <w:pPr>
              <w:spacing w:after="0" w:line="240" w:lineRule="auto"/>
              <w:rPr>
                <w:rFonts w:eastAsia="Times New Roman" w:cstheme="minorHAnsi"/>
                <w:sz w:val="20"/>
                <w:szCs w:val="20"/>
              </w:rPr>
            </w:pPr>
          </w:p>
        </w:tc>
        <w:tc>
          <w:tcPr>
            <w:tcW w:w="1080" w:type="dxa"/>
            <w:vMerge/>
            <w:tcBorders>
              <w:top w:val="nil"/>
              <w:left w:val="nil"/>
              <w:bottom w:val="single" w:sz="4" w:space="0" w:color="auto"/>
              <w:right w:val="single" w:sz="8" w:space="0" w:color="auto"/>
            </w:tcBorders>
            <w:vAlign w:val="center"/>
            <w:hideMark/>
          </w:tcPr>
          <w:p w:rsidR="00E63B03" w:rsidRPr="00D36B07" w:rsidRDefault="00E63B03" w:rsidP="00AA1D25">
            <w:pPr>
              <w:spacing w:after="0" w:line="240" w:lineRule="auto"/>
              <w:rPr>
                <w:rFonts w:eastAsia="Times New Roman" w:cstheme="minorHAnsi"/>
                <w:sz w:val="20"/>
                <w:szCs w:val="20"/>
              </w:rPr>
            </w:pPr>
          </w:p>
        </w:tc>
        <w:tc>
          <w:tcPr>
            <w:tcW w:w="630" w:type="dxa"/>
            <w:tcBorders>
              <w:top w:val="nil"/>
              <w:left w:val="nil"/>
              <w:bottom w:val="single" w:sz="4" w:space="0" w:color="auto"/>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7.</w:t>
            </w:r>
          </w:p>
        </w:tc>
        <w:tc>
          <w:tcPr>
            <w:tcW w:w="5251" w:type="dxa"/>
            <w:tcBorders>
              <w:top w:val="nil"/>
              <w:left w:val="nil"/>
              <w:bottom w:val="single" w:sz="4" w:space="0" w:color="auto"/>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proofErr w:type="spellStart"/>
            <w:r w:rsidRPr="00D36B07">
              <w:rPr>
                <w:rFonts w:eastAsia="Times New Roman" w:cstheme="minorHAnsi"/>
                <w:b/>
                <w:bCs/>
                <w:sz w:val="20"/>
                <w:szCs w:val="20"/>
              </w:rPr>
              <w:t>Criticising</w:t>
            </w:r>
            <w:proofErr w:type="spellEnd"/>
            <w:r w:rsidRPr="00D36B07">
              <w:rPr>
                <w:rFonts w:eastAsia="Times New Roman" w:cstheme="minorHAnsi"/>
                <w:b/>
                <w:bCs/>
                <w:sz w:val="20"/>
                <w:szCs w:val="20"/>
              </w:rPr>
              <w:t xml:space="preserve"> or justifying authority:</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Statements intended to change student behavior from non-acceptable to acceptable pattern; bawling someone out; stating why the teacher is doing what he is during; extreme self-reliance.</w:t>
            </w:r>
          </w:p>
        </w:tc>
      </w:tr>
      <w:tr w:rsidR="00E63B03" w:rsidRPr="00D36B07" w:rsidTr="00D36B07">
        <w:tc>
          <w:tcPr>
            <w:tcW w:w="1098" w:type="dxa"/>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Student Talk</w:t>
            </w:r>
          </w:p>
        </w:tc>
        <w:tc>
          <w:tcPr>
            <w:tcW w:w="1080" w:type="dxa"/>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p>
          <w:p w:rsidR="00E63B03" w:rsidRPr="00D36B07" w:rsidRDefault="00E63B03" w:rsidP="00AA1D25">
            <w:pPr>
              <w:spacing w:after="0" w:line="240" w:lineRule="auto"/>
              <w:rPr>
                <w:rFonts w:eastAsia="Times New Roman" w:cstheme="minorHAnsi"/>
                <w:b/>
                <w:bCs/>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Response</w:t>
            </w:r>
          </w:p>
        </w:tc>
        <w:tc>
          <w:tcPr>
            <w:tcW w:w="63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8.</w:t>
            </w:r>
          </w:p>
        </w:tc>
        <w:tc>
          <w:tcPr>
            <w:tcW w:w="525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Student-talk response:</w:t>
            </w:r>
            <w:r w:rsidRPr="00D36B07">
              <w:rPr>
                <w:rFonts w:eastAsia="Times New Roman" w:cstheme="minorHAnsi"/>
                <w:sz w:val="20"/>
                <w:szCs w:val="20"/>
              </w:rPr>
              <w:t> </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Talk by students in response to teacher. Teacher initiates the contact or solicits student statement or structures the situation. Freedom to express own ideas is limited.</w:t>
            </w:r>
          </w:p>
        </w:tc>
      </w:tr>
      <w:tr w:rsidR="00E63B03" w:rsidRPr="00D36B07" w:rsidTr="00D36B07">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E63B03" w:rsidRPr="00D36B07" w:rsidRDefault="00E63B03" w:rsidP="00AA1D25">
            <w:pPr>
              <w:spacing w:after="0" w:line="240" w:lineRule="auto"/>
              <w:rPr>
                <w:rFonts w:eastAsia="Times New Roman" w:cstheme="minorHAnsi"/>
                <w:sz w:val="20"/>
                <w:szCs w:val="20"/>
              </w:rPr>
            </w:pP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p>
          <w:p w:rsidR="00E63B03" w:rsidRPr="00D36B07" w:rsidRDefault="00E63B03" w:rsidP="00AA1D25">
            <w:pPr>
              <w:spacing w:after="0" w:line="240" w:lineRule="auto"/>
              <w:rPr>
                <w:rFonts w:eastAsia="Times New Roman" w:cstheme="minorHAnsi"/>
                <w:b/>
                <w:bCs/>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Initiation</w:t>
            </w:r>
          </w:p>
        </w:tc>
        <w:tc>
          <w:tcPr>
            <w:tcW w:w="630"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9.</w:t>
            </w: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r w:rsidRPr="00D36B07">
              <w:rPr>
                <w:rFonts w:eastAsia="Times New Roman" w:cstheme="minorHAnsi"/>
                <w:b/>
                <w:bCs/>
                <w:sz w:val="20"/>
                <w:szCs w:val="20"/>
              </w:rPr>
              <w:t>Student-talk Initiation: </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Talk by students, which they initiate. Expressing own ideas; initiating a new topic; freedom to develop opinions and a line of thought, asking thoughtful questions; going beyond the existing structure.</w:t>
            </w:r>
          </w:p>
        </w:tc>
      </w:tr>
      <w:tr w:rsidR="00E63B03" w:rsidRPr="00D36B07" w:rsidTr="00D36B07">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Silence</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p>
        </w:tc>
        <w:tc>
          <w:tcPr>
            <w:tcW w:w="630"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b/>
                <w:bCs/>
                <w:sz w:val="20"/>
                <w:szCs w:val="20"/>
              </w:rPr>
              <w:t>10.</w:t>
            </w:r>
          </w:p>
        </w:tc>
        <w:tc>
          <w:tcPr>
            <w:tcW w:w="5251" w:type="dxa"/>
            <w:tcBorders>
              <w:top w:val="nil"/>
              <w:left w:val="nil"/>
              <w:bottom w:val="single" w:sz="8" w:space="0" w:color="000000"/>
              <w:right w:val="single" w:sz="8" w:space="0" w:color="000000"/>
            </w:tcBorders>
            <w:tcMar>
              <w:top w:w="0" w:type="dxa"/>
              <w:left w:w="108" w:type="dxa"/>
              <w:bottom w:w="0" w:type="dxa"/>
              <w:right w:w="108" w:type="dxa"/>
            </w:tcMar>
            <w:hideMark/>
          </w:tcPr>
          <w:p w:rsidR="00E63B03" w:rsidRPr="00D36B07" w:rsidRDefault="00E63B03" w:rsidP="00AA1D25">
            <w:pPr>
              <w:spacing w:after="0" w:line="240" w:lineRule="auto"/>
              <w:rPr>
                <w:rFonts w:eastAsia="Times New Roman" w:cstheme="minorHAnsi"/>
                <w:b/>
                <w:bCs/>
                <w:sz w:val="20"/>
                <w:szCs w:val="20"/>
              </w:rPr>
            </w:pPr>
            <w:r w:rsidRPr="00D36B07">
              <w:rPr>
                <w:rFonts w:eastAsia="Times New Roman" w:cstheme="minorHAnsi"/>
                <w:b/>
                <w:bCs/>
                <w:sz w:val="20"/>
                <w:szCs w:val="20"/>
              </w:rPr>
              <w:t>Silence or confusion: </w:t>
            </w:r>
          </w:p>
          <w:p w:rsidR="00E63B03" w:rsidRPr="00D36B07" w:rsidRDefault="00E63B03" w:rsidP="00AA1D25">
            <w:pPr>
              <w:spacing w:after="0" w:line="240" w:lineRule="auto"/>
              <w:rPr>
                <w:rFonts w:eastAsia="Times New Roman" w:cstheme="minorHAnsi"/>
                <w:sz w:val="20"/>
                <w:szCs w:val="20"/>
              </w:rPr>
            </w:pPr>
            <w:r w:rsidRPr="00D36B07">
              <w:rPr>
                <w:rFonts w:eastAsia="Times New Roman" w:cstheme="minorHAnsi"/>
                <w:sz w:val="20"/>
                <w:szCs w:val="20"/>
              </w:rPr>
              <w:t>Pauses, short periods of confusion in which communication cannot be understood by the observer.</w:t>
            </w:r>
          </w:p>
        </w:tc>
      </w:tr>
    </w:tbl>
    <w:p w:rsidR="00E63B03" w:rsidRPr="00D36B07" w:rsidRDefault="00E63B03" w:rsidP="001B485D">
      <w:pPr>
        <w:pStyle w:val="ListParagraph"/>
        <w:spacing w:line="360" w:lineRule="auto"/>
        <w:ind w:left="284" w:firstLine="567"/>
        <w:contextualSpacing w:val="0"/>
        <w:jc w:val="both"/>
        <w:rPr>
          <w:rFonts w:cstheme="minorHAnsi"/>
          <w:color w:val="000000" w:themeColor="text1"/>
          <w:sz w:val="20"/>
          <w:szCs w:val="20"/>
        </w:rPr>
      </w:pPr>
    </w:p>
    <w:p w:rsidR="00863E81" w:rsidRPr="00863E81" w:rsidRDefault="00863E81" w:rsidP="00863E81">
      <w:pPr>
        <w:pStyle w:val="ListParagraph"/>
        <w:numPr>
          <w:ilvl w:val="0"/>
          <w:numId w:val="2"/>
        </w:numPr>
        <w:spacing w:after="0" w:line="360" w:lineRule="auto"/>
        <w:ind w:left="284" w:hanging="284"/>
        <w:jc w:val="both"/>
        <w:rPr>
          <w:rFonts w:cstheme="minorHAnsi"/>
          <w:b/>
        </w:rPr>
      </w:pPr>
      <w:r w:rsidRPr="00863E81">
        <w:rPr>
          <w:rFonts w:cstheme="minorHAnsi"/>
          <w:b/>
        </w:rPr>
        <w:t>Finding and Discussion</w:t>
      </w:r>
    </w:p>
    <w:p w:rsidR="00863E81" w:rsidRPr="00863E81" w:rsidRDefault="00863E81" w:rsidP="00863E81">
      <w:pPr>
        <w:tabs>
          <w:tab w:val="center" w:pos="4867"/>
        </w:tabs>
        <w:spacing w:after="0"/>
        <w:ind w:left="720" w:firstLine="720"/>
        <w:jc w:val="center"/>
        <w:rPr>
          <w:rFonts w:cstheme="minorHAnsi"/>
        </w:rPr>
      </w:pPr>
      <w:proofErr w:type="gramStart"/>
      <w:r w:rsidRPr="00863E81">
        <w:rPr>
          <w:rFonts w:cstheme="minorHAnsi"/>
        </w:rPr>
        <w:t xml:space="preserve">Table </w:t>
      </w:r>
      <w:r w:rsidR="00D36B07">
        <w:rPr>
          <w:rFonts w:cstheme="minorHAnsi"/>
        </w:rPr>
        <w:t>2.</w:t>
      </w:r>
      <w:proofErr w:type="gramEnd"/>
    </w:p>
    <w:p w:rsidR="00863E81" w:rsidRPr="00863E81" w:rsidRDefault="00863E81" w:rsidP="00863E81">
      <w:pPr>
        <w:tabs>
          <w:tab w:val="center" w:pos="4867"/>
        </w:tabs>
        <w:spacing w:after="0"/>
        <w:ind w:left="720" w:firstLine="360"/>
        <w:jc w:val="center"/>
        <w:rPr>
          <w:rFonts w:cstheme="minorHAnsi"/>
        </w:rPr>
      </w:pPr>
      <w:r w:rsidRPr="00863E81">
        <w:rPr>
          <w:rFonts w:cstheme="minorHAnsi"/>
        </w:rPr>
        <w:t xml:space="preserve">The Percentage of Each </w:t>
      </w:r>
      <w:proofErr w:type="spellStart"/>
      <w:r w:rsidRPr="00863E81">
        <w:rPr>
          <w:rFonts w:cstheme="minorHAnsi"/>
        </w:rPr>
        <w:t>Flander’s</w:t>
      </w:r>
      <w:proofErr w:type="spellEnd"/>
      <w:r w:rsidRPr="00863E81">
        <w:rPr>
          <w:rFonts w:cstheme="minorHAnsi"/>
        </w:rPr>
        <w:t xml:space="preserve"> Interaction Analysis Categories</w:t>
      </w:r>
    </w:p>
    <w:p w:rsidR="00863E81" w:rsidRPr="00863E81" w:rsidRDefault="00863E81" w:rsidP="00863E81">
      <w:pPr>
        <w:tabs>
          <w:tab w:val="center" w:pos="4867"/>
        </w:tabs>
        <w:spacing w:after="0"/>
        <w:ind w:left="720" w:firstLine="720"/>
        <w:jc w:val="center"/>
        <w:rPr>
          <w:rFonts w:cstheme="minorHAnsi"/>
        </w:rPr>
      </w:pPr>
    </w:p>
    <w:tbl>
      <w:tblPr>
        <w:tblStyle w:val="TableGrid"/>
        <w:tblW w:w="7200" w:type="dxa"/>
        <w:tblInd w:w="828" w:type="dxa"/>
        <w:tblLayout w:type="fixed"/>
        <w:tblLook w:val="04A0"/>
      </w:tblPr>
      <w:tblGrid>
        <w:gridCol w:w="1530"/>
        <w:gridCol w:w="2970"/>
        <w:gridCol w:w="1440"/>
        <w:gridCol w:w="1260"/>
      </w:tblGrid>
      <w:tr w:rsidR="00863E81" w:rsidRPr="00863E81" w:rsidTr="00863E8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E81" w:rsidRPr="00863E81" w:rsidRDefault="00863E81">
            <w:pPr>
              <w:tabs>
                <w:tab w:val="center" w:pos="4867"/>
              </w:tabs>
              <w:rPr>
                <w:rFonts w:cstheme="minorHAnsi"/>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Category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Percentage</w:t>
            </w:r>
          </w:p>
        </w:tc>
      </w:tr>
      <w:tr w:rsidR="00863E81" w:rsidRPr="00863E81" w:rsidTr="00863E81">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E81" w:rsidRPr="00863E81" w:rsidRDefault="00863E81">
            <w:pPr>
              <w:tabs>
                <w:tab w:val="center" w:pos="4867"/>
              </w:tabs>
              <w:rPr>
                <w:rFonts w:cstheme="minorHAnsi"/>
              </w:rPr>
            </w:pPr>
            <w:r w:rsidRPr="00863E81">
              <w:rPr>
                <w:rFonts w:cstheme="minorHAnsi"/>
              </w:rPr>
              <w:t>Teacher Talk</w:t>
            </w:r>
          </w:p>
          <w:p w:rsidR="00863E81" w:rsidRPr="00863E81" w:rsidRDefault="00863E81">
            <w:pPr>
              <w:tabs>
                <w:tab w:val="center" w:pos="4867"/>
              </w:tabs>
              <w:rPr>
                <w:rFonts w:cstheme="minorHAnsi"/>
              </w:rPr>
            </w:pPr>
          </w:p>
          <w:p w:rsidR="00863E81" w:rsidRPr="00863E81" w:rsidRDefault="00863E81">
            <w:pPr>
              <w:tabs>
                <w:tab w:val="center" w:pos="4867"/>
              </w:tabs>
              <w:rPr>
                <w:rFonts w:cstheme="minorHAnsi"/>
              </w:rPr>
            </w:pPr>
            <w:r w:rsidRPr="00863E81">
              <w:rPr>
                <w:rFonts w:cstheme="minorHAnsi"/>
              </w:rPr>
              <w:t>*Indirect influence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70"/>
              <w:rPr>
                <w:rFonts w:cstheme="minorHAnsi"/>
              </w:rPr>
            </w:pPr>
            <w:r w:rsidRPr="00863E81">
              <w:rPr>
                <w:rFonts w:cstheme="minorHAnsi"/>
              </w:rPr>
              <w:t>Accepts feeling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2.3</w:t>
            </w:r>
          </w:p>
        </w:tc>
      </w:tr>
      <w:tr w:rsidR="00863E81" w:rsidRPr="00863E81" w:rsidTr="00863E81">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rPr>
                <w:rFonts w:cstheme="minorHAnsi"/>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Praises or encourages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3.4</w:t>
            </w:r>
          </w:p>
        </w:tc>
      </w:tr>
      <w:tr w:rsidR="00863E81" w:rsidRPr="00863E81" w:rsidTr="00863E81">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rPr>
                <w:rFonts w:cstheme="minorHAnsi"/>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Accepts or uses ideas of students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spacing w:line="276" w:lineRule="auto"/>
              <w:jc w:val="center"/>
              <w:rPr>
                <w:rFonts w:cstheme="minorHAnsi"/>
              </w:rPr>
            </w:pPr>
            <w:r w:rsidRPr="00863E81">
              <w:rPr>
                <w:rFonts w:cstheme="minorHAnsi"/>
              </w:rPr>
              <w:t>3.8</w:t>
            </w:r>
          </w:p>
        </w:tc>
      </w:tr>
      <w:tr w:rsidR="00863E81" w:rsidRPr="00863E81" w:rsidTr="00863E81">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rPr>
                <w:rFonts w:cstheme="minorHAnsi"/>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Asks questions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40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31,0</w:t>
            </w:r>
          </w:p>
        </w:tc>
      </w:tr>
      <w:tr w:rsidR="00863E81" w:rsidRPr="00863E81" w:rsidTr="00863E81">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E81" w:rsidRPr="00863E81" w:rsidRDefault="00863E81">
            <w:pPr>
              <w:tabs>
                <w:tab w:val="center" w:pos="4867"/>
              </w:tabs>
              <w:rPr>
                <w:rFonts w:cstheme="minorHAnsi"/>
              </w:rPr>
            </w:pPr>
          </w:p>
          <w:p w:rsidR="00863E81" w:rsidRPr="00863E81" w:rsidRDefault="00863E81">
            <w:pPr>
              <w:tabs>
                <w:tab w:val="center" w:pos="4867"/>
              </w:tabs>
              <w:rPr>
                <w:rFonts w:cstheme="minorHAnsi"/>
              </w:rPr>
            </w:pPr>
            <w:r w:rsidRPr="00863E81">
              <w:rPr>
                <w:rFonts w:cstheme="minorHAnsi"/>
              </w:rPr>
              <w:t>*Direct influence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Lecturing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6.9</w:t>
            </w:r>
          </w:p>
        </w:tc>
      </w:tr>
      <w:tr w:rsidR="00863E81" w:rsidRPr="00863E81" w:rsidTr="00863E81">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rPr>
                <w:rFonts w:cstheme="minorHAnsi"/>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Giving direction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12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9.3</w:t>
            </w:r>
          </w:p>
        </w:tc>
      </w:tr>
      <w:tr w:rsidR="00863E81" w:rsidRPr="00863E81" w:rsidTr="00863E81">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rPr>
                <w:rFonts w:cstheme="minorHAnsi"/>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Criticizing or justifying authority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3.1</w:t>
            </w:r>
          </w:p>
        </w:tc>
      </w:tr>
      <w:tr w:rsidR="00863E81" w:rsidRPr="00863E81" w:rsidTr="00863E81">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E81" w:rsidRPr="00863E81" w:rsidRDefault="00863E81">
            <w:pPr>
              <w:tabs>
                <w:tab w:val="center" w:pos="4867"/>
              </w:tabs>
              <w:rPr>
                <w:rFonts w:cstheme="minorHAnsi"/>
              </w:rPr>
            </w:pPr>
            <w:r w:rsidRPr="00863E81">
              <w:rPr>
                <w:rFonts w:cstheme="minorHAnsi"/>
              </w:rPr>
              <w:t>Student Talk</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Student-talk response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33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25.5</w:t>
            </w:r>
          </w:p>
        </w:tc>
      </w:tr>
      <w:tr w:rsidR="00863E81" w:rsidRPr="00863E81" w:rsidTr="00863E81">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rPr>
                <w:rFonts w:cstheme="minorHAnsi"/>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252" w:hanging="252"/>
              <w:rPr>
                <w:rFonts w:cstheme="minorHAnsi"/>
              </w:rPr>
            </w:pPr>
            <w:r w:rsidRPr="00863E81">
              <w:rPr>
                <w:rFonts w:cstheme="minorHAnsi"/>
              </w:rPr>
              <w:t>Student-talk initiation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13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10.0</w:t>
            </w:r>
          </w:p>
        </w:tc>
      </w:tr>
      <w:tr w:rsidR="00863E81" w:rsidRPr="00863E81" w:rsidTr="00863E81">
        <w:tc>
          <w:tcPr>
            <w:tcW w:w="153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863E81" w:rsidRPr="00863E81" w:rsidRDefault="00863E81">
            <w:pPr>
              <w:tabs>
                <w:tab w:val="center" w:pos="4867"/>
              </w:tabs>
              <w:rPr>
                <w:rFonts w:cstheme="minorHAnsi"/>
              </w:rPr>
            </w:pPr>
            <w:r w:rsidRPr="00863E81">
              <w:rPr>
                <w:rFonts w:cstheme="minorHAnsi"/>
              </w:rPr>
              <w:t>Silence</w:t>
            </w:r>
          </w:p>
        </w:tc>
        <w:tc>
          <w:tcPr>
            <w:tcW w:w="2970"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rsidR="00863E81" w:rsidRPr="00863E81" w:rsidRDefault="00863E81" w:rsidP="00863E81">
            <w:pPr>
              <w:pStyle w:val="ListParagraph"/>
              <w:numPr>
                <w:ilvl w:val="0"/>
                <w:numId w:val="4"/>
              </w:numPr>
              <w:tabs>
                <w:tab w:val="center" w:pos="4867"/>
              </w:tabs>
              <w:ind w:left="342" w:hanging="342"/>
              <w:rPr>
                <w:rFonts w:cstheme="minorHAnsi"/>
              </w:rPr>
            </w:pPr>
            <w:r w:rsidRPr="00863E81">
              <w:rPr>
                <w:rFonts w:cstheme="minorHAnsi"/>
              </w:rPr>
              <w:t>Silence or confusion</w:t>
            </w:r>
          </w:p>
        </w:tc>
        <w:tc>
          <w:tcPr>
            <w:tcW w:w="1440"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9</w:t>
            </w:r>
          </w:p>
        </w:tc>
        <w:tc>
          <w:tcPr>
            <w:tcW w:w="1260"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6.9</w:t>
            </w:r>
          </w:p>
        </w:tc>
      </w:tr>
      <w:tr w:rsidR="00863E81" w:rsidRPr="00863E81" w:rsidTr="00863E81">
        <w:tc>
          <w:tcPr>
            <w:tcW w:w="4500"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863E81" w:rsidRPr="00863E81" w:rsidRDefault="00863E81">
            <w:pPr>
              <w:pStyle w:val="ListParagraph"/>
              <w:tabs>
                <w:tab w:val="center" w:pos="4867"/>
              </w:tabs>
              <w:ind w:left="342"/>
              <w:rPr>
                <w:rFonts w:cstheme="minorHAnsi"/>
              </w:rPr>
            </w:pPr>
            <w:r w:rsidRPr="00863E81">
              <w:rPr>
                <w:rFonts w:cstheme="minorHAnsi"/>
              </w:rPr>
              <w:t>Total</w:t>
            </w:r>
          </w:p>
        </w:tc>
        <w:tc>
          <w:tcPr>
            <w:tcW w:w="1440"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129</w:t>
            </w:r>
          </w:p>
        </w:tc>
        <w:tc>
          <w:tcPr>
            <w:tcW w:w="1260"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3E81" w:rsidRPr="00863E81" w:rsidRDefault="00863E81">
            <w:pPr>
              <w:tabs>
                <w:tab w:val="center" w:pos="4867"/>
              </w:tabs>
              <w:jc w:val="center"/>
              <w:rPr>
                <w:rFonts w:cstheme="minorHAnsi"/>
              </w:rPr>
            </w:pPr>
            <w:r w:rsidRPr="00863E81">
              <w:rPr>
                <w:rFonts w:cstheme="minorHAnsi"/>
              </w:rPr>
              <w:t>100%</w:t>
            </w:r>
          </w:p>
        </w:tc>
      </w:tr>
    </w:tbl>
    <w:p w:rsidR="00863E81" w:rsidRDefault="00863E81" w:rsidP="00863E81">
      <w:pPr>
        <w:spacing w:after="0" w:line="360" w:lineRule="auto"/>
        <w:ind w:left="720" w:firstLine="720"/>
        <w:jc w:val="both"/>
        <w:rPr>
          <w:rFonts w:cstheme="minorHAnsi"/>
        </w:rPr>
      </w:pPr>
    </w:p>
    <w:p w:rsidR="00385342" w:rsidRDefault="00863E81" w:rsidP="00863E81">
      <w:pPr>
        <w:spacing w:after="0" w:line="360" w:lineRule="auto"/>
        <w:ind w:left="720" w:firstLine="720"/>
        <w:jc w:val="both"/>
        <w:rPr>
          <w:rFonts w:cstheme="minorHAnsi"/>
        </w:rPr>
      </w:pPr>
      <w:r w:rsidRPr="00863E81">
        <w:rPr>
          <w:rFonts w:cstheme="minorHAnsi"/>
        </w:rPr>
        <w:lastRenderedPageBreak/>
        <w:t xml:space="preserve">From the table above, we can see that Teacher Talk, indirect influence, had 40.5%, whereas direct influence had 19.3%. Total percentage of Teacher Talk is 59.8%. Then, the Student Talk had 35.5%, and students Silence or confusion had 6.9%. Thus, the total percentage of all categories is 100%. From the data above, the researcher sees that total percentage of Teacher Talk is more than Student Talk. It shows us that Teacher Talk is still dominant. </w:t>
      </w:r>
      <w:r w:rsidR="00AA1D25">
        <w:rPr>
          <w:rFonts w:cstheme="minorHAnsi"/>
        </w:rPr>
        <w:t xml:space="preserve">That is why the teacher must change the way of teaching </w:t>
      </w:r>
      <w:r w:rsidR="00AA1D25" w:rsidRPr="00863E81">
        <w:rPr>
          <w:rFonts w:cstheme="minorHAnsi"/>
        </w:rPr>
        <w:t>to make students more active in classroom</w:t>
      </w:r>
      <w:r w:rsidR="00AA1D25">
        <w:rPr>
          <w:rFonts w:cstheme="minorHAnsi"/>
        </w:rPr>
        <w:t>.</w:t>
      </w:r>
    </w:p>
    <w:p w:rsidR="00863E81" w:rsidRPr="00863E81" w:rsidRDefault="00863E81" w:rsidP="00863E81">
      <w:pPr>
        <w:spacing w:after="0" w:line="360" w:lineRule="auto"/>
        <w:ind w:left="720" w:firstLine="720"/>
        <w:jc w:val="both"/>
        <w:rPr>
          <w:rFonts w:cstheme="minorHAnsi"/>
        </w:rPr>
      </w:pPr>
    </w:p>
    <w:p w:rsidR="00863E81" w:rsidRPr="00863E81" w:rsidRDefault="00863E81" w:rsidP="00863E81">
      <w:pPr>
        <w:pStyle w:val="ListParagraph"/>
        <w:numPr>
          <w:ilvl w:val="0"/>
          <w:numId w:val="2"/>
        </w:numPr>
        <w:spacing w:after="0" w:line="360" w:lineRule="auto"/>
        <w:ind w:left="284" w:hanging="284"/>
        <w:contextualSpacing w:val="0"/>
        <w:jc w:val="both"/>
        <w:rPr>
          <w:rFonts w:cstheme="minorHAnsi"/>
          <w:b/>
        </w:rPr>
      </w:pPr>
      <w:r w:rsidRPr="00863E81">
        <w:rPr>
          <w:rFonts w:cstheme="minorHAnsi"/>
          <w:b/>
        </w:rPr>
        <w:t>Conclusion</w:t>
      </w:r>
    </w:p>
    <w:p w:rsidR="00863E81" w:rsidRPr="00863E81" w:rsidRDefault="00863E81" w:rsidP="00863E81">
      <w:pPr>
        <w:spacing w:before="240" w:line="360" w:lineRule="auto"/>
        <w:ind w:left="720" w:firstLine="720"/>
        <w:contextualSpacing/>
        <w:jc w:val="both"/>
        <w:rPr>
          <w:rFonts w:cstheme="minorHAnsi"/>
        </w:rPr>
      </w:pPr>
      <w:r w:rsidRPr="00863E81">
        <w:rPr>
          <w:rFonts w:cstheme="minorHAnsi"/>
        </w:rPr>
        <w:t>From the discussion about the result of the research, some points about the pattern of the classroom interaction can be concluded.</w:t>
      </w:r>
    </w:p>
    <w:p w:rsidR="00863E81" w:rsidRPr="00863E81" w:rsidRDefault="00863E81" w:rsidP="00863E81">
      <w:pPr>
        <w:spacing w:before="240" w:line="360" w:lineRule="auto"/>
        <w:ind w:left="720" w:firstLine="720"/>
        <w:contextualSpacing/>
        <w:jc w:val="both"/>
        <w:rPr>
          <w:rFonts w:cstheme="minorHAnsi"/>
        </w:rPr>
      </w:pPr>
      <w:r w:rsidRPr="00863E81">
        <w:rPr>
          <w:rFonts w:cstheme="minorHAnsi"/>
        </w:rPr>
        <w:t>In making the students more active in class activity, the teacher points to/calls certain student(s). Time for voluntary students to participate in class activity is also given. The teacher interacts with the whole class by greeting, giving encouragement, inviting to participate in class discussion, asking questions, presenting or explaining the material, discussing material, and giving directions.</w:t>
      </w:r>
    </w:p>
    <w:p w:rsidR="00863E81" w:rsidRPr="00863E81" w:rsidRDefault="00863E81" w:rsidP="00863E81">
      <w:pPr>
        <w:spacing w:before="240" w:line="360" w:lineRule="auto"/>
        <w:ind w:left="720" w:firstLine="720"/>
        <w:contextualSpacing/>
        <w:jc w:val="both"/>
        <w:rPr>
          <w:rFonts w:cstheme="minorHAnsi"/>
        </w:rPr>
      </w:pPr>
      <w:r w:rsidRPr="00863E81">
        <w:rPr>
          <w:rFonts w:cstheme="minorHAnsi"/>
        </w:rPr>
        <w:t>The teacher interacts with individual student by greeting, checking the student’s attendance, giving praise, accepting ideas or answers in class discussion, asking questions, giving directions, and helping the students’ work. The student(s) interact with the teacher by greeting, answering the teacher’s questions, responding to the teacher’s directions, and asking questions. The students’ silence is often happened when the students are asked by the teacher. The students do not directly answer or respond to the teacher’s questions.</w:t>
      </w:r>
    </w:p>
    <w:p w:rsidR="00863E81" w:rsidRDefault="00863E81" w:rsidP="00863E81">
      <w:pPr>
        <w:spacing w:before="240" w:line="360" w:lineRule="auto"/>
        <w:ind w:left="720" w:firstLine="720"/>
        <w:contextualSpacing/>
        <w:jc w:val="both"/>
        <w:rPr>
          <w:rFonts w:cstheme="minorHAnsi"/>
        </w:rPr>
      </w:pPr>
      <w:r w:rsidRPr="00863E81">
        <w:rPr>
          <w:rFonts w:cstheme="minorHAnsi"/>
        </w:rPr>
        <w:t>The interaction among the students happens when doing class discussion. The students do not make a lot of noise, so it makes the situation in classroom controllable. The students interact with their friends by talking about the activity asked by the teacher, discussing the teacher’s questions, and asking about difficult words or expressions.</w:t>
      </w:r>
    </w:p>
    <w:p w:rsidR="00385C6D" w:rsidRDefault="00385C6D" w:rsidP="00863E81">
      <w:pPr>
        <w:spacing w:before="240" w:line="360" w:lineRule="auto"/>
        <w:ind w:left="720" w:firstLine="720"/>
        <w:contextualSpacing/>
        <w:jc w:val="both"/>
        <w:rPr>
          <w:rFonts w:cstheme="minorHAnsi"/>
        </w:rPr>
      </w:pPr>
    </w:p>
    <w:p w:rsidR="00385C6D" w:rsidRDefault="00385C6D" w:rsidP="00863E81">
      <w:pPr>
        <w:spacing w:before="240" w:line="360" w:lineRule="auto"/>
        <w:ind w:left="720" w:firstLine="720"/>
        <w:contextualSpacing/>
        <w:jc w:val="both"/>
        <w:rPr>
          <w:rFonts w:cstheme="minorHAnsi"/>
        </w:rPr>
      </w:pPr>
    </w:p>
    <w:p w:rsidR="00385C6D" w:rsidRDefault="00385C6D" w:rsidP="00863E81">
      <w:pPr>
        <w:spacing w:before="240" w:line="360" w:lineRule="auto"/>
        <w:ind w:left="720" w:firstLine="720"/>
        <w:contextualSpacing/>
        <w:jc w:val="both"/>
        <w:rPr>
          <w:rFonts w:cstheme="minorHAnsi"/>
        </w:rPr>
      </w:pPr>
    </w:p>
    <w:p w:rsidR="00385C6D" w:rsidRDefault="00385C6D" w:rsidP="00863E81">
      <w:pPr>
        <w:spacing w:before="240" w:line="360" w:lineRule="auto"/>
        <w:ind w:left="720" w:firstLine="720"/>
        <w:contextualSpacing/>
        <w:jc w:val="both"/>
        <w:rPr>
          <w:rFonts w:cstheme="minorHAnsi"/>
        </w:rPr>
      </w:pPr>
    </w:p>
    <w:p w:rsidR="00AA1D25" w:rsidRDefault="00AA1D25" w:rsidP="00863E81">
      <w:pPr>
        <w:spacing w:before="240" w:line="360" w:lineRule="auto"/>
        <w:ind w:left="720" w:firstLine="720"/>
        <w:contextualSpacing/>
        <w:jc w:val="both"/>
        <w:rPr>
          <w:rFonts w:cstheme="minorHAnsi"/>
        </w:rPr>
      </w:pPr>
    </w:p>
    <w:p w:rsidR="00AA1D25" w:rsidRPr="00863E81" w:rsidRDefault="00AA1D25" w:rsidP="00863E81">
      <w:pPr>
        <w:spacing w:before="240" w:line="360" w:lineRule="auto"/>
        <w:ind w:left="720" w:firstLine="720"/>
        <w:contextualSpacing/>
        <w:jc w:val="both"/>
        <w:rPr>
          <w:rFonts w:cstheme="minorHAnsi"/>
        </w:rPr>
      </w:pPr>
    </w:p>
    <w:p w:rsidR="00385C6D" w:rsidRDefault="00385C6D" w:rsidP="00385C6D">
      <w:pPr>
        <w:spacing w:after="0" w:line="360" w:lineRule="auto"/>
        <w:jc w:val="both"/>
        <w:rPr>
          <w:rFonts w:cs="Calibri"/>
          <w:b/>
          <w:sz w:val="24"/>
          <w:szCs w:val="24"/>
        </w:rPr>
      </w:pPr>
      <w:r w:rsidRPr="007A585E">
        <w:rPr>
          <w:rFonts w:cs="Calibri"/>
          <w:b/>
          <w:sz w:val="24"/>
          <w:szCs w:val="24"/>
        </w:rPr>
        <w:lastRenderedPageBreak/>
        <w:t>Bibliography</w:t>
      </w:r>
    </w:p>
    <w:p w:rsidR="001F42D1" w:rsidRPr="001F42D1" w:rsidRDefault="001F42D1" w:rsidP="001F42D1">
      <w:pPr>
        <w:spacing w:before="180" w:line="240" w:lineRule="auto"/>
        <w:ind w:left="709" w:hanging="851"/>
        <w:jc w:val="both"/>
        <w:outlineLvl w:val="2"/>
        <w:rPr>
          <w:rFonts w:eastAsia="Times New Roman" w:cstheme="minorHAnsi"/>
        </w:rPr>
      </w:pPr>
      <w:proofErr w:type="spellStart"/>
      <w:proofErr w:type="gramStart"/>
      <w:r w:rsidRPr="001F42D1">
        <w:rPr>
          <w:rFonts w:cstheme="minorHAnsi"/>
        </w:rPr>
        <w:t>Anandkab</w:t>
      </w:r>
      <w:proofErr w:type="spellEnd"/>
      <w:r w:rsidRPr="001F42D1">
        <w:rPr>
          <w:rFonts w:cstheme="minorHAnsi"/>
        </w:rPr>
        <w:t>.</w:t>
      </w:r>
      <w:proofErr w:type="gramEnd"/>
      <w:r w:rsidRPr="001F42D1">
        <w:rPr>
          <w:rFonts w:cstheme="minorHAnsi"/>
        </w:rPr>
        <w:t xml:space="preserve"> 2011. </w:t>
      </w:r>
      <w:proofErr w:type="spellStart"/>
      <w:r w:rsidRPr="001F42D1">
        <w:rPr>
          <w:rFonts w:eastAsia="Times New Roman" w:cstheme="minorHAnsi"/>
          <w:i/>
        </w:rPr>
        <w:t>Flander’s</w:t>
      </w:r>
      <w:proofErr w:type="spellEnd"/>
      <w:r w:rsidRPr="001F42D1">
        <w:rPr>
          <w:rFonts w:eastAsia="Times New Roman" w:cstheme="minorHAnsi"/>
          <w:i/>
        </w:rPr>
        <w:t xml:space="preserve"> Interaction Analysis</w:t>
      </w:r>
      <w:r w:rsidRPr="001F42D1">
        <w:rPr>
          <w:rFonts w:eastAsia="Times New Roman" w:cstheme="minorHAnsi"/>
        </w:rPr>
        <w:t xml:space="preserve">. </w:t>
      </w:r>
      <w:hyperlink r:id="rId5" w:history="1">
        <w:r w:rsidRPr="001F42D1">
          <w:rPr>
            <w:rFonts w:cstheme="minorHAnsi"/>
            <w:u w:val="single"/>
          </w:rPr>
          <w:t>http://anandkab.blogspot.com-2011-03-flanders-interaction-analysis.html</w:t>
        </w:r>
      </w:hyperlink>
      <w:r w:rsidRPr="001F42D1">
        <w:rPr>
          <w:rFonts w:cstheme="minorHAnsi"/>
          <w:u w:val="single"/>
        </w:rPr>
        <w:t xml:space="preserve"> </w:t>
      </w:r>
      <w:r w:rsidRPr="001F42D1">
        <w:rPr>
          <w:rFonts w:cstheme="minorHAnsi"/>
        </w:rPr>
        <w:t>downloaded on May 12th, 2013.</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proofErr w:type="spellStart"/>
      <w:r w:rsidRPr="001F42D1">
        <w:rPr>
          <w:rFonts w:cstheme="minorHAnsi"/>
        </w:rPr>
        <w:t>Bondi</w:t>
      </w:r>
      <w:proofErr w:type="spellEnd"/>
      <w:r w:rsidRPr="001F42D1">
        <w:rPr>
          <w:rFonts w:cstheme="minorHAnsi"/>
        </w:rPr>
        <w:t xml:space="preserve">, Joseph C. 1969. </w:t>
      </w:r>
      <w:r w:rsidRPr="001F42D1">
        <w:rPr>
          <w:rFonts w:cstheme="minorHAnsi"/>
          <w:i/>
        </w:rPr>
        <w:t xml:space="preserve">The Effects of Interaction Analysis Feedback on </w:t>
      </w:r>
      <w:proofErr w:type="gramStart"/>
      <w:r w:rsidRPr="001F42D1">
        <w:rPr>
          <w:rFonts w:cstheme="minorHAnsi"/>
          <w:i/>
        </w:rPr>
        <w:t>The</w:t>
      </w:r>
      <w:proofErr w:type="gramEnd"/>
      <w:r w:rsidRPr="001F42D1">
        <w:rPr>
          <w:rFonts w:cstheme="minorHAnsi"/>
          <w:i/>
        </w:rPr>
        <w:t xml:space="preserve"> Verbal Behavior of Student Teachers’. </w:t>
      </w:r>
      <w:proofErr w:type="gramStart"/>
      <w:r w:rsidRPr="001F42D1">
        <w:rPr>
          <w:rFonts w:cstheme="minorHAnsi"/>
        </w:rPr>
        <w:t xml:space="preserve">Association for Supervision and </w:t>
      </w:r>
      <w:proofErr w:type="spellStart"/>
      <w:r w:rsidRPr="001F42D1">
        <w:rPr>
          <w:rFonts w:cstheme="minorHAnsi"/>
        </w:rPr>
        <w:t>CurriculumDevelopment</w:t>
      </w:r>
      <w:proofErr w:type="spellEnd"/>
      <w:r w:rsidRPr="001F42D1">
        <w:rPr>
          <w:rFonts w:cstheme="minorHAnsi"/>
        </w:rPr>
        <w:t>.</w:t>
      </w:r>
      <w:proofErr w:type="gramEnd"/>
      <w:r w:rsidRPr="001F42D1">
        <w:rPr>
          <w:rFonts w:cstheme="minorHAnsi"/>
        </w:rPr>
        <w:t xml:space="preserve"> </w:t>
      </w:r>
      <w:hyperlink r:id="rId6" w:history="1">
        <w:r w:rsidRPr="001F42D1">
          <w:rPr>
            <w:rStyle w:val="Hyperlink"/>
            <w:rFonts w:cstheme="minorHAnsi"/>
          </w:rPr>
          <w:t>http://www.ascd.org/ASCD/pdf/journals/ed_lead/el_196905_bondi.pdf</w:t>
        </w:r>
      </w:hyperlink>
      <w:r w:rsidRPr="001F42D1">
        <w:rPr>
          <w:rFonts w:cstheme="minorHAnsi"/>
        </w:rPr>
        <w:t xml:space="preserve"> downloaded on May 12th, 2013.</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proofErr w:type="gramStart"/>
      <w:r w:rsidRPr="001F42D1">
        <w:rPr>
          <w:rFonts w:cstheme="minorHAnsi"/>
        </w:rPr>
        <w:t>Cambridge Dictionary.</w:t>
      </w:r>
      <w:proofErr w:type="gramEnd"/>
      <w:r w:rsidRPr="001F42D1">
        <w:rPr>
          <w:rFonts w:cstheme="minorHAnsi"/>
        </w:rPr>
        <w:t xml:space="preserve"> 2004. </w:t>
      </w:r>
      <w:r w:rsidRPr="001F42D1">
        <w:rPr>
          <w:rFonts w:cstheme="minorHAnsi"/>
          <w:i/>
        </w:rPr>
        <w:t>Cambridge Leaner’s Dictionary</w:t>
      </w:r>
      <w:r w:rsidRPr="001F42D1">
        <w:rPr>
          <w:rFonts w:cstheme="minorHAnsi"/>
        </w:rPr>
        <w:t>. UK: Cambridge University Press.</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r w:rsidRPr="001F42D1">
        <w:rPr>
          <w:rFonts w:cstheme="minorHAnsi"/>
        </w:rPr>
        <w:t xml:space="preserve">Crawford, Alan, et al. 2005. </w:t>
      </w:r>
      <w:proofErr w:type="gramStart"/>
      <w:r w:rsidRPr="001F42D1">
        <w:rPr>
          <w:rFonts w:cstheme="minorHAnsi"/>
          <w:i/>
        </w:rPr>
        <w:t>Teaching and Learning Strategies for the Thinking Classroom.</w:t>
      </w:r>
      <w:proofErr w:type="gramEnd"/>
      <w:r w:rsidRPr="001F42D1">
        <w:rPr>
          <w:rFonts w:cstheme="minorHAnsi"/>
          <w:i/>
        </w:rPr>
        <w:t xml:space="preserve"> </w:t>
      </w:r>
      <w:r w:rsidRPr="001F42D1">
        <w:rPr>
          <w:rFonts w:cstheme="minorHAnsi"/>
        </w:rPr>
        <w:t xml:space="preserve">New York: RWCT International </w:t>
      </w:r>
      <w:proofErr w:type="spellStart"/>
      <w:r w:rsidRPr="001F42D1">
        <w:rPr>
          <w:rFonts w:cstheme="minorHAnsi"/>
        </w:rPr>
        <w:t>Consortium.Holliday</w:t>
      </w:r>
      <w:proofErr w:type="spellEnd"/>
      <w:r w:rsidRPr="001F42D1">
        <w:rPr>
          <w:rFonts w:cstheme="minorHAnsi"/>
        </w:rPr>
        <w:t xml:space="preserve">, Adrian. 2002. </w:t>
      </w:r>
      <w:r w:rsidRPr="001F42D1">
        <w:rPr>
          <w:rFonts w:cstheme="minorHAnsi"/>
          <w:i/>
        </w:rPr>
        <w:t xml:space="preserve">Doing and Writing Qualitative Research. </w:t>
      </w:r>
      <w:r w:rsidRPr="001F42D1">
        <w:rPr>
          <w:rFonts w:cstheme="minorHAnsi"/>
        </w:rPr>
        <w:t>London: SAGE Publications Ltd.</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proofErr w:type="spellStart"/>
      <w:r w:rsidRPr="001F42D1">
        <w:rPr>
          <w:rFonts w:cstheme="minorHAnsi"/>
        </w:rPr>
        <w:t>Hamalik</w:t>
      </w:r>
      <w:proofErr w:type="spellEnd"/>
      <w:r w:rsidRPr="001F42D1">
        <w:rPr>
          <w:rFonts w:cstheme="minorHAnsi"/>
        </w:rPr>
        <w:t xml:space="preserve">, </w:t>
      </w:r>
      <w:proofErr w:type="spellStart"/>
      <w:r w:rsidRPr="001F42D1">
        <w:rPr>
          <w:rFonts w:cstheme="minorHAnsi"/>
        </w:rPr>
        <w:t>Oemar</w:t>
      </w:r>
      <w:proofErr w:type="spellEnd"/>
      <w:r w:rsidRPr="001F42D1">
        <w:rPr>
          <w:rFonts w:cstheme="minorHAnsi"/>
        </w:rPr>
        <w:t xml:space="preserve">. 2008. </w:t>
      </w:r>
      <w:proofErr w:type="spellStart"/>
      <w:r w:rsidRPr="001F42D1">
        <w:rPr>
          <w:rFonts w:cstheme="minorHAnsi"/>
          <w:i/>
        </w:rPr>
        <w:t>Proses</w:t>
      </w:r>
      <w:proofErr w:type="spellEnd"/>
      <w:r w:rsidRPr="001F42D1">
        <w:rPr>
          <w:rFonts w:cstheme="minorHAnsi"/>
          <w:i/>
        </w:rPr>
        <w:t xml:space="preserve"> </w:t>
      </w:r>
      <w:proofErr w:type="spellStart"/>
      <w:r w:rsidRPr="001F42D1">
        <w:rPr>
          <w:rFonts w:cstheme="minorHAnsi"/>
          <w:i/>
        </w:rPr>
        <w:t>Belajar</w:t>
      </w:r>
      <w:proofErr w:type="spellEnd"/>
      <w:r w:rsidRPr="001F42D1">
        <w:rPr>
          <w:rFonts w:cstheme="minorHAnsi"/>
          <w:i/>
        </w:rPr>
        <w:t xml:space="preserve"> </w:t>
      </w:r>
      <w:proofErr w:type="spellStart"/>
      <w:r w:rsidRPr="001F42D1">
        <w:rPr>
          <w:rFonts w:cstheme="minorHAnsi"/>
          <w:i/>
        </w:rPr>
        <w:t>Mengajar</w:t>
      </w:r>
      <w:proofErr w:type="spellEnd"/>
      <w:r w:rsidRPr="001F42D1">
        <w:rPr>
          <w:rFonts w:cstheme="minorHAnsi"/>
        </w:rPr>
        <w:t xml:space="preserve">. Jakarta: </w:t>
      </w:r>
      <w:proofErr w:type="spellStart"/>
      <w:r w:rsidRPr="001F42D1">
        <w:rPr>
          <w:rFonts w:cstheme="minorHAnsi"/>
        </w:rPr>
        <w:t>Sinar</w:t>
      </w:r>
      <w:proofErr w:type="spellEnd"/>
      <w:r w:rsidRPr="001F42D1">
        <w:rPr>
          <w:rFonts w:cstheme="minorHAnsi"/>
        </w:rPr>
        <w:t xml:space="preserve"> </w:t>
      </w:r>
      <w:proofErr w:type="spellStart"/>
      <w:r w:rsidRPr="001F42D1">
        <w:rPr>
          <w:rFonts w:cstheme="minorHAnsi"/>
        </w:rPr>
        <w:t>Grafika</w:t>
      </w:r>
      <w:proofErr w:type="spellEnd"/>
      <w:r w:rsidRPr="001F42D1">
        <w:rPr>
          <w:rFonts w:cstheme="minorHAnsi"/>
        </w:rPr>
        <w:t>.</w:t>
      </w:r>
    </w:p>
    <w:p w:rsidR="001F42D1" w:rsidRPr="001F42D1" w:rsidRDefault="001F42D1" w:rsidP="001F42D1">
      <w:pPr>
        <w:pStyle w:val="ListParagraph"/>
        <w:spacing w:before="240" w:line="240" w:lineRule="auto"/>
        <w:ind w:hanging="864"/>
        <w:contextualSpacing w:val="0"/>
        <w:jc w:val="both"/>
        <w:rPr>
          <w:rFonts w:cstheme="minorHAnsi"/>
        </w:rPr>
      </w:pPr>
      <w:proofErr w:type="spellStart"/>
      <w:r w:rsidRPr="001F42D1">
        <w:rPr>
          <w:rFonts w:cstheme="minorHAnsi"/>
        </w:rPr>
        <w:t>Khadidja</w:t>
      </w:r>
      <w:proofErr w:type="spellEnd"/>
      <w:r w:rsidRPr="001F42D1">
        <w:rPr>
          <w:rFonts w:cstheme="minorHAnsi"/>
        </w:rPr>
        <w:t xml:space="preserve">, </w:t>
      </w:r>
      <w:proofErr w:type="spellStart"/>
      <w:r w:rsidRPr="001F42D1">
        <w:rPr>
          <w:rFonts w:cstheme="minorHAnsi"/>
        </w:rPr>
        <w:t>Kouicem</w:t>
      </w:r>
      <w:proofErr w:type="spellEnd"/>
      <w:r w:rsidRPr="001F42D1">
        <w:rPr>
          <w:rFonts w:cstheme="minorHAnsi"/>
        </w:rPr>
        <w:t xml:space="preserve">. 2010. </w:t>
      </w:r>
      <w:r w:rsidRPr="001F42D1">
        <w:rPr>
          <w:rFonts w:cstheme="minorHAnsi"/>
          <w:bCs/>
          <w:i/>
        </w:rPr>
        <w:t>The Effect of Classroom Interaction on Developing the Learner’s Speaking Skill</w:t>
      </w:r>
      <w:r w:rsidRPr="001F42D1">
        <w:rPr>
          <w:rFonts w:cstheme="minorHAnsi"/>
          <w:bCs/>
        </w:rPr>
        <w:t>. Algeria: Constantine University</w:t>
      </w:r>
    </w:p>
    <w:p w:rsidR="001F42D1" w:rsidRPr="001F42D1" w:rsidRDefault="001F42D1" w:rsidP="001F42D1">
      <w:pPr>
        <w:pStyle w:val="ListParagraph"/>
        <w:autoSpaceDE w:val="0"/>
        <w:autoSpaceDN w:val="0"/>
        <w:adjustRightInd w:val="0"/>
        <w:spacing w:before="240" w:line="240" w:lineRule="auto"/>
        <w:ind w:hanging="862"/>
        <w:contextualSpacing w:val="0"/>
        <w:jc w:val="both"/>
        <w:rPr>
          <w:rFonts w:cstheme="minorHAnsi"/>
        </w:rPr>
      </w:pPr>
      <w:proofErr w:type="spellStart"/>
      <w:r w:rsidRPr="001F42D1">
        <w:rPr>
          <w:rFonts w:cstheme="minorHAnsi"/>
        </w:rPr>
        <w:t>Krajewski</w:t>
      </w:r>
      <w:proofErr w:type="spellEnd"/>
      <w:r w:rsidRPr="001F42D1">
        <w:rPr>
          <w:rFonts w:cstheme="minorHAnsi"/>
        </w:rPr>
        <w:t xml:space="preserve">, Robert. 2012. </w:t>
      </w:r>
      <w:r w:rsidRPr="001F42D1">
        <w:rPr>
          <w:rFonts w:cstheme="minorHAnsi"/>
          <w:bCs/>
          <w:i/>
        </w:rPr>
        <w:t>The Principal's Guide to Instructional Improvement: Theory to Practice</w:t>
      </w:r>
      <w:r w:rsidRPr="001F42D1">
        <w:rPr>
          <w:rFonts w:cstheme="minorHAnsi"/>
          <w:bCs/>
        </w:rPr>
        <w:t xml:space="preserve">. USA: </w:t>
      </w:r>
      <w:proofErr w:type="spellStart"/>
      <w:r w:rsidRPr="001F42D1">
        <w:rPr>
          <w:rFonts w:cstheme="minorHAnsi"/>
          <w:bCs/>
        </w:rPr>
        <w:t>Rowman</w:t>
      </w:r>
      <w:proofErr w:type="spellEnd"/>
      <w:r w:rsidRPr="001F42D1">
        <w:rPr>
          <w:rFonts w:cstheme="minorHAnsi"/>
          <w:bCs/>
        </w:rPr>
        <w:t xml:space="preserve"> and Littlefield Education.</w:t>
      </w:r>
    </w:p>
    <w:p w:rsidR="001F42D1" w:rsidRPr="001F42D1" w:rsidRDefault="001F42D1" w:rsidP="001F42D1">
      <w:pPr>
        <w:pStyle w:val="ListParagraph"/>
        <w:autoSpaceDE w:val="0"/>
        <w:autoSpaceDN w:val="0"/>
        <w:adjustRightInd w:val="0"/>
        <w:spacing w:line="240" w:lineRule="auto"/>
        <w:ind w:hanging="862"/>
        <w:contextualSpacing w:val="0"/>
        <w:jc w:val="both"/>
        <w:rPr>
          <w:rFonts w:cstheme="minorHAnsi"/>
        </w:rPr>
      </w:pPr>
      <w:proofErr w:type="spellStart"/>
      <w:proofErr w:type="gramStart"/>
      <w:r w:rsidRPr="001F42D1">
        <w:rPr>
          <w:rFonts w:cstheme="minorHAnsi"/>
        </w:rPr>
        <w:t>Kumpulainen</w:t>
      </w:r>
      <w:proofErr w:type="spellEnd"/>
      <w:r w:rsidRPr="001F42D1">
        <w:rPr>
          <w:rFonts w:cstheme="minorHAnsi"/>
        </w:rPr>
        <w:t xml:space="preserve">, </w:t>
      </w:r>
      <w:proofErr w:type="spellStart"/>
      <w:r w:rsidRPr="001F42D1">
        <w:rPr>
          <w:rFonts w:cstheme="minorHAnsi"/>
        </w:rPr>
        <w:t>Kristiina</w:t>
      </w:r>
      <w:proofErr w:type="spellEnd"/>
      <w:r w:rsidRPr="001F42D1">
        <w:rPr>
          <w:rFonts w:cstheme="minorHAnsi"/>
        </w:rPr>
        <w:t xml:space="preserve"> and David Wray.</w:t>
      </w:r>
      <w:proofErr w:type="gramEnd"/>
      <w:r w:rsidRPr="001F42D1">
        <w:rPr>
          <w:rFonts w:cstheme="minorHAnsi"/>
        </w:rPr>
        <w:t xml:space="preserve"> 2004. </w:t>
      </w:r>
      <w:r w:rsidRPr="001F42D1">
        <w:rPr>
          <w:rFonts w:cstheme="minorHAnsi"/>
          <w:i/>
        </w:rPr>
        <w:t>Classroom Interaction and Social</w:t>
      </w:r>
      <w:r w:rsidRPr="001F42D1">
        <w:rPr>
          <w:rFonts w:cstheme="minorHAnsi"/>
        </w:rPr>
        <w:t xml:space="preserve"> </w:t>
      </w:r>
      <w:r w:rsidRPr="001F42D1">
        <w:rPr>
          <w:rFonts w:cstheme="minorHAnsi"/>
          <w:i/>
        </w:rPr>
        <w:t xml:space="preserve">Learning From theory to Practice. </w:t>
      </w:r>
      <w:r w:rsidRPr="001F42D1">
        <w:rPr>
          <w:rFonts w:cstheme="minorHAnsi"/>
        </w:rPr>
        <w:t>New York: The Taylor &amp; Francis e-Library</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proofErr w:type="gramStart"/>
      <w:r w:rsidRPr="001F42D1">
        <w:rPr>
          <w:rFonts w:cstheme="minorHAnsi"/>
        </w:rPr>
        <w:t xml:space="preserve">Flanders in </w:t>
      </w:r>
      <w:proofErr w:type="spellStart"/>
      <w:r w:rsidRPr="001F42D1">
        <w:rPr>
          <w:rFonts w:cstheme="minorHAnsi"/>
        </w:rPr>
        <w:t>Nurmasitah</w:t>
      </w:r>
      <w:proofErr w:type="spellEnd"/>
      <w:r w:rsidRPr="001F42D1">
        <w:rPr>
          <w:rFonts w:cstheme="minorHAnsi"/>
        </w:rPr>
        <w:t xml:space="preserve">, </w:t>
      </w:r>
      <w:proofErr w:type="spellStart"/>
      <w:r w:rsidRPr="001F42D1">
        <w:rPr>
          <w:rFonts w:cstheme="minorHAnsi"/>
        </w:rPr>
        <w:t>Sita</w:t>
      </w:r>
      <w:proofErr w:type="spellEnd"/>
      <w:r w:rsidRPr="001F42D1">
        <w:rPr>
          <w:rFonts w:cstheme="minorHAnsi"/>
        </w:rPr>
        <w:t>.</w:t>
      </w:r>
      <w:proofErr w:type="gramEnd"/>
      <w:r w:rsidRPr="001F42D1">
        <w:rPr>
          <w:rFonts w:cstheme="minorHAnsi"/>
        </w:rPr>
        <w:t xml:space="preserve"> 2010. </w:t>
      </w:r>
      <w:r w:rsidRPr="001F42D1">
        <w:rPr>
          <w:rFonts w:cstheme="minorHAnsi"/>
          <w:i/>
        </w:rPr>
        <w:t>A Study of Classroom Interaction Characteristics in a Geography Class Conducted In English: The Case at Year Ten of an Immersion Class in SMA N 2 Semarang.</w:t>
      </w:r>
      <w:r w:rsidRPr="001F42D1">
        <w:rPr>
          <w:rFonts w:cstheme="minorHAnsi"/>
        </w:rPr>
        <w:t xml:space="preserve"> Semarang: </w:t>
      </w:r>
      <w:proofErr w:type="spellStart"/>
      <w:r w:rsidRPr="001F42D1">
        <w:rPr>
          <w:rFonts w:cstheme="minorHAnsi"/>
        </w:rPr>
        <w:t>Universitas</w:t>
      </w:r>
      <w:proofErr w:type="spellEnd"/>
      <w:r w:rsidRPr="001F42D1">
        <w:rPr>
          <w:rFonts w:cstheme="minorHAnsi"/>
        </w:rPr>
        <w:t xml:space="preserve"> </w:t>
      </w:r>
      <w:proofErr w:type="spellStart"/>
      <w:r w:rsidRPr="001F42D1">
        <w:rPr>
          <w:rFonts w:cstheme="minorHAnsi"/>
        </w:rPr>
        <w:t>Diponegoro</w:t>
      </w:r>
      <w:proofErr w:type="spellEnd"/>
      <w:r w:rsidRPr="001F42D1">
        <w:rPr>
          <w:rFonts w:cstheme="minorHAnsi"/>
        </w:rPr>
        <w:t xml:space="preserve"> </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r w:rsidRPr="001F42D1">
        <w:rPr>
          <w:rFonts w:cstheme="minorHAnsi"/>
        </w:rPr>
        <w:t xml:space="preserve">Porter, Louise. 2000. </w:t>
      </w:r>
      <w:r w:rsidRPr="001F42D1">
        <w:rPr>
          <w:rFonts w:cstheme="minorHAnsi"/>
          <w:i/>
        </w:rPr>
        <w:t xml:space="preserve">Student </w:t>
      </w:r>
      <w:proofErr w:type="spellStart"/>
      <w:r w:rsidRPr="001F42D1">
        <w:rPr>
          <w:rFonts w:cstheme="minorHAnsi"/>
          <w:i/>
        </w:rPr>
        <w:t>Behaviour</w:t>
      </w:r>
      <w:proofErr w:type="spellEnd"/>
      <w:r w:rsidRPr="001F42D1">
        <w:rPr>
          <w:rFonts w:cstheme="minorHAnsi"/>
          <w:i/>
        </w:rPr>
        <w:t xml:space="preserve">: Theory and Practice for Teachers. </w:t>
      </w:r>
      <w:r w:rsidRPr="001F42D1">
        <w:rPr>
          <w:rFonts w:cstheme="minorHAnsi"/>
        </w:rPr>
        <w:t xml:space="preserve">Australia: </w:t>
      </w:r>
      <w:proofErr w:type="spellStart"/>
      <w:r w:rsidRPr="001F42D1">
        <w:rPr>
          <w:rFonts w:cstheme="minorHAnsi"/>
        </w:rPr>
        <w:t>Mcpherson’s</w:t>
      </w:r>
      <w:proofErr w:type="spellEnd"/>
      <w:r w:rsidRPr="001F42D1">
        <w:rPr>
          <w:rFonts w:cstheme="minorHAnsi"/>
        </w:rPr>
        <w:t xml:space="preserve"> Printing Group, </w:t>
      </w:r>
      <w:proofErr w:type="spellStart"/>
      <w:r w:rsidRPr="001F42D1">
        <w:rPr>
          <w:rFonts w:cstheme="minorHAnsi"/>
        </w:rPr>
        <w:t>Maryborough</w:t>
      </w:r>
      <w:proofErr w:type="spellEnd"/>
      <w:r w:rsidRPr="001F42D1">
        <w:rPr>
          <w:rFonts w:cstheme="minorHAnsi"/>
        </w:rPr>
        <w:t>, Vic.</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r w:rsidRPr="001F42D1">
        <w:rPr>
          <w:rFonts w:cstheme="minorHAnsi"/>
        </w:rPr>
        <w:t xml:space="preserve">Pritchard, Alan. 2009. </w:t>
      </w:r>
      <w:r w:rsidRPr="001F42D1">
        <w:rPr>
          <w:rFonts w:cstheme="minorHAnsi"/>
          <w:i/>
        </w:rPr>
        <w:t>Ways of Learning.</w:t>
      </w:r>
      <w:r w:rsidRPr="001F42D1">
        <w:rPr>
          <w:rFonts w:cstheme="minorHAnsi"/>
        </w:rPr>
        <w:t xml:space="preserve"> New York: The Taylor &amp; Francis e-Library</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proofErr w:type="gramStart"/>
      <w:r w:rsidRPr="001F42D1">
        <w:rPr>
          <w:rFonts w:cstheme="minorHAnsi"/>
        </w:rPr>
        <w:t xml:space="preserve">Johnson in </w:t>
      </w:r>
      <w:proofErr w:type="spellStart"/>
      <w:r w:rsidRPr="001F42D1">
        <w:rPr>
          <w:rFonts w:cstheme="minorHAnsi"/>
        </w:rPr>
        <w:t>Ribas</w:t>
      </w:r>
      <w:proofErr w:type="spellEnd"/>
      <w:r w:rsidRPr="001F42D1">
        <w:rPr>
          <w:rFonts w:cstheme="minorHAnsi"/>
        </w:rPr>
        <w:t>, Marta Santiago.</w:t>
      </w:r>
      <w:proofErr w:type="gramEnd"/>
      <w:r w:rsidRPr="001F42D1">
        <w:rPr>
          <w:rFonts w:cstheme="minorHAnsi"/>
        </w:rPr>
        <w:t xml:space="preserve"> </w:t>
      </w:r>
      <w:proofErr w:type="gramStart"/>
      <w:r w:rsidRPr="001F42D1">
        <w:rPr>
          <w:rFonts w:cstheme="minorHAnsi"/>
          <w:i/>
        </w:rPr>
        <w:t>The Effects of Teacher Talk on Students’ Oral Productions.</w:t>
      </w:r>
      <w:proofErr w:type="gramEnd"/>
      <w:r w:rsidRPr="001F42D1">
        <w:rPr>
          <w:rFonts w:cstheme="minorHAnsi"/>
          <w:i/>
        </w:rPr>
        <w:t xml:space="preserve"> </w:t>
      </w:r>
      <w:r w:rsidRPr="001F42D1">
        <w:rPr>
          <w:rFonts w:cstheme="minorHAnsi"/>
        </w:rPr>
        <w:t>2010. UAB</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r w:rsidRPr="001F42D1">
        <w:rPr>
          <w:rFonts w:cstheme="minorHAnsi"/>
        </w:rPr>
        <w:t xml:space="preserve">Richards, </w:t>
      </w:r>
      <w:proofErr w:type="spellStart"/>
      <w:r w:rsidRPr="001F42D1">
        <w:rPr>
          <w:rFonts w:cstheme="minorHAnsi"/>
        </w:rPr>
        <w:t>Jecket</w:t>
      </w:r>
      <w:proofErr w:type="spellEnd"/>
      <w:r w:rsidRPr="001F42D1">
        <w:rPr>
          <w:rFonts w:cstheme="minorHAnsi"/>
        </w:rPr>
        <w:t xml:space="preserve">. </w:t>
      </w:r>
      <w:proofErr w:type="gramStart"/>
      <w:r w:rsidRPr="001F42D1">
        <w:rPr>
          <w:rFonts w:cstheme="minorHAnsi"/>
        </w:rPr>
        <w:t xml:space="preserve">1990.  </w:t>
      </w:r>
      <w:r w:rsidRPr="001F42D1">
        <w:rPr>
          <w:rFonts w:cstheme="minorHAnsi"/>
          <w:i/>
        </w:rPr>
        <w:t>Longman Dictionary of Applied Linguistics</w:t>
      </w:r>
      <w:r w:rsidRPr="001F42D1">
        <w:rPr>
          <w:rFonts w:cstheme="minorHAnsi"/>
        </w:rPr>
        <w:t>.</w:t>
      </w:r>
      <w:proofErr w:type="gramEnd"/>
      <w:r w:rsidRPr="001F42D1">
        <w:rPr>
          <w:rFonts w:cstheme="minorHAnsi"/>
        </w:rPr>
        <w:t xml:space="preserve"> USA: Longman.</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proofErr w:type="spellStart"/>
      <w:r w:rsidRPr="001F42D1">
        <w:rPr>
          <w:rFonts w:cstheme="minorHAnsi"/>
        </w:rPr>
        <w:t>Rosdiana</w:t>
      </w:r>
      <w:proofErr w:type="spellEnd"/>
      <w:r w:rsidRPr="001F42D1">
        <w:rPr>
          <w:rFonts w:cstheme="minorHAnsi"/>
        </w:rPr>
        <w:t xml:space="preserve">, </w:t>
      </w:r>
      <w:proofErr w:type="spellStart"/>
      <w:r w:rsidRPr="001F42D1">
        <w:rPr>
          <w:rFonts w:cstheme="minorHAnsi"/>
        </w:rPr>
        <w:t>Efia</w:t>
      </w:r>
      <w:proofErr w:type="spellEnd"/>
      <w:r w:rsidRPr="001F42D1">
        <w:rPr>
          <w:rFonts w:cstheme="minorHAnsi"/>
        </w:rPr>
        <w:t xml:space="preserve">. 1997. </w:t>
      </w:r>
      <w:r w:rsidRPr="001F42D1">
        <w:rPr>
          <w:rFonts w:cstheme="minorHAnsi"/>
          <w:i/>
        </w:rPr>
        <w:t>A Study of Classroom Interaction and the Effectiveness of English Teaching and Learning in the Elementary School.</w:t>
      </w:r>
      <w:r w:rsidRPr="001F42D1">
        <w:rPr>
          <w:rFonts w:cstheme="minorHAnsi"/>
        </w:rPr>
        <w:t xml:space="preserve"> Yogyakarta: IKIP Yogyakarta.</w:t>
      </w:r>
    </w:p>
    <w:p w:rsidR="001F42D1" w:rsidRPr="001F42D1" w:rsidRDefault="001F42D1" w:rsidP="001F42D1">
      <w:pPr>
        <w:pStyle w:val="ListParagraph"/>
        <w:autoSpaceDE w:val="0"/>
        <w:autoSpaceDN w:val="0"/>
        <w:adjustRightInd w:val="0"/>
        <w:spacing w:after="0" w:line="480" w:lineRule="auto"/>
        <w:ind w:hanging="862"/>
        <w:jc w:val="both"/>
        <w:rPr>
          <w:rFonts w:cstheme="minorHAnsi"/>
        </w:rPr>
      </w:pPr>
      <w:proofErr w:type="spellStart"/>
      <w:r w:rsidRPr="001F42D1">
        <w:rPr>
          <w:rFonts w:cstheme="minorHAnsi"/>
        </w:rPr>
        <w:t>Suharsimi</w:t>
      </w:r>
      <w:proofErr w:type="spellEnd"/>
      <w:r w:rsidRPr="001F42D1">
        <w:rPr>
          <w:rFonts w:cstheme="minorHAnsi"/>
        </w:rPr>
        <w:t xml:space="preserve">, </w:t>
      </w:r>
      <w:proofErr w:type="spellStart"/>
      <w:r w:rsidRPr="001F42D1">
        <w:rPr>
          <w:rFonts w:cstheme="minorHAnsi"/>
        </w:rPr>
        <w:t>Arikunto</w:t>
      </w:r>
      <w:proofErr w:type="spellEnd"/>
      <w:r w:rsidRPr="001F42D1">
        <w:rPr>
          <w:rFonts w:cstheme="minorHAnsi"/>
        </w:rPr>
        <w:t>. 2010</w:t>
      </w:r>
      <w:r w:rsidRPr="001F42D1">
        <w:rPr>
          <w:rFonts w:cstheme="minorHAnsi"/>
          <w:i/>
        </w:rPr>
        <w:t xml:space="preserve">. </w:t>
      </w:r>
      <w:proofErr w:type="spellStart"/>
      <w:r w:rsidRPr="001F42D1">
        <w:rPr>
          <w:rFonts w:cstheme="minorHAnsi"/>
          <w:i/>
        </w:rPr>
        <w:t>Prosedur</w:t>
      </w:r>
      <w:proofErr w:type="spellEnd"/>
      <w:r w:rsidRPr="001F42D1">
        <w:rPr>
          <w:rFonts w:cstheme="minorHAnsi"/>
          <w:i/>
        </w:rPr>
        <w:t xml:space="preserve"> </w:t>
      </w:r>
      <w:proofErr w:type="spellStart"/>
      <w:r w:rsidRPr="001F42D1">
        <w:rPr>
          <w:rFonts w:cstheme="minorHAnsi"/>
          <w:i/>
        </w:rPr>
        <w:t>Penelitian</w:t>
      </w:r>
      <w:proofErr w:type="spellEnd"/>
      <w:r w:rsidRPr="001F42D1">
        <w:rPr>
          <w:rFonts w:cstheme="minorHAnsi"/>
          <w:i/>
        </w:rPr>
        <w:t>.</w:t>
      </w:r>
      <w:r w:rsidRPr="001F42D1">
        <w:rPr>
          <w:rFonts w:cstheme="minorHAnsi"/>
        </w:rPr>
        <w:t xml:space="preserve"> Jakarta: PT </w:t>
      </w:r>
      <w:proofErr w:type="spellStart"/>
      <w:r w:rsidRPr="001F42D1">
        <w:rPr>
          <w:rFonts w:cstheme="minorHAnsi"/>
        </w:rPr>
        <w:t>RinekaCipta</w:t>
      </w:r>
      <w:proofErr w:type="spellEnd"/>
      <w:r w:rsidRPr="001F42D1">
        <w:rPr>
          <w:rFonts w:cstheme="minorHAnsi"/>
        </w:rPr>
        <w:t>.</w:t>
      </w:r>
    </w:p>
    <w:p w:rsidR="001F42D1" w:rsidRPr="001F42D1" w:rsidRDefault="001F42D1" w:rsidP="001F42D1">
      <w:pPr>
        <w:pStyle w:val="ListParagraph"/>
        <w:autoSpaceDE w:val="0"/>
        <w:autoSpaceDN w:val="0"/>
        <w:adjustRightInd w:val="0"/>
        <w:spacing w:line="240" w:lineRule="auto"/>
        <w:ind w:hanging="864"/>
        <w:contextualSpacing w:val="0"/>
        <w:jc w:val="both"/>
        <w:rPr>
          <w:rFonts w:cstheme="minorHAnsi"/>
        </w:rPr>
      </w:pPr>
      <w:proofErr w:type="spellStart"/>
      <w:proofErr w:type="gramStart"/>
      <w:r w:rsidRPr="001F42D1">
        <w:rPr>
          <w:rFonts w:cstheme="minorHAnsi"/>
        </w:rPr>
        <w:t>Sugiyono</w:t>
      </w:r>
      <w:proofErr w:type="spellEnd"/>
      <w:r w:rsidRPr="001F42D1">
        <w:rPr>
          <w:rFonts w:cstheme="minorHAnsi"/>
        </w:rPr>
        <w:t>, Prof. DR. 2012.</w:t>
      </w:r>
      <w:proofErr w:type="gramEnd"/>
      <w:r w:rsidRPr="001F42D1">
        <w:rPr>
          <w:rFonts w:cstheme="minorHAnsi"/>
        </w:rPr>
        <w:t xml:space="preserve"> </w:t>
      </w:r>
      <w:proofErr w:type="spellStart"/>
      <w:r w:rsidRPr="001F42D1">
        <w:rPr>
          <w:rFonts w:cstheme="minorHAnsi"/>
          <w:i/>
        </w:rPr>
        <w:t>Metode</w:t>
      </w:r>
      <w:proofErr w:type="spellEnd"/>
      <w:r w:rsidRPr="001F42D1">
        <w:rPr>
          <w:rFonts w:cstheme="minorHAnsi"/>
          <w:i/>
        </w:rPr>
        <w:t xml:space="preserve"> </w:t>
      </w:r>
      <w:proofErr w:type="spellStart"/>
      <w:r w:rsidRPr="001F42D1">
        <w:rPr>
          <w:rFonts w:cstheme="minorHAnsi"/>
          <w:i/>
        </w:rPr>
        <w:t>Penelitian</w:t>
      </w:r>
      <w:proofErr w:type="spellEnd"/>
      <w:r w:rsidRPr="001F42D1">
        <w:rPr>
          <w:rFonts w:cstheme="minorHAnsi"/>
          <w:i/>
        </w:rPr>
        <w:t xml:space="preserve"> </w:t>
      </w:r>
      <w:proofErr w:type="spellStart"/>
      <w:r w:rsidRPr="001F42D1">
        <w:rPr>
          <w:rFonts w:cstheme="minorHAnsi"/>
          <w:i/>
        </w:rPr>
        <w:t>Kuantitatif</w:t>
      </w:r>
      <w:proofErr w:type="spellEnd"/>
      <w:r w:rsidRPr="001F42D1">
        <w:rPr>
          <w:rFonts w:cstheme="minorHAnsi"/>
          <w:i/>
        </w:rPr>
        <w:t xml:space="preserve"> </w:t>
      </w:r>
      <w:proofErr w:type="spellStart"/>
      <w:r w:rsidRPr="001F42D1">
        <w:rPr>
          <w:rFonts w:cstheme="minorHAnsi"/>
          <w:i/>
        </w:rPr>
        <w:t>Kualitatif</w:t>
      </w:r>
      <w:proofErr w:type="spellEnd"/>
      <w:r w:rsidRPr="001F42D1">
        <w:rPr>
          <w:rFonts w:cstheme="minorHAnsi"/>
          <w:i/>
        </w:rPr>
        <w:t xml:space="preserve"> </w:t>
      </w:r>
      <w:proofErr w:type="spellStart"/>
      <w:r w:rsidRPr="001F42D1">
        <w:rPr>
          <w:rFonts w:cstheme="minorHAnsi"/>
          <w:i/>
        </w:rPr>
        <w:t>dan</w:t>
      </w:r>
      <w:proofErr w:type="spellEnd"/>
      <w:r w:rsidRPr="001F42D1">
        <w:rPr>
          <w:rFonts w:cstheme="minorHAnsi"/>
          <w:i/>
        </w:rPr>
        <w:t xml:space="preserve"> R &amp; D</w:t>
      </w:r>
      <w:r w:rsidRPr="001F42D1">
        <w:rPr>
          <w:rFonts w:cstheme="minorHAnsi"/>
        </w:rPr>
        <w:t>. Bandung: Alpha beta.</w:t>
      </w:r>
    </w:p>
    <w:p w:rsidR="001F42D1" w:rsidRPr="001F42D1" w:rsidRDefault="001F42D1" w:rsidP="001F42D1">
      <w:pPr>
        <w:ind w:hanging="142"/>
        <w:rPr>
          <w:rFonts w:cstheme="minorHAnsi"/>
        </w:rPr>
      </w:pPr>
      <w:proofErr w:type="spellStart"/>
      <w:r w:rsidRPr="001F42D1">
        <w:rPr>
          <w:rFonts w:cstheme="minorHAnsi"/>
        </w:rPr>
        <w:t>Thoms</w:t>
      </w:r>
      <w:proofErr w:type="spellEnd"/>
      <w:r w:rsidRPr="001F42D1">
        <w:rPr>
          <w:rFonts w:cstheme="minorHAnsi"/>
        </w:rPr>
        <w:t xml:space="preserve">, Joshua J. 2008. </w:t>
      </w:r>
      <w:proofErr w:type="gramStart"/>
      <w:r w:rsidRPr="001F42D1">
        <w:rPr>
          <w:rFonts w:cstheme="minorHAnsi"/>
          <w:i/>
        </w:rPr>
        <w:t>Teacher-initiated Talk and Student Oral Discourse in a Second Language.</w:t>
      </w:r>
      <w:proofErr w:type="gramEnd"/>
      <w:r w:rsidRPr="001F42D1">
        <w:rPr>
          <w:rFonts w:cstheme="minorHAnsi"/>
        </w:rPr>
        <w:t xml:space="preserve"> USA: UMI</w:t>
      </w:r>
    </w:p>
    <w:p w:rsidR="00385C6D" w:rsidRPr="00385C6D" w:rsidRDefault="00385C6D" w:rsidP="001F42D1">
      <w:pPr>
        <w:spacing w:after="0" w:line="240" w:lineRule="auto"/>
        <w:ind w:left="709" w:hanging="851"/>
        <w:contextualSpacing/>
        <w:jc w:val="both"/>
        <w:outlineLvl w:val="2"/>
        <w:rPr>
          <w:rFonts w:cs="Calibri"/>
          <w:b/>
          <w:sz w:val="24"/>
          <w:szCs w:val="24"/>
        </w:rPr>
      </w:pPr>
    </w:p>
    <w:sectPr w:rsidR="00385C6D" w:rsidRPr="00385C6D" w:rsidSect="00153B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668B"/>
    <w:multiLevelType w:val="hybridMultilevel"/>
    <w:tmpl w:val="9EC2EB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AE15087"/>
    <w:multiLevelType w:val="hybridMultilevel"/>
    <w:tmpl w:val="6A00E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6674B"/>
    <w:multiLevelType w:val="hybridMultilevel"/>
    <w:tmpl w:val="6002A73A"/>
    <w:lvl w:ilvl="0" w:tplc="E082626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7396"/>
    <w:rsid w:val="000434D5"/>
    <w:rsid w:val="001103D2"/>
    <w:rsid w:val="00153B45"/>
    <w:rsid w:val="001638E7"/>
    <w:rsid w:val="001B485D"/>
    <w:rsid w:val="001F42D1"/>
    <w:rsid w:val="00233C26"/>
    <w:rsid w:val="00364B70"/>
    <w:rsid w:val="00385342"/>
    <w:rsid w:val="00385C6D"/>
    <w:rsid w:val="00443FBE"/>
    <w:rsid w:val="00447738"/>
    <w:rsid w:val="004C3E05"/>
    <w:rsid w:val="00537660"/>
    <w:rsid w:val="005534C3"/>
    <w:rsid w:val="005B429F"/>
    <w:rsid w:val="00686360"/>
    <w:rsid w:val="006F61C2"/>
    <w:rsid w:val="007126B2"/>
    <w:rsid w:val="007649A7"/>
    <w:rsid w:val="00797396"/>
    <w:rsid w:val="00863E81"/>
    <w:rsid w:val="00881EA8"/>
    <w:rsid w:val="0088606E"/>
    <w:rsid w:val="00891E9B"/>
    <w:rsid w:val="008F7D12"/>
    <w:rsid w:val="00922BBB"/>
    <w:rsid w:val="00967587"/>
    <w:rsid w:val="00A45FEB"/>
    <w:rsid w:val="00AA1D25"/>
    <w:rsid w:val="00AD1C51"/>
    <w:rsid w:val="00AE26B3"/>
    <w:rsid w:val="00B02240"/>
    <w:rsid w:val="00B05410"/>
    <w:rsid w:val="00C451C3"/>
    <w:rsid w:val="00C86995"/>
    <w:rsid w:val="00CC0A07"/>
    <w:rsid w:val="00CD2482"/>
    <w:rsid w:val="00CD3660"/>
    <w:rsid w:val="00D36B07"/>
    <w:rsid w:val="00E376FB"/>
    <w:rsid w:val="00E63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4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6FB"/>
    <w:pPr>
      <w:ind w:left="720"/>
      <w:contextualSpacing/>
    </w:pPr>
  </w:style>
  <w:style w:type="table" w:styleId="TableGrid">
    <w:name w:val="Table Grid"/>
    <w:basedOn w:val="TableNormal"/>
    <w:uiPriority w:val="59"/>
    <w:rsid w:val="00863E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5C6D"/>
    <w:rPr>
      <w:color w:val="0000FF"/>
      <w:u w:val="single"/>
    </w:rPr>
  </w:style>
</w:styles>
</file>

<file path=word/webSettings.xml><?xml version="1.0" encoding="utf-8"?>
<w:webSettings xmlns:r="http://schemas.openxmlformats.org/officeDocument/2006/relationships" xmlns:w="http://schemas.openxmlformats.org/wordprocessingml/2006/main">
  <w:divs>
    <w:div w:id="248849471">
      <w:bodyDiv w:val="1"/>
      <w:marLeft w:val="0"/>
      <w:marRight w:val="0"/>
      <w:marTop w:val="0"/>
      <w:marBottom w:val="0"/>
      <w:divBdr>
        <w:top w:val="none" w:sz="0" w:space="0" w:color="auto"/>
        <w:left w:val="none" w:sz="0" w:space="0" w:color="auto"/>
        <w:bottom w:val="none" w:sz="0" w:space="0" w:color="auto"/>
        <w:right w:val="none" w:sz="0" w:space="0" w:color="auto"/>
      </w:divBdr>
    </w:div>
    <w:div w:id="270940503">
      <w:bodyDiv w:val="1"/>
      <w:marLeft w:val="0"/>
      <w:marRight w:val="0"/>
      <w:marTop w:val="0"/>
      <w:marBottom w:val="0"/>
      <w:divBdr>
        <w:top w:val="none" w:sz="0" w:space="0" w:color="auto"/>
        <w:left w:val="none" w:sz="0" w:space="0" w:color="auto"/>
        <w:bottom w:val="none" w:sz="0" w:space="0" w:color="auto"/>
        <w:right w:val="none" w:sz="0" w:space="0" w:color="auto"/>
      </w:divBdr>
    </w:div>
    <w:div w:id="333802408">
      <w:bodyDiv w:val="1"/>
      <w:marLeft w:val="0"/>
      <w:marRight w:val="0"/>
      <w:marTop w:val="0"/>
      <w:marBottom w:val="0"/>
      <w:divBdr>
        <w:top w:val="none" w:sz="0" w:space="0" w:color="auto"/>
        <w:left w:val="none" w:sz="0" w:space="0" w:color="auto"/>
        <w:bottom w:val="none" w:sz="0" w:space="0" w:color="auto"/>
        <w:right w:val="none" w:sz="0" w:space="0" w:color="auto"/>
      </w:divBdr>
    </w:div>
    <w:div w:id="869606863">
      <w:bodyDiv w:val="1"/>
      <w:marLeft w:val="0"/>
      <w:marRight w:val="0"/>
      <w:marTop w:val="0"/>
      <w:marBottom w:val="0"/>
      <w:divBdr>
        <w:top w:val="none" w:sz="0" w:space="0" w:color="auto"/>
        <w:left w:val="none" w:sz="0" w:space="0" w:color="auto"/>
        <w:bottom w:val="none" w:sz="0" w:space="0" w:color="auto"/>
        <w:right w:val="none" w:sz="0" w:space="0" w:color="auto"/>
      </w:divBdr>
    </w:div>
    <w:div w:id="916129192">
      <w:bodyDiv w:val="1"/>
      <w:marLeft w:val="0"/>
      <w:marRight w:val="0"/>
      <w:marTop w:val="0"/>
      <w:marBottom w:val="0"/>
      <w:divBdr>
        <w:top w:val="none" w:sz="0" w:space="0" w:color="auto"/>
        <w:left w:val="none" w:sz="0" w:space="0" w:color="auto"/>
        <w:bottom w:val="none" w:sz="0" w:space="0" w:color="auto"/>
        <w:right w:val="none" w:sz="0" w:space="0" w:color="auto"/>
      </w:divBdr>
    </w:div>
    <w:div w:id="955018861">
      <w:bodyDiv w:val="1"/>
      <w:marLeft w:val="0"/>
      <w:marRight w:val="0"/>
      <w:marTop w:val="0"/>
      <w:marBottom w:val="0"/>
      <w:divBdr>
        <w:top w:val="none" w:sz="0" w:space="0" w:color="auto"/>
        <w:left w:val="none" w:sz="0" w:space="0" w:color="auto"/>
        <w:bottom w:val="none" w:sz="0" w:space="0" w:color="auto"/>
        <w:right w:val="none" w:sz="0" w:space="0" w:color="auto"/>
      </w:divBdr>
    </w:div>
    <w:div w:id="1616710839">
      <w:bodyDiv w:val="1"/>
      <w:marLeft w:val="0"/>
      <w:marRight w:val="0"/>
      <w:marTop w:val="0"/>
      <w:marBottom w:val="0"/>
      <w:divBdr>
        <w:top w:val="none" w:sz="0" w:space="0" w:color="auto"/>
        <w:left w:val="none" w:sz="0" w:space="0" w:color="auto"/>
        <w:bottom w:val="none" w:sz="0" w:space="0" w:color="auto"/>
        <w:right w:val="none" w:sz="0" w:space="0" w:color="auto"/>
      </w:divBdr>
    </w:div>
    <w:div w:id="1888759540">
      <w:bodyDiv w:val="1"/>
      <w:marLeft w:val="0"/>
      <w:marRight w:val="0"/>
      <w:marTop w:val="0"/>
      <w:marBottom w:val="0"/>
      <w:divBdr>
        <w:top w:val="none" w:sz="0" w:space="0" w:color="auto"/>
        <w:left w:val="none" w:sz="0" w:space="0" w:color="auto"/>
        <w:bottom w:val="none" w:sz="0" w:space="0" w:color="auto"/>
        <w:right w:val="none" w:sz="0" w:space="0" w:color="auto"/>
      </w:divBdr>
    </w:div>
    <w:div w:id="19515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d.org/ASCD/pdf/journals/ed_lead/el_196905_bondi.pdf" TargetMode="External"/><Relationship Id="rId5" Type="http://schemas.openxmlformats.org/officeDocument/2006/relationships/hyperlink" Target="http://anandkab.blogspot.com-2011-03-flanders-interaction-analysi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2013-09-27T09:22:00Z</dcterms:created>
  <dcterms:modified xsi:type="dcterms:W3CDTF">2013-09-27T09:22:00Z</dcterms:modified>
</cp:coreProperties>
</file>