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3B" w:rsidRPr="00FF570D" w:rsidRDefault="009D413B" w:rsidP="0062645C">
      <w:pPr>
        <w:jc w:val="center"/>
        <w:rPr>
          <w:rFonts w:asciiTheme="minorHAnsi" w:hAnsiTheme="minorHAnsi"/>
          <w:b/>
          <w:color w:val="000000" w:themeColor="text1"/>
        </w:rPr>
      </w:pPr>
      <w:r w:rsidRPr="00FF570D">
        <w:rPr>
          <w:rFonts w:asciiTheme="minorHAnsi" w:hAnsiTheme="minorHAnsi"/>
          <w:b/>
          <w:color w:val="000000" w:themeColor="text1"/>
        </w:rPr>
        <w:t>THE INFLUENCE OF PLAYING PLAYSTATION GAMES ON STUDENTS’ VOCABULARY MASTERY OF EIGHTH GRADE AT SMP N 22 PURWOREJO IN THE ACADEMIC YEAR 2012/2013</w:t>
      </w:r>
    </w:p>
    <w:p w:rsidR="005B3CFA" w:rsidRPr="00FF570D" w:rsidRDefault="005B3CFA" w:rsidP="0062645C">
      <w:pPr>
        <w:jc w:val="center"/>
        <w:rPr>
          <w:rFonts w:asciiTheme="minorHAnsi" w:hAnsiTheme="minorHAnsi"/>
          <w:b/>
          <w:color w:val="000000" w:themeColor="text1"/>
          <w:sz w:val="22"/>
          <w:szCs w:val="22"/>
        </w:rPr>
      </w:pPr>
    </w:p>
    <w:p w:rsidR="009D413B" w:rsidRPr="00FF570D" w:rsidRDefault="009D413B" w:rsidP="005B3CFA">
      <w:pPr>
        <w:jc w:val="center"/>
        <w:rPr>
          <w:rFonts w:asciiTheme="minorHAnsi" w:hAnsiTheme="minorHAnsi"/>
          <w:color w:val="000000" w:themeColor="text1"/>
          <w:sz w:val="22"/>
          <w:szCs w:val="22"/>
        </w:rPr>
      </w:pPr>
      <w:proofErr w:type="gramStart"/>
      <w:r w:rsidRPr="00FF570D">
        <w:rPr>
          <w:rFonts w:asciiTheme="minorHAnsi" w:hAnsiTheme="minorHAnsi"/>
          <w:color w:val="000000" w:themeColor="text1"/>
          <w:sz w:val="22"/>
          <w:szCs w:val="22"/>
        </w:rPr>
        <w:t>By :</w:t>
      </w:r>
      <w:proofErr w:type="gramEnd"/>
      <w:r w:rsidRPr="00FF570D">
        <w:rPr>
          <w:rFonts w:asciiTheme="minorHAnsi" w:hAnsiTheme="minorHAnsi"/>
          <w:color w:val="000000" w:themeColor="text1"/>
          <w:sz w:val="22"/>
          <w:szCs w:val="22"/>
        </w:rPr>
        <w:t xml:space="preserve"> </w:t>
      </w:r>
      <w:proofErr w:type="spellStart"/>
      <w:r w:rsidRPr="00FF570D">
        <w:rPr>
          <w:rFonts w:asciiTheme="minorHAnsi" w:hAnsiTheme="minorHAnsi"/>
          <w:color w:val="000000" w:themeColor="text1"/>
          <w:sz w:val="22"/>
          <w:szCs w:val="22"/>
        </w:rPr>
        <w:t>Fathony</w:t>
      </w:r>
      <w:proofErr w:type="spellEnd"/>
      <w:r w:rsidRPr="00FF570D">
        <w:rPr>
          <w:rFonts w:asciiTheme="minorHAnsi" w:hAnsiTheme="minorHAnsi"/>
          <w:color w:val="000000" w:themeColor="text1"/>
          <w:sz w:val="22"/>
          <w:szCs w:val="22"/>
        </w:rPr>
        <w:t xml:space="preserve"> Akbar</w:t>
      </w:r>
    </w:p>
    <w:p w:rsidR="009D413B" w:rsidRPr="00FF570D" w:rsidRDefault="009D413B" w:rsidP="005B3CFA">
      <w:pPr>
        <w:jc w:val="center"/>
        <w:rPr>
          <w:rFonts w:asciiTheme="minorHAnsi" w:hAnsiTheme="minorHAnsi"/>
          <w:color w:val="000000" w:themeColor="text1"/>
          <w:sz w:val="22"/>
          <w:szCs w:val="22"/>
        </w:rPr>
      </w:pPr>
      <w:r w:rsidRPr="00FF570D">
        <w:rPr>
          <w:rFonts w:asciiTheme="minorHAnsi" w:hAnsiTheme="minorHAnsi"/>
          <w:color w:val="000000" w:themeColor="text1"/>
          <w:sz w:val="22"/>
          <w:szCs w:val="22"/>
        </w:rPr>
        <w:t xml:space="preserve">Faculty of Teacher Training and Educational Sciences, </w:t>
      </w:r>
      <w:proofErr w:type="spellStart"/>
      <w:r w:rsidRPr="00FF570D">
        <w:rPr>
          <w:rFonts w:asciiTheme="minorHAnsi" w:hAnsiTheme="minorHAnsi"/>
          <w:color w:val="000000" w:themeColor="text1"/>
          <w:sz w:val="22"/>
          <w:szCs w:val="22"/>
        </w:rPr>
        <w:t>Muhammadiyah</w:t>
      </w:r>
      <w:proofErr w:type="spellEnd"/>
      <w:r w:rsidRPr="00FF570D">
        <w:rPr>
          <w:rFonts w:asciiTheme="minorHAnsi" w:hAnsiTheme="minorHAnsi"/>
          <w:color w:val="000000" w:themeColor="text1"/>
          <w:sz w:val="22"/>
          <w:szCs w:val="22"/>
        </w:rPr>
        <w:t xml:space="preserve"> University of </w:t>
      </w:r>
      <w:proofErr w:type="spellStart"/>
      <w:r w:rsidRPr="00FF570D">
        <w:rPr>
          <w:rFonts w:asciiTheme="minorHAnsi" w:hAnsiTheme="minorHAnsi"/>
          <w:color w:val="000000" w:themeColor="text1"/>
          <w:sz w:val="22"/>
          <w:szCs w:val="22"/>
        </w:rPr>
        <w:t>Purworejo</w:t>
      </w:r>
      <w:proofErr w:type="spellEnd"/>
    </w:p>
    <w:p w:rsidR="009D413B" w:rsidRPr="00FF570D" w:rsidRDefault="005B3CFA" w:rsidP="005B3CFA">
      <w:pPr>
        <w:jc w:val="center"/>
        <w:rPr>
          <w:rFonts w:asciiTheme="minorHAnsi" w:hAnsiTheme="minorHAnsi"/>
          <w:color w:val="000000" w:themeColor="text1"/>
          <w:sz w:val="22"/>
          <w:szCs w:val="22"/>
        </w:rPr>
      </w:pPr>
      <w:proofErr w:type="gramStart"/>
      <w:r w:rsidRPr="00FF570D">
        <w:rPr>
          <w:rFonts w:asciiTheme="minorHAnsi" w:hAnsiTheme="minorHAnsi"/>
          <w:color w:val="000000" w:themeColor="text1"/>
          <w:sz w:val="22"/>
          <w:szCs w:val="22"/>
        </w:rPr>
        <w:t>Email :</w:t>
      </w:r>
      <w:proofErr w:type="gramEnd"/>
      <w:r w:rsidRPr="00FF570D">
        <w:rPr>
          <w:rFonts w:asciiTheme="minorHAnsi" w:hAnsiTheme="minorHAnsi"/>
          <w:color w:val="000000" w:themeColor="text1"/>
          <w:sz w:val="22"/>
          <w:szCs w:val="22"/>
        </w:rPr>
        <w:t xml:space="preserve"> </w:t>
      </w:r>
      <w:hyperlink r:id="rId5" w:history="1">
        <w:r w:rsidRPr="00FF570D">
          <w:rPr>
            <w:rStyle w:val="Hyperlink"/>
            <w:rFonts w:asciiTheme="minorHAnsi" w:hAnsiTheme="minorHAnsi"/>
            <w:color w:val="000000" w:themeColor="text1"/>
            <w:sz w:val="22"/>
            <w:szCs w:val="22"/>
          </w:rPr>
          <w:t>idjieakbar628@gmail.com</w:t>
        </w:r>
      </w:hyperlink>
    </w:p>
    <w:p w:rsidR="005B3CFA" w:rsidRPr="00FF570D" w:rsidRDefault="005B3CFA" w:rsidP="0062645C">
      <w:pPr>
        <w:jc w:val="center"/>
        <w:rPr>
          <w:rFonts w:asciiTheme="minorHAnsi" w:hAnsiTheme="minorHAnsi"/>
          <w:color w:val="000000" w:themeColor="text1"/>
          <w:sz w:val="22"/>
          <w:szCs w:val="22"/>
        </w:rPr>
      </w:pPr>
    </w:p>
    <w:p w:rsidR="005B3CFA" w:rsidRPr="00FF570D" w:rsidRDefault="005B3CFA" w:rsidP="0062645C">
      <w:pPr>
        <w:jc w:val="center"/>
        <w:rPr>
          <w:rFonts w:asciiTheme="minorHAnsi" w:hAnsiTheme="minorHAnsi"/>
          <w:color w:val="000000" w:themeColor="text1"/>
          <w:sz w:val="22"/>
          <w:szCs w:val="22"/>
        </w:rPr>
      </w:pPr>
    </w:p>
    <w:p w:rsidR="009D413B" w:rsidRPr="00FF570D" w:rsidRDefault="0062645C" w:rsidP="005B3CFA">
      <w:pPr>
        <w:jc w:val="center"/>
        <w:rPr>
          <w:rFonts w:asciiTheme="minorHAnsi" w:hAnsiTheme="minorHAnsi"/>
          <w:b/>
          <w:color w:val="000000" w:themeColor="text1"/>
          <w:sz w:val="22"/>
          <w:szCs w:val="22"/>
        </w:rPr>
      </w:pPr>
      <w:r w:rsidRPr="00FF570D">
        <w:rPr>
          <w:rFonts w:asciiTheme="minorHAnsi" w:hAnsiTheme="minorHAnsi"/>
          <w:b/>
          <w:color w:val="000000" w:themeColor="text1"/>
          <w:sz w:val="22"/>
          <w:szCs w:val="22"/>
        </w:rPr>
        <w:t>ABSTRACT</w:t>
      </w:r>
    </w:p>
    <w:p w:rsidR="0062645C" w:rsidRPr="00FF570D" w:rsidRDefault="0062645C" w:rsidP="009D413B">
      <w:pPr>
        <w:ind w:firstLine="720"/>
        <w:jc w:val="both"/>
        <w:rPr>
          <w:rFonts w:asciiTheme="minorHAnsi" w:hAnsiTheme="minorHAnsi"/>
          <w:color w:val="000000" w:themeColor="text1"/>
          <w:sz w:val="22"/>
          <w:szCs w:val="22"/>
        </w:rPr>
      </w:pPr>
      <w:r w:rsidRPr="00FF570D">
        <w:rPr>
          <w:rFonts w:asciiTheme="minorHAnsi" w:hAnsiTheme="minorHAnsi"/>
          <w:color w:val="000000" w:themeColor="text1"/>
          <w:sz w:val="22"/>
          <w:szCs w:val="22"/>
        </w:rPr>
        <w:t>The research is proposed</w:t>
      </w:r>
      <w:r w:rsidRPr="00FF570D">
        <w:rPr>
          <w:rFonts w:asciiTheme="minorHAnsi" w:hAnsiTheme="minorHAnsi"/>
          <w:color w:val="000000" w:themeColor="text1"/>
          <w:sz w:val="22"/>
          <w:szCs w:val="22"/>
          <w:lang w:val="id-ID"/>
        </w:rPr>
        <w:t xml:space="preserve"> </w:t>
      </w:r>
      <w:r w:rsidRPr="00FF570D">
        <w:rPr>
          <w:rFonts w:asciiTheme="minorHAnsi" w:hAnsiTheme="minorHAnsi"/>
          <w:color w:val="000000" w:themeColor="text1"/>
          <w:sz w:val="22"/>
          <w:szCs w:val="22"/>
        </w:rPr>
        <w:t xml:space="preserve">to analyze the </w:t>
      </w:r>
      <w:r w:rsidRPr="00FF570D">
        <w:rPr>
          <w:rFonts w:asciiTheme="minorHAnsi" w:hAnsiTheme="minorHAnsi"/>
          <w:color w:val="000000" w:themeColor="text1"/>
          <w:sz w:val="22"/>
          <w:szCs w:val="22"/>
          <w:lang w:val="id-ID"/>
        </w:rPr>
        <w:t>influence</w:t>
      </w:r>
      <w:r w:rsidRPr="00FF570D">
        <w:rPr>
          <w:rFonts w:asciiTheme="minorHAnsi" w:hAnsiTheme="minorHAnsi"/>
          <w:color w:val="000000" w:themeColor="text1"/>
          <w:sz w:val="22"/>
          <w:szCs w:val="22"/>
        </w:rPr>
        <w:t xml:space="preserve"> of playing </w:t>
      </w:r>
      <w:r w:rsidRPr="00FF570D">
        <w:rPr>
          <w:rFonts w:asciiTheme="minorHAnsi" w:hAnsiTheme="minorHAnsi"/>
          <w:color w:val="000000" w:themeColor="text1"/>
          <w:sz w:val="22"/>
          <w:szCs w:val="22"/>
          <w:lang w:val="id-ID"/>
        </w:rPr>
        <w:t>playstation</w:t>
      </w:r>
      <w:r w:rsidRPr="00FF570D">
        <w:rPr>
          <w:rFonts w:asciiTheme="minorHAnsi" w:hAnsiTheme="minorHAnsi"/>
          <w:color w:val="000000" w:themeColor="text1"/>
          <w:sz w:val="22"/>
          <w:szCs w:val="22"/>
        </w:rPr>
        <w:t xml:space="preserve"> games on</w:t>
      </w:r>
      <w:r w:rsidRPr="00FF570D">
        <w:rPr>
          <w:rFonts w:asciiTheme="minorHAnsi" w:hAnsiTheme="minorHAnsi"/>
          <w:color w:val="000000" w:themeColor="text1"/>
          <w:sz w:val="22"/>
          <w:szCs w:val="22"/>
          <w:lang w:val="id-ID"/>
        </w:rPr>
        <w:t xml:space="preserve"> </w:t>
      </w:r>
      <w:r w:rsidRPr="00FF570D">
        <w:rPr>
          <w:rFonts w:asciiTheme="minorHAnsi" w:hAnsiTheme="minorHAnsi"/>
          <w:color w:val="000000" w:themeColor="text1"/>
          <w:sz w:val="22"/>
          <w:szCs w:val="22"/>
        </w:rPr>
        <w:t>vocabulary mastery of senior high-school students’ of</w:t>
      </w:r>
      <w:r w:rsidRPr="00FF570D">
        <w:rPr>
          <w:rFonts w:asciiTheme="minorHAnsi" w:hAnsiTheme="minorHAnsi"/>
          <w:color w:val="000000" w:themeColor="text1"/>
          <w:sz w:val="22"/>
          <w:szCs w:val="22"/>
          <w:lang w:val="id-ID"/>
        </w:rPr>
        <w:t xml:space="preserve"> eight</w:t>
      </w:r>
      <w:r w:rsidRPr="00FF570D">
        <w:rPr>
          <w:rFonts w:asciiTheme="minorHAnsi" w:hAnsiTheme="minorHAnsi"/>
          <w:color w:val="000000" w:themeColor="text1"/>
          <w:sz w:val="22"/>
          <w:szCs w:val="22"/>
        </w:rPr>
        <w:t>h</w:t>
      </w:r>
      <w:r w:rsidRPr="00FF570D">
        <w:rPr>
          <w:rFonts w:asciiTheme="minorHAnsi" w:hAnsiTheme="minorHAnsi"/>
          <w:color w:val="000000" w:themeColor="text1"/>
          <w:sz w:val="22"/>
          <w:szCs w:val="22"/>
          <w:lang w:val="id-ID"/>
        </w:rPr>
        <w:t xml:space="preserve"> grade </w:t>
      </w:r>
      <w:r w:rsidRPr="00FF570D">
        <w:rPr>
          <w:rFonts w:asciiTheme="minorHAnsi" w:hAnsiTheme="minorHAnsi"/>
          <w:color w:val="000000" w:themeColor="text1"/>
          <w:sz w:val="22"/>
          <w:szCs w:val="22"/>
        </w:rPr>
        <w:t>at</w:t>
      </w:r>
      <w:r w:rsidRPr="00FF570D">
        <w:rPr>
          <w:rFonts w:asciiTheme="minorHAnsi" w:hAnsiTheme="minorHAnsi"/>
          <w:color w:val="000000" w:themeColor="text1"/>
          <w:sz w:val="22"/>
          <w:szCs w:val="22"/>
          <w:lang w:val="id-ID"/>
        </w:rPr>
        <w:t xml:space="preserve"> SMP N 22 Purworejo in</w:t>
      </w:r>
      <w:r w:rsidRPr="00FF570D">
        <w:rPr>
          <w:rFonts w:asciiTheme="minorHAnsi" w:hAnsiTheme="minorHAnsi"/>
          <w:color w:val="000000" w:themeColor="text1"/>
          <w:sz w:val="22"/>
          <w:szCs w:val="22"/>
        </w:rPr>
        <w:t xml:space="preserve"> the</w:t>
      </w:r>
      <w:r w:rsidRPr="00FF570D">
        <w:rPr>
          <w:rFonts w:asciiTheme="minorHAnsi" w:hAnsiTheme="minorHAnsi"/>
          <w:color w:val="000000" w:themeColor="text1"/>
          <w:sz w:val="22"/>
          <w:szCs w:val="22"/>
          <w:lang w:val="id-ID"/>
        </w:rPr>
        <w:t xml:space="preserve"> academic year 2012/2013.</w:t>
      </w:r>
      <w:r w:rsidRPr="00FF570D">
        <w:rPr>
          <w:rFonts w:asciiTheme="minorHAnsi" w:hAnsiTheme="minorHAnsi"/>
          <w:color w:val="000000" w:themeColor="text1"/>
          <w:sz w:val="22"/>
          <w:szCs w:val="22"/>
        </w:rPr>
        <w:t xml:space="preserve"> Is there any influence of </w:t>
      </w:r>
      <w:r w:rsidRPr="00FF570D">
        <w:rPr>
          <w:rFonts w:asciiTheme="minorHAnsi" w:hAnsiTheme="minorHAnsi"/>
          <w:color w:val="000000" w:themeColor="text1"/>
          <w:sz w:val="22"/>
          <w:szCs w:val="22"/>
          <w:lang w:val="id-ID"/>
        </w:rPr>
        <w:t xml:space="preserve">playing playstation games </w:t>
      </w:r>
      <w:r w:rsidRPr="00FF570D">
        <w:rPr>
          <w:rFonts w:asciiTheme="minorHAnsi" w:hAnsiTheme="minorHAnsi"/>
          <w:color w:val="000000" w:themeColor="text1"/>
          <w:sz w:val="22"/>
          <w:szCs w:val="22"/>
        </w:rPr>
        <w:t>on</w:t>
      </w:r>
      <w:r w:rsidRPr="00FF570D">
        <w:rPr>
          <w:rFonts w:asciiTheme="minorHAnsi" w:hAnsiTheme="minorHAnsi"/>
          <w:color w:val="000000" w:themeColor="text1"/>
          <w:sz w:val="22"/>
          <w:szCs w:val="22"/>
          <w:lang w:val="id-ID"/>
        </w:rPr>
        <w:t xml:space="preserve"> </w:t>
      </w:r>
      <w:r w:rsidRPr="00FF570D">
        <w:rPr>
          <w:rFonts w:asciiTheme="minorHAnsi" w:hAnsiTheme="minorHAnsi"/>
          <w:color w:val="000000" w:themeColor="text1"/>
          <w:sz w:val="22"/>
          <w:szCs w:val="22"/>
        </w:rPr>
        <w:t>students’ vocabulary mastery</w:t>
      </w:r>
      <w:r w:rsidRPr="00FF570D">
        <w:rPr>
          <w:rFonts w:asciiTheme="minorHAnsi" w:hAnsiTheme="minorHAnsi"/>
          <w:color w:val="000000" w:themeColor="text1"/>
          <w:sz w:val="22"/>
          <w:szCs w:val="22"/>
          <w:lang w:val="id-ID"/>
        </w:rPr>
        <w:t xml:space="preserve"> </w:t>
      </w:r>
      <w:r w:rsidRPr="00FF570D">
        <w:rPr>
          <w:rFonts w:asciiTheme="minorHAnsi" w:hAnsiTheme="minorHAnsi"/>
          <w:color w:val="000000" w:themeColor="text1"/>
          <w:sz w:val="22"/>
          <w:szCs w:val="22"/>
        </w:rPr>
        <w:t>of</w:t>
      </w:r>
      <w:r w:rsidRPr="00FF570D">
        <w:rPr>
          <w:rFonts w:asciiTheme="minorHAnsi" w:hAnsiTheme="minorHAnsi"/>
          <w:color w:val="000000" w:themeColor="text1"/>
          <w:sz w:val="22"/>
          <w:szCs w:val="22"/>
          <w:lang w:val="id-ID"/>
        </w:rPr>
        <w:t xml:space="preserve"> eight</w:t>
      </w:r>
      <w:r w:rsidRPr="00FF570D">
        <w:rPr>
          <w:rFonts w:asciiTheme="minorHAnsi" w:hAnsiTheme="minorHAnsi"/>
          <w:color w:val="000000" w:themeColor="text1"/>
          <w:sz w:val="22"/>
          <w:szCs w:val="22"/>
        </w:rPr>
        <w:t>h</w:t>
      </w:r>
      <w:r w:rsidRPr="00FF570D">
        <w:rPr>
          <w:rFonts w:asciiTheme="minorHAnsi" w:hAnsiTheme="minorHAnsi"/>
          <w:color w:val="000000" w:themeColor="text1"/>
          <w:sz w:val="22"/>
          <w:szCs w:val="22"/>
          <w:lang w:val="id-ID"/>
        </w:rPr>
        <w:t xml:space="preserve"> grade </w:t>
      </w:r>
      <w:r w:rsidRPr="00FF570D">
        <w:rPr>
          <w:rFonts w:asciiTheme="minorHAnsi" w:hAnsiTheme="minorHAnsi"/>
          <w:color w:val="000000" w:themeColor="text1"/>
          <w:sz w:val="22"/>
          <w:szCs w:val="22"/>
        </w:rPr>
        <w:t>at</w:t>
      </w:r>
      <w:r w:rsidRPr="00FF570D">
        <w:rPr>
          <w:rFonts w:asciiTheme="minorHAnsi" w:hAnsiTheme="minorHAnsi"/>
          <w:color w:val="000000" w:themeColor="text1"/>
          <w:sz w:val="22"/>
          <w:szCs w:val="22"/>
          <w:lang w:val="id-ID"/>
        </w:rPr>
        <w:t xml:space="preserve"> SMP N 22 Purworejo in </w:t>
      </w:r>
      <w:r w:rsidRPr="00FF570D">
        <w:rPr>
          <w:rFonts w:asciiTheme="minorHAnsi" w:hAnsiTheme="minorHAnsi"/>
          <w:color w:val="000000" w:themeColor="text1"/>
          <w:sz w:val="22"/>
          <w:szCs w:val="22"/>
        </w:rPr>
        <w:t xml:space="preserve">the </w:t>
      </w:r>
      <w:r w:rsidRPr="00FF570D">
        <w:rPr>
          <w:rFonts w:asciiTheme="minorHAnsi" w:hAnsiTheme="minorHAnsi"/>
          <w:color w:val="000000" w:themeColor="text1"/>
          <w:sz w:val="22"/>
          <w:szCs w:val="22"/>
          <w:lang w:val="id-ID"/>
        </w:rPr>
        <w:t>academic year 2012/2013</w:t>
      </w:r>
      <w:r w:rsidRPr="00FF570D">
        <w:rPr>
          <w:rFonts w:asciiTheme="minorHAnsi" w:hAnsiTheme="minorHAnsi"/>
          <w:color w:val="000000" w:themeColor="text1"/>
          <w:sz w:val="22"/>
          <w:szCs w:val="22"/>
        </w:rPr>
        <w:t>?</w:t>
      </w:r>
    </w:p>
    <w:p w:rsidR="0062645C" w:rsidRPr="00FF570D" w:rsidRDefault="0062645C" w:rsidP="009D413B">
      <w:pPr>
        <w:ind w:firstLine="720"/>
        <w:jc w:val="both"/>
        <w:rPr>
          <w:rFonts w:asciiTheme="minorHAnsi" w:hAnsiTheme="minorHAnsi"/>
          <w:color w:val="000000" w:themeColor="text1"/>
          <w:sz w:val="22"/>
          <w:szCs w:val="22"/>
        </w:rPr>
      </w:pPr>
      <w:r w:rsidRPr="00FF570D">
        <w:rPr>
          <w:rFonts w:asciiTheme="minorHAnsi" w:hAnsiTheme="minorHAnsi"/>
          <w:color w:val="000000" w:themeColor="text1"/>
          <w:sz w:val="22"/>
          <w:szCs w:val="22"/>
        </w:rPr>
        <w:t xml:space="preserve">This research was carried out on May 6th 2013. The research was conducted at SMP N 22 </w:t>
      </w:r>
      <w:proofErr w:type="spellStart"/>
      <w:r w:rsidRPr="00FF570D">
        <w:rPr>
          <w:rFonts w:asciiTheme="minorHAnsi" w:hAnsiTheme="minorHAnsi"/>
          <w:color w:val="000000" w:themeColor="text1"/>
          <w:sz w:val="22"/>
          <w:szCs w:val="22"/>
        </w:rPr>
        <w:t>Purworejo</w:t>
      </w:r>
      <w:proofErr w:type="spellEnd"/>
      <w:r w:rsidRPr="00FF570D">
        <w:rPr>
          <w:rFonts w:asciiTheme="minorHAnsi" w:hAnsiTheme="minorHAnsi"/>
          <w:color w:val="000000" w:themeColor="text1"/>
          <w:sz w:val="22"/>
          <w:szCs w:val="22"/>
        </w:rPr>
        <w:t xml:space="preserve">. The population of this research is the students of Eighth Grade at SMP N 22 </w:t>
      </w:r>
      <w:proofErr w:type="spellStart"/>
      <w:r w:rsidRPr="00FF570D">
        <w:rPr>
          <w:rFonts w:asciiTheme="minorHAnsi" w:hAnsiTheme="minorHAnsi"/>
          <w:color w:val="000000" w:themeColor="text1"/>
          <w:sz w:val="22"/>
          <w:szCs w:val="22"/>
        </w:rPr>
        <w:t>Purworejo</w:t>
      </w:r>
      <w:proofErr w:type="spellEnd"/>
      <w:r w:rsidRPr="00FF570D">
        <w:rPr>
          <w:rFonts w:asciiTheme="minorHAnsi" w:hAnsiTheme="minorHAnsi"/>
          <w:color w:val="000000" w:themeColor="text1"/>
          <w:sz w:val="22"/>
          <w:szCs w:val="22"/>
        </w:rPr>
        <w:t xml:space="preserve">. The Total Numbers is 180 students. The sample that is taken </w:t>
      </w:r>
      <w:proofErr w:type="gramStart"/>
      <w:r w:rsidRPr="00FF570D">
        <w:rPr>
          <w:rFonts w:asciiTheme="minorHAnsi" w:hAnsiTheme="minorHAnsi"/>
          <w:color w:val="000000" w:themeColor="text1"/>
          <w:sz w:val="22"/>
          <w:szCs w:val="22"/>
        </w:rPr>
        <w:t>are</w:t>
      </w:r>
      <w:proofErr w:type="gramEnd"/>
      <w:r w:rsidRPr="00FF570D">
        <w:rPr>
          <w:rFonts w:asciiTheme="minorHAnsi" w:hAnsiTheme="minorHAnsi"/>
          <w:color w:val="000000" w:themeColor="text1"/>
          <w:sz w:val="22"/>
          <w:szCs w:val="22"/>
        </w:rPr>
        <w:t xml:space="preserve"> class A and B with 60 students. This research took the eighth grade students at SMP N 22 </w:t>
      </w:r>
      <w:proofErr w:type="spellStart"/>
      <w:r w:rsidRPr="00FF570D">
        <w:rPr>
          <w:rFonts w:asciiTheme="minorHAnsi" w:hAnsiTheme="minorHAnsi"/>
          <w:color w:val="000000" w:themeColor="text1"/>
          <w:sz w:val="22"/>
          <w:szCs w:val="22"/>
        </w:rPr>
        <w:t>Purworejo</w:t>
      </w:r>
      <w:proofErr w:type="spellEnd"/>
      <w:r w:rsidRPr="00FF570D">
        <w:rPr>
          <w:rFonts w:asciiTheme="minorHAnsi" w:hAnsiTheme="minorHAnsi"/>
          <w:color w:val="000000" w:themeColor="text1"/>
          <w:sz w:val="22"/>
          <w:szCs w:val="22"/>
        </w:rPr>
        <w:t xml:space="preserve"> in the academic year 2012/2013 as the subject of the research. This research is a descriptive quantitative research in which the researcher emphasizes in finding out whether or not there is any positive and significant influence of playing </w:t>
      </w:r>
      <w:proofErr w:type="spellStart"/>
      <w:r w:rsidRPr="00FF570D">
        <w:rPr>
          <w:rFonts w:asciiTheme="minorHAnsi" w:hAnsiTheme="minorHAnsi"/>
          <w:color w:val="000000" w:themeColor="text1"/>
          <w:sz w:val="22"/>
          <w:szCs w:val="22"/>
        </w:rPr>
        <w:t>playstation</w:t>
      </w:r>
      <w:proofErr w:type="spellEnd"/>
      <w:r w:rsidRPr="00FF570D">
        <w:rPr>
          <w:rFonts w:asciiTheme="minorHAnsi" w:hAnsiTheme="minorHAnsi"/>
          <w:color w:val="000000" w:themeColor="text1"/>
          <w:sz w:val="22"/>
          <w:szCs w:val="22"/>
        </w:rPr>
        <w:t xml:space="preserve"> games on student’s vocabulary mastery of eighth grade at SMP N </w:t>
      </w:r>
      <w:proofErr w:type="gramStart"/>
      <w:r w:rsidRPr="00FF570D">
        <w:rPr>
          <w:rFonts w:asciiTheme="minorHAnsi" w:hAnsiTheme="minorHAnsi"/>
          <w:color w:val="000000" w:themeColor="text1"/>
          <w:sz w:val="22"/>
          <w:szCs w:val="22"/>
        </w:rPr>
        <w:t xml:space="preserve">22  </w:t>
      </w:r>
      <w:proofErr w:type="spellStart"/>
      <w:r w:rsidRPr="00FF570D">
        <w:rPr>
          <w:rFonts w:asciiTheme="minorHAnsi" w:hAnsiTheme="minorHAnsi"/>
          <w:color w:val="000000" w:themeColor="text1"/>
          <w:sz w:val="22"/>
          <w:szCs w:val="22"/>
        </w:rPr>
        <w:t>Purworejo</w:t>
      </w:r>
      <w:proofErr w:type="spellEnd"/>
      <w:proofErr w:type="gramEnd"/>
      <w:r w:rsidRPr="00FF570D">
        <w:rPr>
          <w:rFonts w:asciiTheme="minorHAnsi" w:hAnsiTheme="minorHAnsi"/>
          <w:color w:val="000000" w:themeColor="text1"/>
          <w:sz w:val="22"/>
          <w:szCs w:val="22"/>
        </w:rPr>
        <w:t xml:space="preserve"> in the academic year 2012/2013.  </w:t>
      </w:r>
    </w:p>
    <w:p w:rsidR="0062645C" w:rsidRPr="00FF570D" w:rsidRDefault="0062645C" w:rsidP="009D413B">
      <w:pPr>
        <w:autoSpaceDE w:val="0"/>
        <w:autoSpaceDN w:val="0"/>
        <w:adjustRightInd w:val="0"/>
        <w:ind w:firstLine="720"/>
        <w:jc w:val="both"/>
        <w:rPr>
          <w:rFonts w:asciiTheme="minorHAnsi" w:eastAsiaTheme="minorEastAsia" w:hAnsiTheme="minorHAnsi"/>
          <w:color w:val="000000" w:themeColor="text1"/>
          <w:sz w:val="22"/>
          <w:szCs w:val="22"/>
        </w:rPr>
      </w:pPr>
      <w:r w:rsidRPr="00FF570D">
        <w:rPr>
          <w:rFonts w:asciiTheme="minorHAnsi" w:hAnsiTheme="minorHAnsi"/>
          <w:color w:val="000000" w:themeColor="text1"/>
          <w:sz w:val="22"/>
          <w:szCs w:val="22"/>
        </w:rPr>
        <w:t xml:space="preserve">From the result of playing </w:t>
      </w:r>
      <w:proofErr w:type="spellStart"/>
      <w:r w:rsidRPr="00FF570D">
        <w:rPr>
          <w:rFonts w:asciiTheme="minorHAnsi" w:hAnsiTheme="minorHAnsi"/>
          <w:color w:val="000000" w:themeColor="text1"/>
          <w:sz w:val="22"/>
          <w:szCs w:val="22"/>
        </w:rPr>
        <w:t>playstation</w:t>
      </w:r>
      <w:proofErr w:type="spellEnd"/>
      <w:r w:rsidRPr="00FF570D">
        <w:rPr>
          <w:rFonts w:asciiTheme="minorHAnsi" w:hAnsiTheme="minorHAnsi"/>
          <w:color w:val="000000" w:themeColor="text1"/>
          <w:sz w:val="22"/>
          <w:szCs w:val="22"/>
        </w:rPr>
        <w:t xml:space="preserve"> games and vocabulary test,  students who got high score of playing </w:t>
      </w:r>
      <w:proofErr w:type="spellStart"/>
      <w:r w:rsidRPr="00FF570D">
        <w:rPr>
          <w:rFonts w:asciiTheme="minorHAnsi" w:hAnsiTheme="minorHAnsi"/>
          <w:color w:val="000000" w:themeColor="text1"/>
          <w:sz w:val="22"/>
          <w:szCs w:val="22"/>
        </w:rPr>
        <w:t>playstation</w:t>
      </w:r>
      <w:proofErr w:type="spellEnd"/>
      <w:r w:rsidRPr="00FF570D">
        <w:rPr>
          <w:rFonts w:asciiTheme="minorHAnsi" w:hAnsiTheme="minorHAnsi"/>
          <w:color w:val="000000" w:themeColor="text1"/>
          <w:sz w:val="22"/>
          <w:szCs w:val="22"/>
        </w:rPr>
        <w:t xml:space="preserve"> games and vocabulary good categorized their vocabulary mastery well, and student’s who got low score of playing </w:t>
      </w:r>
      <w:proofErr w:type="spellStart"/>
      <w:r w:rsidRPr="00FF570D">
        <w:rPr>
          <w:rFonts w:asciiTheme="minorHAnsi" w:hAnsiTheme="minorHAnsi"/>
          <w:color w:val="000000" w:themeColor="text1"/>
          <w:sz w:val="22"/>
          <w:szCs w:val="22"/>
        </w:rPr>
        <w:t>playstation</w:t>
      </w:r>
      <w:proofErr w:type="spellEnd"/>
      <w:r w:rsidRPr="00FF570D">
        <w:rPr>
          <w:rFonts w:asciiTheme="minorHAnsi" w:hAnsiTheme="minorHAnsi"/>
          <w:color w:val="000000" w:themeColor="text1"/>
          <w:sz w:val="22"/>
          <w:szCs w:val="22"/>
        </w:rPr>
        <w:t xml:space="preserve"> games and vocabulary low categorized their vocabulary mastery still less. The result shows that the correlation (0.84) is more </w:t>
      </w:r>
      <w:proofErr w:type="gramStart"/>
      <w:r w:rsidRPr="00FF570D">
        <w:rPr>
          <w:rFonts w:asciiTheme="minorHAnsi" w:hAnsiTheme="minorHAnsi"/>
          <w:color w:val="000000" w:themeColor="text1"/>
          <w:sz w:val="22"/>
          <w:szCs w:val="22"/>
        </w:rPr>
        <w:t xml:space="preserve">than  </w:t>
      </w:r>
      <w:proofErr w:type="spellStart"/>
      <w:r w:rsidRPr="00FF570D">
        <w:rPr>
          <w:rFonts w:asciiTheme="minorHAnsi" w:hAnsiTheme="minorHAnsi"/>
          <w:color w:val="000000" w:themeColor="text1"/>
          <w:sz w:val="22"/>
          <w:szCs w:val="22"/>
        </w:rPr>
        <w:t>r</w:t>
      </w:r>
      <w:r w:rsidRPr="00FF570D">
        <w:rPr>
          <w:rFonts w:asciiTheme="minorHAnsi" w:hAnsiTheme="minorHAnsi"/>
          <w:color w:val="000000" w:themeColor="text1"/>
          <w:sz w:val="22"/>
          <w:szCs w:val="22"/>
          <w:vertAlign w:val="subscript"/>
        </w:rPr>
        <w:t>table</w:t>
      </w:r>
      <w:proofErr w:type="spellEnd"/>
      <w:proofErr w:type="gramEnd"/>
      <w:r w:rsidRPr="00FF570D">
        <w:rPr>
          <w:rFonts w:asciiTheme="minorHAnsi" w:hAnsiTheme="minorHAnsi"/>
          <w:color w:val="000000" w:themeColor="text1"/>
          <w:sz w:val="22"/>
          <w:szCs w:val="22"/>
        </w:rPr>
        <w:t xml:space="preserve"> (0.254), it means that there is a positive correlation between two variables. The coefficient in </w:t>
      </w:r>
      <m:oMath>
        <m:sSub>
          <m:sSubPr>
            <m:ctrlPr>
              <w:rPr>
                <w:rFonts w:ascii="Cambria Math" w:hAnsiTheme="minorHAnsi"/>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value</m:t>
            </m:r>
          </m:sub>
        </m:sSub>
      </m:oMath>
      <w:r w:rsidRPr="00FF570D">
        <w:rPr>
          <w:rFonts w:asciiTheme="minorHAnsi" w:eastAsiaTheme="minorEastAsia" w:hAnsiTheme="minorHAnsi"/>
          <w:color w:val="000000" w:themeColor="text1"/>
          <w:sz w:val="22"/>
          <w:szCs w:val="22"/>
        </w:rPr>
        <w:t xml:space="preserve">=12.010 is higher than </w:t>
      </w:r>
      <m:oMath>
        <m:sSub>
          <m:sSubPr>
            <m:ctrlPr>
              <w:rPr>
                <w:rFonts w:ascii="Cambria Math" w:eastAsiaTheme="minorEastAsia" w:hAnsiTheme="minorHAnsi"/>
                <w:i/>
                <w:color w:val="000000" w:themeColor="text1"/>
                <w:sz w:val="22"/>
                <w:szCs w:val="22"/>
              </w:rPr>
            </m:ctrlPr>
          </m:sSubPr>
          <m:e>
            <m:r>
              <w:rPr>
                <w:rFonts w:ascii="Cambria Math" w:eastAsiaTheme="minorEastAsia" w:hAnsi="Cambria Math"/>
                <w:color w:val="000000" w:themeColor="text1"/>
                <w:sz w:val="22"/>
                <w:szCs w:val="22"/>
              </w:rPr>
              <m:t>t</m:t>
            </m:r>
          </m:e>
          <m:sub>
            <m:r>
              <w:rPr>
                <w:rFonts w:ascii="Cambria Math" w:eastAsiaTheme="minorEastAsia" w:hAnsi="Cambria Math"/>
                <w:color w:val="000000" w:themeColor="text1"/>
                <w:sz w:val="22"/>
                <w:szCs w:val="22"/>
              </w:rPr>
              <m:t>table</m:t>
            </m:r>
          </m:sub>
        </m:sSub>
      </m:oMath>
      <w:r w:rsidRPr="00FF570D">
        <w:rPr>
          <w:rFonts w:asciiTheme="minorHAnsi" w:eastAsiaTheme="minorEastAsia" w:hAnsiTheme="minorHAnsi"/>
          <w:color w:val="000000" w:themeColor="text1"/>
          <w:sz w:val="22"/>
          <w:szCs w:val="22"/>
        </w:rPr>
        <w:t>= 2.000, so it is significant. The researcher concludes that the hypothesis which stated in ch</w:t>
      </w:r>
      <w:proofErr w:type="spellStart"/>
      <w:r w:rsidRPr="00FF570D">
        <w:rPr>
          <w:rFonts w:asciiTheme="minorHAnsi" w:eastAsiaTheme="minorEastAsia" w:hAnsiTheme="minorHAnsi"/>
          <w:color w:val="000000" w:themeColor="text1"/>
          <w:sz w:val="22"/>
          <w:szCs w:val="22"/>
        </w:rPr>
        <w:t>apter</w:t>
      </w:r>
      <w:proofErr w:type="spellEnd"/>
      <w:r w:rsidRPr="00FF570D">
        <w:rPr>
          <w:rFonts w:asciiTheme="minorHAnsi" w:eastAsiaTheme="minorEastAsia" w:hAnsiTheme="minorHAnsi"/>
          <w:color w:val="000000" w:themeColor="text1"/>
          <w:sz w:val="22"/>
          <w:szCs w:val="22"/>
        </w:rPr>
        <w:t xml:space="preserve"> I</w:t>
      </w:r>
      <w:r w:rsidR="00610BB9">
        <w:rPr>
          <w:rFonts w:asciiTheme="minorHAnsi" w:eastAsiaTheme="minorEastAsia" w:hAnsiTheme="minorHAnsi"/>
          <w:color w:val="000000" w:themeColor="text1"/>
          <w:sz w:val="22"/>
          <w:szCs w:val="22"/>
        </w:rPr>
        <w:t>I</w:t>
      </w:r>
      <w:r w:rsidRPr="00FF570D">
        <w:rPr>
          <w:rFonts w:asciiTheme="minorHAnsi" w:eastAsiaTheme="minorEastAsia" w:hAnsiTheme="minorHAnsi"/>
          <w:color w:val="000000" w:themeColor="text1"/>
          <w:sz w:val="22"/>
          <w:szCs w:val="22"/>
        </w:rPr>
        <w:t xml:space="preserve"> is answered, that there is a positive and significant influence </w:t>
      </w:r>
      <w:r w:rsidRPr="00FF570D">
        <w:rPr>
          <w:rFonts w:asciiTheme="minorHAnsi" w:hAnsiTheme="minorHAnsi"/>
          <w:color w:val="000000" w:themeColor="text1"/>
          <w:sz w:val="22"/>
          <w:szCs w:val="22"/>
        </w:rPr>
        <w:t xml:space="preserve">playing </w:t>
      </w:r>
      <w:proofErr w:type="spellStart"/>
      <w:r w:rsidRPr="00FF570D">
        <w:rPr>
          <w:rFonts w:asciiTheme="minorHAnsi" w:hAnsiTheme="minorHAnsi"/>
          <w:color w:val="000000" w:themeColor="text1"/>
          <w:sz w:val="22"/>
          <w:szCs w:val="22"/>
        </w:rPr>
        <w:t>playstation</w:t>
      </w:r>
      <w:proofErr w:type="spellEnd"/>
      <w:r w:rsidRPr="00FF570D">
        <w:rPr>
          <w:rFonts w:asciiTheme="minorHAnsi" w:hAnsiTheme="minorHAnsi"/>
          <w:color w:val="000000" w:themeColor="text1"/>
          <w:sz w:val="22"/>
          <w:szCs w:val="22"/>
        </w:rPr>
        <w:t xml:space="preserve"> </w:t>
      </w:r>
      <w:proofErr w:type="gramStart"/>
      <w:r w:rsidRPr="00FF570D">
        <w:rPr>
          <w:rFonts w:asciiTheme="minorHAnsi" w:hAnsiTheme="minorHAnsi"/>
          <w:color w:val="000000" w:themeColor="text1"/>
          <w:sz w:val="22"/>
          <w:szCs w:val="22"/>
        </w:rPr>
        <w:t xml:space="preserve">games  </w:t>
      </w:r>
      <w:r w:rsidRPr="00FF570D">
        <w:rPr>
          <w:rFonts w:asciiTheme="minorHAnsi" w:eastAsiaTheme="minorEastAsia" w:hAnsiTheme="minorHAnsi"/>
          <w:color w:val="000000" w:themeColor="text1"/>
          <w:sz w:val="22"/>
          <w:szCs w:val="22"/>
        </w:rPr>
        <w:t>on</w:t>
      </w:r>
      <w:proofErr w:type="gramEnd"/>
      <w:r w:rsidRPr="00FF570D">
        <w:rPr>
          <w:rFonts w:asciiTheme="minorHAnsi" w:eastAsiaTheme="minorEastAsia" w:hAnsiTheme="minorHAnsi"/>
          <w:color w:val="000000" w:themeColor="text1"/>
          <w:sz w:val="22"/>
          <w:szCs w:val="22"/>
        </w:rPr>
        <w:t xml:space="preserve"> students’ vocabulary mastery of eighth grade at SMP N 22 </w:t>
      </w:r>
      <w:proofErr w:type="spellStart"/>
      <w:r w:rsidRPr="00FF570D">
        <w:rPr>
          <w:rFonts w:asciiTheme="minorHAnsi" w:eastAsiaTheme="minorEastAsia" w:hAnsiTheme="minorHAnsi"/>
          <w:color w:val="000000" w:themeColor="text1"/>
          <w:sz w:val="22"/>
          <w:szCs w:val="22"/>
        </w:rPr>
        <w:t>Purworejo</w:t>
      </w:r>
      <w:proofErr w:type="spellEnd"/>
      <w:r w:rsidRPr="00FF570D">
        <w:rPr>
          <w:rFonts w:asciiTheme="minorHAnsi" w:eastAsiaTheme="minorEastAsia" w:hAnsiTheme="minorHAnsi"/>
          <w:color w:val="000000" w:themeColor="text1"/>
          <w:sz w:val="22"/>
          <w:szCs w:val="22"/>
        </w:rPr>
        <w:t xml:space="preserve"> in the academic year 2012/2013. </w:t>
      </w:r>
    </w:p>
    <w:p w:rsidR="0062645C" w:rsidRDefault="0062645C" w:rsidP="005B3CFA">
      <w:pPr>
        <w:jc w:val="both"/>
        <w:rPr>
          <w:rFonts w:asciiTheme="minorHAnsi" w:hAnsiTheme="minorHAnsi"/>
          <w:i/>
          <w:color w:val="000000" w:themeColor="text1"/>
          <w:sz w:val="22"/>
          <w:szCs w:val="22"/>
        </w:rPr>
      </w:pPr>
      <w:r w:rsidRPr="00FF570D">
        <w:rPr>
          <w:rFonts w:asciiTheme="minorHAnsi" w:hAnsiTheme="minorHAnsi"/>
          <w:i/>
          <w:color w:val="000000" w:themeColor="text1"/>
          <w:sz w:val="22"/>
          <w:szCs w:val="22"/>
        </w:rPr>
        <w:t xml:space="preserve">Key </w:t>
      </w:r>
      <w:proofErr w:type="gramStart"/>
      <w:r w:rsidRPr="00FF570D">
        <w:rPr>
          <w:rFonts w:asciiTheme="minorHAnsi" w:hAnsiTheme="minorHAnsi"/>
          <w:i/>
          <w:color w:val="000000" w:themeColor="text1"/>
          <w:sz w:val="22"/>
          <w:szCs w:val="22"/>
        </w:rPr>
        <w:t>words :</w:t>
      </w:r>
      <w:proofErr w:type="gramEnd"/>
      <w:r w:rsidRPr="00FF570D">
        <w:rPr>
          <w:rFonts w:asciiTheme="minorHAnsi" w:hAnsiTheme="minorHAnsi"/>
          <w:i/>
          <w:color w:val="000000" w:themeColor="text1"/>
          <w:sz w:val="22"/>
          <w:szCs w:val="22"/>
        </w:rPr>
        <w:t xml:space="preserve"> </w:t>
      </w:r>
      <w:r w:rsidR="000C0A81">
        <w:rPr>
          <w:rFonts w:asciiTheme="minorHAnsi" w:hAnsiTheme="minorHAnsi"/>
          <w:i/>
          <w:color w:val="000000" w:themeColor="text1"/>
          <w:sz w:val="22"/>
          <w:szCs w:val="22"/>
        </w:rPr>
        <w:t xml:space="preserve">Influence, </w:t>
      </w:r>
      <w:proofErr w:type="spellStart"/>
      <w:r w:rsidRPr="00FF570D">
        <w:rPr>
          <w:rFonts w:asciiTheme="minorHAnsi" w:hAnsiTheme="minorHAnsi"/>
          <w:i/>
          <w:color w:val="000000" w:themeColor="text1"/>
          <w:sz w:val="22"/>
          <w:szCs w:val="22"/>
        </w:rPr>
        <w:t>Playst</w:t>
      </w:r>
      <w:r w:rsidR="005B3CFA" w:rsidRPr="00FF570D">
        <w:rPr>
          <w:rFonts w:asciiTheme="minorHAnsi" w:hAnsiTheme="minorHAnsi"/>
          <w:i/>
          <w:color w:val="000000" w:themeColor="text1"/>
          <w:sz w:val="22"/>
          <w:szCs w:val="22"/>
        </w:rPr>
        <w:t>ation</w:t>
      </w:r>
      <w:proofErr w:type="spellEnd"/>
      <w:r w:rsidR="005B3CFA" w:rsidRPr="00FF570D">
        <w:rPr>
          <w:rFonts w:asciiTheme="minorHAnsi" w:hAnsiTheme="minorHAnsi"/>
          <w:i/>
          <w:color w:val="000000" w:themeColor="text1"/>
          <w:sz w:val="22"/>
          <w:szCs w:val="22"/>
        </w:rPr>
        <w:t xml:space="preserve"> Games, Vocabulary mastery</w:t>
      </w:r>
    </w:p>
    <w:p w:rsidR="00610BB9" w:rsidRPr="00FF570D" w:rsidRDefault="00610BB9" w:rsidP="005B3CFA">
      <w:pPr>
        <w:jc w:val="both"/>
        <w:rPr>
          <w:rFonts w:asciiTheme="minorHAnsi" w:hAnsiTheme="minorHAnsi"/>
          <w:i/>
          <w:color w:val="000000" w:themeColor="text1"/>
          <w:sz w:val="22"/>
          <w:szCs w:val="22"/>
        </w:rPr>
      </w:pPr>
    </w:p>
    <w:p w:rsidR="00DF548A" w:rsidRPr="00610BB9" w:rsidRDefault="0062645C" w:rsidP="00610BB9">
      <w:pPr>
        <w:pStyle w:val="ListParagraph"/>
        <w:numPr>
          <w:ilvl w:val="0"/>
          <w:numId w:val="2"/>
        </w:numPr>
        <w:spacing w:line="360" w:lineRule="auto"/>
        <w:ind w:left="426" w:hanging="426"/>
        <w:jc w:val="both"/>
        <w:rPr>
          <w:rFonts w:asciiTheme="minorHAnsi" w:hAnsiTheme="minorHAnsi"/>
          <w:b/>
          <w:color w:val="000000" w:themeColor="text1"/>
        </w:rPr>
      </w:pPr>
      <w:r w:rsidRPr="00610BB9">
        <w:rPr>
          <w:rFonts w:asciiTheme="minorHAnsi" w:hAnsiTheme="minorHAnsi"/>
          <w:b/>
          <w:color w:val="000000" w:themeColor="text1"/>
        </w:rPr>
        <w:t>Background</w:t>
      </w:r>
    </w:p>
    <w:p w:rsidR="0062645C" w:rsidRPr="00610BB9" w:rsidRDefault="0062645C" w:rsidP="00610BB9">
      <w:pPr>
        <w:spacing w:line="360" w:lineRule="auto"/>
        <w:ind w:left="360" w:firstLine="720"/>
        <w:jc w:val="both"/>
        <w:rPr>
          <w:rFonts w:asciiTheme="minorHAnsi" w:hAnsiTheme="minorHAnsi"/>
          <w:color w:val="000000" w:themeColor="text1"/>
        </w:rPr>
      </w:pPr>
      <w:r w:rsidRPr="00610BB9">
        <w:rPr>
          <w:rFonts w:asciiTheme="minorHAnsi" w:hAnsiTheme="minorHAnsi"/>
          <w:color w:val="000000" w:themeColor="text1"/>
        </w:rPr>
        <w:t xml:space="preserve">Language has very important in our life and its function is to communication. It is a source of conversation. </w:t>
      </w:r>
      <w:proofErr w:type="gramStart"/>
      <w:r w:rsidRPr="00610BB9">
        <w:rPr>
          <w:rFonts w:asciiTheme="minorHAnsi" w:hAnsiTheme="minorHAnsi"/>
          <w:color w:val="000000" w:themeColor="text1"/>
        </w:rPr>
        <w:t>Its happens</w:t>
      </w:r>
      <w:proofErr w:type="gramEnd"/>
      <w:r w:rsidRPr="00610BB9">
        <w:rPr>
          <w:rFonts w:asciiTheme="minorHAnsi" w:hAnsiTheme="minorHAnsi"/>
          <w:color w:val="000000" w:themeColor="text1"/>
        </w:rPr>
        <w:t xml:space="preserve"> between two people, two groups, or even more.  PlayStation is an electronic game provides different </w:t>
      </w:r>
      <w:r w:rsidRPr="00610BB9">
        <w:rPr>
          <w:rFonts w:asciiTheme="minorHAnsi" w:hAnsiTheme="minorHAnsi"/>
          <w:color w:val="000000" w:themeColor="text1"/>
        </w:rPr>
        <w:lastRenderedPageBreak/>
        <w:t xml:space="preserve">types of games that would have been favored by all circles. </w:t>
      </w:r>
      <w:proofErr w:type="spellStart"/>
      <w:r w:rsidR="005B3CFA" w:rsidRPr="00610BB9">
        <w:rPr>
          <w:rFonts w:asciiTheme="minorHAnsi" w:hAnsiTheme="minorHAnsi"/>
          <w:color w:val="000000" w:themeColor="text1"/>
        </w:rPr>
        <w:t>P</w:t>
      </w:r>
      <w:r w:rsidRPr="00610BB9">
        <w:rPr>
          <w:rFonts w:asciiTheme="minorHAnsi" w:hAnsiTheme="minorHAnsi"/>
          <w:color w:val="000000" w:themeColor="text1"/>
        </w:rPr>
        <w:t>laystation</w:t>
      </w:r>
      <w:proofErr w:type="spellEnd"/>
      <w:r w:rsidRPr="00610BB9">
        <w:rPr>
          <w:rFonts w:asciiTheme="minorHAnsi" w:hAnsiTheme="minorHAnsi"/>
          <w:color w:val="000000" w:themeColor="text1"/>
        </w:rPr>
        <w:t xml:space="preserve"> has a positive influence on children. Most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w:t>
      </w:r>
      <w:proofErr w:type="gramStart"/>
      <w:r w:rsidRPr="00610BB9">
        <w:rPr>
          <w:rFonts w:asciiTheme="minorHAnsi" w:hAnsiTheme="minorHAnsi"/>
          <w:color w:val="000000" w:themeColor="text1"/>
        </w:rPr>
        <w:t>uses</w:t>
      </w:r>
      <w:proofErr w:type="gramEnd"/>
      <w:r w:rsidRPr="00610BB9">
        <w:rPr>
          <w:rFonts w:asciiTheme="minorHAnsi" w:hAnsiTheme="minorHAnsi"/>
          <w:color w:val="000000" w:themeColor="text1"/>
        </w:rPr>
        <w:t xml:space="preserve"> </w:t>
      </w:r>
      <w:r w:rsidRPr="00610BB9">
        <w:rPr>
          <w:rFonts w:asciiTheme="minorHAnsi" w:hAnsiTheme="minorHAnsi"/>
          <w:color w:val="000000" w:themeColor="text1"/>
          <w:lang w:val="id-ID"/>
        </w:rPr>
        <w:t>English</w:t>
      </w:r>
      <w:r w:rsidRPr="00610BB9">
        <w:rPr>
          <w:rFonts w:asciiTheme="minorHAnsi" w:hAnsiTheme="minorHAnsi"/>
          <w:color w:val="000000" w:themeColor="text1"/>
        </w:rPr>
        <w:t xml:space="preserve"> language. This leads inevitably to the user at least a little understanding with </w:t>
      </w:r>
      <w:r w:rsidRPr="00610BB9">
        <w:rPr>
          <w:rFonts w:asciiTheme="minorHAnsi" w:hAnsiTheme="minorHAnsi"/>
          <w:color w:val="000000" w:themeColor="text1"/>
          <w:lang w:val="id-ID"/>
        </w:rPr>
        <w:t xml:space="preserve">English </w:t>
      </w:r>
      <w:r w:rsidRPr="00610BB9">
        <w:rPr>
          <w:rFonts w:asciiTheme="minorHAnsi" w:hAnsiTheme="minorHAnsi"/>
          <w:color w:val="000000" w:themeColor="text1"/>
        </w:rPr>
        <w:t xml:space="preserve">language instructions contained on the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Eventually they become familiar with words or sentences-speaking </w:t>
      </w:r>
      <w:r w:rsidRPr="00610BB9">
        <w:rPr>
          <w:rFonts w:asciiTheme="minorHAnsi" w:hAnsiTheme="minorHAnsi"/>
          <w:color w:val="000000" w:themeColor="text1"/>
          <w:lang w:val="id-ID"/>
        </w:rPr>
        <w:t>English</w:t>
      </w:r>
      <w:r w:rsidRPr="00610BB9">
        <w:rPr>
          <w:rFonts w:asciiTheme="minorHAnsi" w:hAnsiTheme="minorHAnsi"/>
          <w:color w:val="000000" w:themeColor="text1"/>
        </w:rPr>
        <w:t xml:space="preserve"> so that it can add to the</w:t>
      </w:r>
      <w:r w:rsidRPr="00610BB9">
        <w:rPr>
          <w:rFonts w:asciiTheme="minorHAnsi" w:hAnsiTheme="minorHAnsi"/>
          <w:color w:val="000000" w:themeColor="text1"/>
          <w:lang w:val="id-ID"/>
        </w:rPr>
        <w:t xml:space="preserve"> English</w:t>
      </w:r>
      <w:r w:rsidRPr="00610BB9">
        <w:rPr>
          <w:rFonts w:asciiTheme="minorHAnsi" w:hAnsiTheme="minorHAnsi"/>
          <w:color w:val="000000" w:themeColor="text1"/>
        </w:rPr>
        <w:t xml:space="preserve"> </w:t>
      </w:r>
      <w:proofErr w:type="spellStart"/>
      <w:r w:rsidRPr="00610BB9">
        <w:rPr>
          <w:rFonts w:asciiTheme="minorHAnsi" w:hAnsiTheme="minorHAnsi"/>
          <w:color w:val="000000" w:themeColor="text1"/>
        </w:rPr>
        <w:t>vocabular</w:t>
      </w:r>
      <w:proofErr w:type="spellEnd"/>
      <w:r w:rsidRPr="00610BB9">
        <w:rPr>
          <w:rFonts w:asciiTheme="minorHAnsi" w:hAnsiTheme="minorHAnsi"/>
          <w:color w:val="000000" w:themeColor="text1"/>
          <w:lang w:val="id-ID"/>
        </w:rPr>
        <w:t>y</w:t>
      </w:r>
      <w:r w:rsidRPr="00610BB9">
        <w:rPr>
          <w:rFonts w:asciiTheme="minorHAnsi" w:hAnsiTheme="minorHAnsi"/>
          <w:color w:val="000000" w:themeColor="text1"/>
        </w:rPr>
        <w:t xml:space="preserve"> is not obtained from the </w:t>
      </w:r>
      <w:r w:rsidRPr="00610BB9">
        <w:rPr>
          <w:rFonts w:asciiTheme="minorHAnsi" w:hAnsiTheme="minorHAnsi"/>
          <w:color w:val="000000" w:themeColor="text1"/>
          <w:lang w:val="id-ID"/>
        </w:rPr>
        <w:t>English</w:t>
      </w:r>
      <w:r w:rsidRPr="00610BB9">
        <w:rPr>
          <w:rFonts w:asciiTheme="minorHAnsi" w:hAnsiTheme="minorHAnsi"/>
          <w:color w:val="000000" w:themeColor="text1"/>
        </w:rPr>
        <w:t xml:space="preserve"> lessons at school.</w:t>
      </w:r>
    </w:p>
    <w:p w:rsidR="0062645C" w:rsidRPr="00610BB9" w:rsidRDefault="0062645C" w:rsidP="00610BB9">
      <w:pPr>
        <w:pStyle w:val="ListParagraph"/>
        <w:numPr>
          <w:ilvl w:val="0"/>
          <w:numId w:val="2"/>
        </w:numPr>
        <w:spacing w:line="360" w:lineRule="auto"/>
        <w:ind w:left="426" w:hanging="426"/>
        <w:jc w:val="both"/>
        <w:rPr>
          <w:rFonts w:asciiTheme="minorHAnsi" w:hAnsiTheme="minorHAnsi"/>
          <w:b/>
          <w:color w:val="000000" w:themeColor="text1"/>
        </w:rPr>
      </w:pPr>
      <w:r w:rsidRPr="00610BB9">
        <w:rPr>
          <w:rFonts w:asciiTheme="minorHAnsi" w:hAnsiTheme="minorHAnsi"/>
          <w:b/>
          <w:color w:val="000000" w:themeColor="text1"/>
        </w:rPr>
        <w:t>Research Method</w:t>
      </w:r>
    </w:p>
    <w:p w:rsidR="000C0A81" w:rsidRPr="00610BB9" w:rsidRDefault="0062645C" w:rsidP="00610BB9">
      <w:pPr>
        <w:spacing w:line="360" w:lineRule="auto"/>
        <w:ind w:left="360" w:firstLine="720"/>
        <w:jc w:val="both"/>
        <w:rPr>
          <w:rFonts w:asciiTheme="minorHAnsi" w:hAnsiTheme="minorHAnsi"/>
          <w:color w:val="000000" w:themeColor="text1"/>
        </w:rPr>
      </w:pPr>
      <w:r w:rsidRPr="00610BB9">
        <w:rPr>
          <w:rFonts w:asciiTheme="minorHAnsi" w:hAnsiTheme="minorHAnsi"/>
          <w:color w:val="000000" w:themeColor="text1"/>
        </w:rPr>
        <w:t xml:space="preserve">This research is a descriptive quantitative research in which the researcher emphasizes in finding out whether or not there is any positive and significant influence of 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on student’s vocabulary mastery of eighth grade at SMP N </w:t>
      </w:r>
      <w:proofErr w:type="gramStart"/>
      <w:r w:rsidRPr="00610BB9">
        <w:rPr>
          <w:rFonts w:asciiTheme="minorHAnsi" w:hAnsiTheme="minorHAnsi"/>
          <w:color w:val="000000" w:themeColor="text1"/>
        </w:rPr>
        <w:t xml:space="preserve">22  </w:t>
      </w:r>
      <w:proofErr w:type="spellStart"/>
      <w:r w:rsidRPr="00610BB9">
        <w:rPr>
          <w:rFonts w:asciiTheme="minorHAnsi" w:hAnsiTheme="minorHAnsi"/>
          <w:color w:val="000000" w:themeColor="text1"/>
        </w:rPr>
        <w:t>Purworejo</w:t>
      </w:r>
      <w:proofErr w:type="spellEnd"/>
      <w:proofErr w:type="gramEnd"/>
      <w:r w:rsidRPr="00610BB9">
        <w:rPr>
          <w:rFonts w:asciiTheme="minorHAnsi" w:hAnsiTheme="minorHAnsi"/>
          <w:color w:val="000000" w:themeColor="text1"/>
        </w:rPr>
        <w:t xml:space="preserve"> in the academic year 2012/2013.  </w:t>
      </w:r>
    </w:p>
    <w:p w:rsidR="0062645C" w:rsidRPr="00610BB9" w:rsidRDefault="000C0A81" w:rsidP="00610BB9">
      <w:pPr>
        <w:spacing w:line="360" w:lineRule="auto"/>
        <w:ind w:left="360" w:firstLine="720"/>
        <w:jc w:val="both"/>
        <w:rPr>
          <w:rFonts w:asciiTheme="minorHAnsi" w:hAnsiTheme="minorHAnsi"/>
        </w:rPr>
      </w:pPr>
      <w:r w:rsidRPr="00610BB9">
        <w:rPr>
          <w:rFonts w:asciiTheme="minorHAnsi" w:hAnsiTheme="minorHAnsi"/>
        </w:rPr>
        <w:t xml:space="preserve">This research was carried out on May 6th 2013. The research was conducted at SMP N 22 </w:t>
      </w:r>
      <w:proofErr w:type="spellStart"/>
      <w:r w:rsidRPr="00610BB9">
        <w:rPr>
          <w:rFonts w:asciiTheme="minorHAnsi" w:hAnsiTheme="minorHAnsi"/>
        </w:rPr>
        <w:t>Purworejo</w:t>
      </w:r>
      <w:proofErr w:type="spellEnd"/>
      <w:r w:rsidRPr="00610BB9">
        <w:rPr>
          <w:rFonts w:asciiTheme="minorHAnsi" w:hAnsiTheme="minorHAnsi"/>
        </w:rPr>
        <w:t xml:space="preserve">. This research took the eighth grade students of SMP N 22 </w:t>
      </w:r>
      <w:proofErr w:type="spellStart"/>
      <w:r w:rsidRPr="00610BB9">
        <w:rPr>
          <w:rFonts w:asciiTheme="minorHAnsi" w:hAnsiTheme="minorHAnsi"/>
        </w:rPr>
        <w:t>Purworejo</w:t>
      </w:r>
      <w:proofErr w:type="spellEnd"/>
      <w:r w:rsidRPr="00610BB9">
        <w:rPr>
          <w:rFonts w:asciiTheme="minorHAnsi" w:hAnsiTheme="minorHAnsi"/>
        </w:rPr>
        <w:t xml:space="preserve"> in the academic year 2012/2013 as the subject of the research.</w:t>
      </w:r>
    </w:p>
    <w:p w:rsidR="009D413B" w:rsidRPr="00610BB9" w:rsidRDefault="009D413B" w:rsidP="00610BB9">
      <w:pPr>
        <w:spacing w:line="360" w:lineRule="auto"/>
        <w:ind w:left="426" w:firstLine="720"/>
        <w:jc w:val="both"/>
        <w:rPr>
          <w:rFonts w:asciiTheme="minorHAnsi" w:hAnsiTheme="minorHAnsi"/>
          <w:color w:val="000000" w:themeColor="text1"/>
        </w:rPr>
      </w:pPr>
      <w:r w:rsidRPr="00610BB9">
        <w:rPr>
          <w:rFonts w:asciiTheme="minorHAnsi" w:hAnsiTheme="minorHAnsi"/>
          <w:color w:val="000000" w:themeColor="text1"/>
        </w:rPr>
        <w:t xml:space="preserve">This research was conducted at SMP N 22 </w:t>
      </w:r>
      <w:proofErr w:type="spellStart"/>
      <w:r w:rsidRPr="00610BB9">
        <w:rPr>
          <w:rFonts w:asciiTheme="minorHAnsi" w:hAnsiTheme="minorHAnsi"/>
          <w:color w:val="000000" w:themeColor="text1"/>
        </w:rPr>
        <w:t>Purworejo</w:t>
      </w:r>
      <w:proofErr w:type="spellEnd"/>
      <w:r w:rsidRPr="00610BB9">
        <w:rPr>
          <w:rFonts w:asciiTheme="minorHAnsi" w:hAnsiTheme="minorHAnsi"/>
          <w:color w:val="000000" w:themeColor="text1"/>
        </w:rPr>
        <w:t xml:space="preserve"> in the academic year 2012/2013. It is located in the </w:t>
      </w:r>
      <w:proofErr w:type="spellStart"/>
      <w:r w:rsidRPr="00610BB9">
        <w:rPr>
          <w:rFonts w:asciiTheme="minorHAnsi" w:hAnsiTheme="minorHAnsi"/>
          <w:color w:val="000000" w:themeColor="text1"/>
        </w:rPr>
        <w:t>Purworejo</w:t>
      </w:r>
      <w:proofErr w:type="spellEnd"/>
      <w:r w:rsidRPr="00610BB9">
        <w:rPr>
          <w:rFonts w:asciiTheme="minorHAnsi" w:hAnsiTheme="minorHAnsi"/>
          <w:color w:val="000000" w:themeColor="text1"/>
        </w:rPr>
        <w:t xml:space="preserve"> regency. The total number of students in the eighth grade students of SMP N 22 </w:t>
      </w:r>
      <w:proofErr w:type="spellStart"/>
      <w:r w:rsidRPr="00610BB9">
        <w:rPr>
          <w:rFonts w:asciiTheme="minorHAnsi" w:hAnsiTheme="minorHAnsi"/>
          <w:color w:val="000000" w:themeColor="text1"/>
        </w:rPr>
        <w:t>Purworejo</w:t>
      </w:r>
      <w:proofErr w:type="spellEnd"/>
      <w:r w:rsidRPr="00610BB9">
        <w:rPr>
          <w:rFonts w:asciiTheme="minorHAnsi" w:hAnsiTheme="minorHAnsi"/>
          <w:color w:val="000000" w:themeColor="text1"/>
        </w:rPr>
        <w:t xml:space="preserve"> in the academic year 2012/2013 is 180. The researcher takes two classes which consist of 60 students as a sample.</w:t>
      </w:r>
    </w:p>
    <w:p w:rsidR="000C0A81" w:rsidRPr="00610BB9" w:rsidRDefault="009D413B" w:rsidP="00610BB9">
      <w:pPr>
        <w:spacing w:line="360" w:lineRule="auto"/>
        <w:ind w:left="426" w:firstLine="720"/>
        <w:jc w:val="both"/>
        <w:rPr>
          <w:rFonts w:asciiTheme="minorHAnsi" w:hAnsiTheme="minorHAnsi"/>
          <w:color w:val="000000" w:themeColor="text1"/>
        </w:rPr>
      </w:pPr>
      <w:r w:rsidRPr="00610BB9">
        <w:rPr>
          <w:rFonts w:asciiTheme="minorHAnsi" w:hAnsiTheme="minorHAnsi"/>
          <w:color w:val="000000" w:themeColor="text1"/>
        </w:rPr>
        <w:t xml:space="preserve">The description of the data is aimed to provide the answer to the questions about the students’ 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and the students’ vocabulary mastery. It is intended to answer the first and the second formulations of the research problem as stated in Chapter I. the description will be in the form of the mean, median, mode, standard deviation, variance and the distribution of the students’ score.</w:t>
      </w:r>
    </w:p>
    <w:p w:rsidR="000C0A81" w:rsidRPr="00610BB9" w:rsidRDefault="000C0A81" w:rsidP="00610BB9">
      <w:pPr>
        <w:pStyle w:val="ListParagraph"/>
        <w:numPr>
          <w:ilvl w:val="0"/>
          <w:numId w:val="2"/>
        </w:numPr>
        <w:spacing w:line="360" w:lineRule="auto"/>
        <w:ind w:left="426" w:hanging="426"/>
        <w:jc w:val="both"/>
        <w:rPr>
          <w:rFonts w:asciiTheme="minorHAnsi" w:hAnsiTheme="minorHAnsi"/>
          <w:b/>
          <w:color w:val="000000" w:themeColor="text1"/>
        </w:rPr>
      </w:pPr>
      <w:r w:rsidRPr="00610BB9">
        <w:rPr>
          <w:rFonts w:asciiTheme="minorHAnsi" w:hAnsiTheme="minorHAnsi"/>
          <w:b/>
          <w:color w:val="000000" w:themeColor="text1"/>
        </w:rPr>
        <w:lastRenderedPageBreak/>
        <w:t>Finding and Discussion</w:t>
      </w:r>
    </w:p>
    <w:p w:rsidR="009D413B" w:rsidRPr="00610BB9" w:rsidRDefault="009D413B" w:rsidP="00610BB9">
      <w:pPr>
        <w:pStyle w:val="NoSpacing"/>
        <w:numPr>
          <w:ilvl w:val="0"/>
          <w:numId w:val="3"/>
        </w:numPr>
        <w:spacing w:line="360" w:lineRule="auto"/>
        <w:contextualSpacing/>
        <w:jc w:val="both"/>
        <w:rPr>
          <w:rFonts w:cs="Times New Roman"/>
          <w:color w:val="000000" w:themeColor="text1"/>
          <w:sz w:val="24"/>
          <w:szCs w:val="24"/>
        </w:rPr>
      </w:pPr>
      <w:r w:rsidRPr="00610BB9">
        <w:rPr>
          <w:rFonts w:cs="Times New Roman"/>
          <w:color w:val="000000" w:themeColor="text1"/>
          <w:sz w:val="24"/>
          <w:szCs w:val="24"/>
        </w:rPr>
        <w:t>Analysis</w:t>
      </w:r>
      <w:r w:rsidRPr="00610BB9">
        <w:rPr>
          <w:rFonts w:cs="Times New Roman"/>
          <w:color w:val="000000" w:themeColor="text1"/>
          <w:sz w:val="24"/>
          <w:szCs w:val="24"/>
          <w:lang w:val="en-US"/>
        </w:rPr>
        <w:t xml:space="preserve"> result of </w:t>
      </w:r>
      <w:r w:rsidRPr="00610BB9">
        <w:rPr>
          <w:rFonts w:cs="Times New Roman"/>
          <w:color w:val="000000" w:themeColor="text1"/>
          <w:sz w:val="24"/>
          <w:szCs w:val="24"/>
        </w:rPr>
        <w:t>playing playstation games</w:t>
      </w:r>
      <w:r w:rsidRPr="00610BB9">
        <w:rPr>
          <w:rFonts w:cs="Times New Roman"/>
          <w:color w:val="000000" w:themeColor="text1"/>
          <w:sz w:val="24"/>
          <w:szCs w:val="24"/>
          <w:lang w:val="en-US"/>
        </w:rPr>
        <w:t xml:space="preserve"> que</w:t>
      </w:r>
      <w:r w:rsidR="00610BB9">
        <w:rPr>
          <w:rFonts w:cs="Times New Roman"/>
          <w:color w:val="000000" w:themeColor="text1"/>
          <w:sz w:val="24"/>
          <w:szCs w:val="24"/>
          <w:lang w:val="en-US"/>
        </w:rPr>
        <w:t>stionnaire and vocabulary test</w:t>
      </w:r>
    </w:p>
    <w:p w:rsidR="009D413B" w:rsidRPr="00610BB9" w:rsidRDefault="009D413B" w:rsidP="00610BB9">
      <w:pPr>
        <w:pStyle w:val="ListParagraph"/>
        <w:spacing w:line="360" w:lineRule="auto"/>
        <w:ind w:left="851" w:firstLine="589"/>
        <w:jc w:val="both"/>
        <w:rPr>
          <w:rFonts w:asciiTheme="minorHAnsi" w:hAnsiTheme="minorHAnsi"/>
          <w:color w:val="000000" w:themeColor="text1"/>
        </w:rPr>
      </w:pPr>
      <w:r w:rsidRPr="00610BB9">
        <w:rPr>
          <w:rFonts w:asciiTheme="minorHAnsi" w:hAnsiTheme="minorHAnsi"/>
          <w:color w:val="000000" w:themeColor="text1"/>
        </w:rPr>
        <w:t xml:space="preserve">The researcher has conducted the analysis on the Eighth grade SMP N 22 </w:t>
      </w:r>
      <w:proofErr w:type="spellStart"/>
      <w:r w:rsidRPr="00610BB9">
        <w:rPr>
          <w:rFonts w:asciiTheme="minorHAnsi" w:hAnsiTheme="minorHAnsi"/>
          <w:color w:val="000000" w:themeColor="text1"/>
        </w:rPr>
        <w:t>Purworejo</w:t>
      </w:r>
      <w:proofErr w:type="spellEnd"/>
      <w:r w:rsidRPr="00610BB9">
        <w:rPr>
          <w:rFonts w:asciiTheme="minorHAnsi" w:hAnsiTheme="minorHAnsi"/>
          <w:color w:val="000000" w:themeColor="text1"/>
        </w:rPr>
        <w:t xml:space="preserve"> in class A and B in the academic year 201</w:t>
      </w:r>
      <w:r w:rsidRPr="00610BB9">
        <w:rPr>
          <w:rFonts w:asciiTheme="minorHAnsi" w:hAnsiTheme="minorHAnsi"/>
          <w:color w:val="000000" w:themeColor="text1"/>
          <w:lang w:val="id-ID"/>
        </w:rPr>
        <w:t>2</w:t>
      </w:r>
      <w:r w:rsidRPr="00610BB9">
        <w:rPr>
          <w:rFonts w:asciiTheme="minorHAnsi" w:hAnsiTheme="minorHAnsi"/>
          <w:color w:val="000000" w:themeColor="text1"/>
        </w:rPr>
        <w:t>/201</w:t>
      </w:r>
      <w:r w:rsidRPr="00610BB9">
        <w:rPr>
          <w:rFonts w:asciiTheme="minorHAnsi" w:hAnsiTheme="minorHAnsi"/>
          <w:color w:val="000000" w:themeColor="text1"/>
          <w:lang w:val="id-ID"/>
        </w:rPr>
        <w:t>3</w:t>
      </w:r>
      <w:r w:rsidRPr="00610BB9">
        <w:rPr>
          <w:rFonts w:asciiTheme="minorHAnsi" w:hAnsiTheme="minorHAnsi"/>
          <w:color w:val="000000" w:themeColor="text1"/>
        </w:rPr>
        <w:t xml:space="preserve"> to collect data. There were many factors which determine the result of 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and vocabulary test. From the result of 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questionnaire and vocabulary test, the researcher found that the playing </w:t>
      </w:r>
      <w:proofErr w:type="spellStart"/>
      <w:r w:rsidRPr="00610BB9">
        <w:rPr>
          <w:rFonts w:asciiTheme="minorHAnsi" w:hAnsiTheme="minorHAnsi"/>
          <w:color w:val="000000" w:themeColor="text1"/>
        </w:rPr>
        <w:t>pl</w:t>
      </w:r>
      <w:r w:rsidR="00610BB9">
        <w:rPr>
          <w:rFonts w:asciiTheme="minorHAnsi" w:hAnsiTheme="minorHAnsi"/>
          <w:color w:val="000000" w:themeColor="text1"/>
        </w:rPr>
        <w:t>aystation</w:t>
      </w:r>
      <w:proofErr w:type="spellEnd"/>
      <w:r w:rsidR="00610BB9">
        <w:rPr>
          <w:rFonts w:asciiTheme="minorHAnsi" w:hAnsiTheme="minorHAnsi"/>
          <w:color w:val="000000" w:themeColor="text1"/>
        </w:rPr>
        <w:t xml:space="preserve"> games is very influential</w:t>
      </w:r>
      <w:r w:rsidRPr="00610BB9">
        <w:rPr>
          <w:rFonts w:asciiTheme="minorHAnsi" w:hAnsiTheme="minorHAnsi"/>
          <w:color w:val="000000" w:themeColor="text1"/>
        </w:rPr>
        <w:t xml:space="preserve"> to the students’ vocabulary mastery. Most of students who got high score on 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their score of vocabulary also high. Student’s who often read English text, their vocabulary mastery increase. </w:t>
      </w:r>
    </w:p>
    <w:p w:rsidR="009D413B" w:rsidRPr="00610BB9" w:rsidRDefault="009D413B" w:rsidP="00610BB9">
      <w:pPr>
        <w:pStyle w:val="NoSpacing"/>
        <w:numPr>
          <w:ilvl w:val="0"/>
          <w:numId w:val="3"/>
        </w:numPr>
        <w:spacing w:line="360" w:lineRule="auto"/>
        <w:contextualSpacing/>
        <w:jc w:val="both"/>
        <w:rPr>
          <w:rFonts w:cs="Times New Roman"/>
          <w:color w:val="000000" w:themeColor="text1"/>
          <w:sz w:val="24"/>
          <w:szCs w:val="24"/>
        </w:rPr>
      </w:pPr>
      <w:r w:rsidRPr="00610BB9">
        <w:rPr>
          <w:rFonts w:cs="Times New Roman"/>
          <w:color w:val="000000" w:themeColor="text1"/>
          <w:sz w:val="24"/>
          <w:szCs w:val="24"/>
        </w:rPr>
        <w:t>Descriptive and In</w:t>
      </w:r>
      <w:r w:rsidRPr="00610BB9">
        <w:rPr>
          <w:rFonts w:cs="Times New Roman"/>
          <w:color w:val="000000" w:themeColor="text1"/>
          <w:sz w:val="24"/>
          <w:szCs w:val="24"/>
          <w:lang w:val="en-US"/>
        </w:rPr>
        <w:t>f</w:t>
      </w:r>
      <w:r w:rsidRPr="00610BB9">
        <w:rPr>
          <w:rFonts w:cs="Times New Roman"/>
          <w:color w:val="000000" w:themeColor="text1"/>
          <w:sz w:val="24"/>
          <w:szCs w:val="24"/>
        </w:rPr>
        <w:t>erential Analysis</w:t>
      </w:r>
    </w:p>
    <w:p w:rsidR="009D413B" w:rsidRPr="00610BB9" w:rsidRDefault="009D413B" w:rsidP="00610BB9">
      <w:pPr>
        <w:pStyle w:val="NoSpacing"/>
        <w:spacing w:line="360" w:lineRule="auto"/>
        <w:ind w:left="851" w:firstLine="589"/>
        <w:contextualSpacing/>
        <w:jc w:val="both"/>
        <w:rPr>
          <w:rFonts w:cs="Times New Roman"/>
          <w:color w:val="000000" w:themeColor="text1"/>
          <w:spacing w:val="-4"/>
          <w:sz w:val="24"/>
          <w:szCs w:val="24"/>
          <w:lang w:val="en-US"/>
        </w:rPr>
      </w:pPr>
      <w:r w:rsidRPr="00610BB9">
        <w:rPr>
          <w:rFonts w:cs="Times New Roman"/>
          <w:color w:val="000000" w:themeColor="text1"/>
          <w:sz w:val="24"/>
          <w:szCs w:val="24"/>
        </w:rPr>
        <w:t xml:space="preserve">From the descriptive analysis above and from the list of score available in </w:t>
      </w:r>
      <w:r w:rsidRPr="00610BB9">
        <w:rPr>
          <w:rFonts w:cs="Times New Roman"/>
          <w:color w:val="000000" w:themeColor="text1"/>
          <w:sz w:val="24"/>
          <w:szCs w:val="24"/>
          <w:lang w:val="en-US"/>
        </w:rPr>
        <w:t>table before</w:t>
      </w:r>
      <w:r w:rsidRPr="00610BB9">
        <w:rPr>
          <w:rFonts w:cs="Times New Roman"/>
          <w:color w:val="000000" w:themeColor="text1"/>
          <w:sz w:val="24"/>
          <w:szCs w:val="24"/>
        </w:rPr>
        <w:t xml:space="preserve">, it can be seen the highest score of the students’ playing playstation games </w:t>
      </w:r>
      <w:r w:rsidRPr="00610BB9">
        <w:rPr>
          <w:rFonts w:cs="Times New Roman"/>
          <w:color w:val="000000" w:themeColor="text1"/>
          <w:sz w:val="24"/>
          <w:szCs w:val="24"/>
          <w:lang w:val="en-US"/>
        </w:rPr>
        <w:t xml:space="preserve">questionnaire </w:t>
      </w:r>
      <w:r w:rsidRPr="00610BB9">
        <w:rPr>
          <w:rFonts w:cs="Times New Roman"/>
          <w:color w:val="000000" w:themeColor="text1"/>
          <w:sz w:val="24"/>
          <w:szCs w:val="24"/>
        </w:rPr>
        <w:t xml:space="preserve">and their </w:t>
      </w:r>
      <w:r w:rsidRPr="00610BB9">
        <w:rPr>
          <w:rFonts w:cs="Times New Roman"/>
          <w:color w:val="000000" w:themeColor="text1"/>
          <w:sz w:val="24"/>
          <w:szCs w:val="24"/>
          <w:lang w:val="en-US"/>
        </w:rPr>
        <w:t>vocabulary</w:t>
      </w:r>
      <w:r w:rsidRPr="00610BB9">
        <w:rPr>
          <w:rFonts w:cs="Times New Roman"/>
          <w:color w:val="000000" w:themeColor="text1"/>
          <w:sz w:val="24"/>
          <w:szCs w:val="24"/>
        </w:rPr>
        <w:t xml:space="preserve"> test hold by the same students and the lowest mark in the playing playstation games </w:t>
      </w:r>
      <w:r w:rsidRPr="00610BB9">
        <w:rPr>
          <w:rFonts w:cs="Times New Roman"/>
          <w:color w:val="000000" w:themeColor="text1"/>
          <w:sz w:val="24"/>
          <w:szCs w:val="24"/>
          <w:lang w:val="en-US"/>
        </w:rPr>
        <w:t>questionnaire</w:t>
      </w:r>
      <w:r w:rsidRPr="00610BB9">
        <w:rPr>
          <w:rFonts w:cs="Times New Roman"/>
          <w:color w:val="000000" w:themeColor="text1"/>
          <w:sz w:val="24"/>
          <w:szCs w:val="24"/>
        </w:rPr>
        <w:t xml:space="preserve"> and their </w:t>
      </w:r>
      <w:r w:rsidRPr="00610BB9">
        <w:rPr>
          <w:rFonts w:cs="Times New Roman"/>
          <w:color w:val="000000" w:themeColor="text1"/>
          <w:sz w:val="24"/>
          <w:szCs w:val="24"/>
          <w:lang w:val="en-US"/>
        </w:rPr>
        <w:t>vocabulary</w:t>
      </w:r>
      <w:r w:rsidRPr="00610BB9">
        <w:rPr>
          <w:rFonts w:cs="Times New Roman"/>
          <w:color w:val="000000" w:themeColor="text1"/>
          <w:sz w:val="24"/>
          <w:szCs w:val="24"/>
        </w:rPr>
        <w:t xml:space="preserve"> test also hold by another same students</w:t>
      </w:r>
      <w:r w:rsidRPr="00610BB9">
        <w:rPr>
          <w:rFonts w:cs="Times New Roman"/>
          <w:color w:val="000000" w:themeColor="text1"/>
          <w:sz w:val="24"/>
          <w:szCs w:val="24"/>
          <w:lang w:val="en-US"/>
        </w:rPr>
        <w:t>. T</w:t>
      </w:r>
      <w:r w:rsidRPr="00610BB9">
        <w:rPr>
          <w:rFonts w:cs="Times New Roman"/>
          <w:color w:val="000000" w:themeColor="text1"/>
          <w:sz w:val="24"/>
          <w:szCs w:val="24"/>
        </w:rPr>
        <w:t>h</w:t>
      </w:r>
      <w:r w:rsidRPr="00610BB9">
        <w:rPr>
          <w:rFonts w:cs="Times New Roman"/>
          <w:color w:val="000000" w:themeColor="text1"/>
          <w:sz w:val="24"/>
          <w:szCs w:val="24"/>
          <w:lang w:val="en-US"/>
        </w:rPr>
        <w:t>e</w:t>
      </w:r>
      <w:r w:rsidRPr="00610BB9">
        <w:rPr>
          <w:rFonts w:cs="Times New Roman"/>
          <w:color w:val="000000" w:themeColor="text1"/>
          <w:sz w:val="24"/>
          <w:szCs w:val="24"/>
        </w:rPr>
        <w:t xml:space="preserve"> range for the students’ playing playstation games is</w:t>
      </w:r>
      <w:r w:rsidRPr="00610BB9">
        <w:rPr>
          <w:rFonts w:cs="Times New Roman"/>
          <w:color w:val="000000" w:themeColor="text1"/>
          <w:sz w:val="24"/>
          <w:szCs w:val="24"/>
          <w:lang w:val="en-US"/>
        </w:rPr>
        <w:t xml:space="preserve"> 25</w:t>
      </w:r>
      <w:r w:rsidRPr="00610BB9">
        <w:rPr>
          <w:rFonts w:cs="Times New Roman"/>
          <w:color w:val="000000" w:themeColor="text1"/>
          <w:sz w:val="24"/>
          <w:szCs w:val="24"/>
        </w:rPr>
        <w:t xml:space="preserve"> and the range for their </w:t>
      </w:r>
      <w:r w:rsidRPr="00610BB9">
        <w:rPr>
          <w:rFonts w:cs="Times New Roman"/>
          <w:color w:val="000000" w:themeColor="text1"/>
          <w:sz w:val="24"/>
          <w:szCs w:val="24"/>
          <w:lang w:val="en-US"/>
        </w:rPr>
        <w:t>vocabulary mastery</w:t>
      </w:r>
      <w:r w:rsidRPr="00610BB9">
        <w:rPr>
          <w:rFonts w:cs="Times New Roman"/>
          <w:color w:val="000000" w:themeColor="text1"/>
          <w:sz w:val="24"/>
          <w:szCs w:val="24"/>
        </w:rPr>
        <w:t xml:space="preserve"> is</w:t>
      </w:r>
      <w:r w:rsidRPr="00610BB9">
        <w:rPr>
          <w:rFonts w:cs="Times New Roman"/>
          <w:color w:val="000000" w:themeColor="text1"/>
          <w:sz w:val="24"/>
          <w:szCs w:val="24"/>
          <w:lang w:val="en-US"/>
        </w:rPr>
        <w:t xml:space="preserve"> 48</w:t>
      </w:r>
      <w:r w:rsidRPr="00610BB9">
        <w:rPr>
          <w:rFonts w:cs="Times New Roman"/>
          <w:color w:val="000000" w:themeColor="text1"/>
          <w:sz w:val="24"/>
          <w:szCs w:val="24"/>
        </w:rPr>
        <w:t xml:space="preserve">; the median for the students’ playing playstation games is </w:t>
      </w:r>
      <w:r w:rsidRPr="00610BB9">
        <w:rPr>
          <w:rFonts w:cs="Times New Roman"/>
          <w:color w:val="000000" w:themeColor="text1"/>
          <w:sz w:val="24"/>
          <w:szCs w:val="24"/>
          <w:lang w:val="en-US"/>
        </w:rPr>
        <w:t>68</w:t>
      </w:r>
      <w:r w:rsidRPr="00610BB9">
        <w:rPr>
          <w:rFonts w:cs="Times New Roman"/>
          <w:color w:val="000000" w:themeColor="text1"/>
          <w:sz w:val="24"/>
          <w:szCs w:val="24"/>
        </w:rPr>
        <w:t xml:space="preserve"> and the median for their </w:t>
      </w:r>
      <w:r w:rsidRPr="00610BB9">
        <w:rPr>
          <w:rFonts w:cs="Times New Roman"/>
          <w:color w:val="000000" w:themeColor="text1"/>
          <w:sz w:val="24"/>
          <w:szCs w:val="24"/>
          <w:lang w:val="en-US"/>
        </w:rPr>
        <w:t>vocabulary mastery</w:t>
      </w:r>
      <w:r w:rsidRPr="00610BB9">
        <w:rPr>
          <w:rFonts w:cs="Times New Roman"/>
          <w:color w:val="000000" w:themeColor="text1"/>
          <w:sz w:val="24"/>
          <w:szCs w:val="24"/>
        </w:rPr>
        <w:t xml:space="preserve"> is</w:t>
      </w:r>
      <w:r w:rsidRPr="00610BB9">
        <w:rPr>
          <w:rFonts w:cs="Times New Roman"/>
          <w:color w:val="000000" w:themeColor="text1"/>
          <w:sz w:val="24"/>
          <w:szCs w:val="24"/>
          <w:lang w:val="en-US"/>
        </w:rPr>
        <w:t xml:space="preserve"> 70.</w:t>
      </w:r>
      <w:r w:rsidRPr="00610BB9">
        <w:rPr>
          <w:rFonts w:cs="Times New Roman"/>
          <w:color w:val="000000" w:themeColor="text1"/>
          <w:sz w:val="24"/>
          <w:szCs w:val="24"/>
        </w:rPr>
        <w:t xml:space="preserve"> The mode for the students’ playing playstation games is</w:t>
      </w:r>
      <w:r w:rsidRPr="00610BB9">
        <w:rPr>
          <w:rFonts w:cs="Times New Roman"/>
          <w:color w:val="000000" w:themeColor="text1"/>
          <w:sz w:val="24"/>
          <w:szCs w:val="24"/>
          <w:lang w:val="en-US"/>
        </w:rPr>
        <w:t xml:space="preserve"> 67</w:t>
      </w:r>
      <w:r w:rsidRPr="00610BB9">
        <w:rPr>
          <w:rFonts w:cs="Times New Roman"/>
          <w:color w:val="000000" w:themeColor="text1"/>
          <w:sz w:val="24"/>
          <w:szCs w:val="24"/>
        </w:rPr>
        <w:t xml:space="preserve">, while the mode for their </w:t>
      </w:r>
      <w:r w:rsidRPr="00610BB9">
        <w:rPr>
          <w:rFonts w:cs="Times New Roman"/>
          <w:color w:val="000000" w:themeColor="text1"/>
          <w:sz w:val="24"/>
          <w:szCs w:val="24"/>
          <w:lang w:val="en-US"/>
        </w:rPr>
        <w:t>vocabulary mastery</w:t>
      </w:r>
      <w:r w:rsidRPr="00610BB9">
        <w:rPr>
          <w:rFonts w:cs="Times New Roman"/>
          <w:color w:val="000000" w:themeColor="text1"/>
          <w:sz w:val="24"/>
          <w:szCs w:val="24"/>
        </w:rPr>
        <w:t xml:space="preserve"> is</w:t>
      </w:r>
      <w:r w:rsidRPr="00610BB9">
        <w:rPr>
          <w:rFonts w:cs="Times New Roman"/>
          <w:color w:val="000000" w:themeColor="text1"/>
          <w:sz w:val="24"/>
          <w:szCs w:val="24"/>
          <w:lang w:val="en-US"/>
        </w:rPr>
        <w:t xml:space="preserve"> 65</w:t>
      </w:r>
      <w:r w:rsidRPr="00610BB9">
        <w:rPr>
          <w:rFonts w:cs="Times New Roman"/>
          <w:color w:val="000000" w:themeColor="text1"/>
          <w:sz w:val="24"/>
          <w:szCs w:val="24"/>
        </w:rPr>
        <w:t xml:space="preserve">. From the computation as shown in the previous page, the total score for the students’ playing playstation games is </w:t>
      </w:r>
      <w:r w:rsidRPr="00610BB9">
        <w:rPr>
          <w:rFonts w:cs="Times New Roman"/>
          <w:color w:val="000000" w:themeColor="text1"/>
          <w:sz w:val="24"/>
          <w:szCs w:val="24"/>
          <w:lang w:val="en-US"/>
        </w:rPr>
        <w:t>4087</w:t>
      </w:r>
      <w:r w:rsidRPr="00610BB9">
        <w:rPr>
          <w:rFonts w:cs="Times New Roman"/>
          <w:color w:val="000000" w:themeColor="text1"/>
          <w:sz w:val="24"/>
          <w:szCs w:val="24"/>
        </w:rPr>
        <w:t xml:space="preserve"> and the total score for their</w:t>
      </w:r>
      <w:r w:rsidRPr="00610BB9">
        <w:rPr>
          <w:rFonts w:cs="Times New Roman"/>
          <w:color w:val="000000" w:themeColor="text1"/>
          <w:sz w:val="24"/>
          <w:szCs w:val="24"/>
          <w:lang w:val="en-US"/>
        </w:rPr>
        <w:t xml:space="preserve"> vocabulary mastery</w:t>
      </w:r>
      <w:r w:rsidRPr="00610BB9">
        <w:rPr>
          <w:rFonts w:cs="Times New Roman"/>
          <w:color w:val="000000" w:themeColor="text1"/>
          <w:sz w:val="24"/>
          <w:szCs w:val="24"/>
        </w:rPr>
        <w:t xml:space="preserve"> is </w:t>
      </w:r>
      <w:r w:rsidRPr="00610BB9">
        <w:rPr>
          <w:rFonts w:cs="Times New Roman"/>
          <w:color w:val="000000" w:themeColor="text1"/>
          <w:sz w:val="24"/>
          <w:szCs w:val="24"/>
          <w:lang w:val="en-US"/>
        </w:rPr>
        <w:t>4508</w:t>
      </w:r>
      <w:r w:rsidRPr="00610BB9">
        <w:rPr>
          <w:rFonts w:cs="Times New Roman"/>
          <w:color w:val="000000" w:themeColor="text1"/>
          <w:sz w:val="24"/>
          <w:szCs w:val="24"/>
        </w:rPr>
        <w:t>. Based on the total score and its total a</w:t>
      </w:r>
      <w:r w:rsidR="00610BB9">
        <w:rPr>
          <w:rFonts w:cs="Times New Roman"/>
          <w:color w:val="000000" w:themeColor="text1"/>
          <w:sz w:val="24"/>
          <w:szCs w:val="24"/>
          <w:lang w:val="en-US"/>
        </w:rPr>
        <w:t xml:space="preserve"> number</w:t>
      </w:r>
      <w:r w:rsidRPr="00610BB9">
        <w:rPr>
          <w:rFonts w:cs="Times New Roman"/>
          <w:color w:val="000000" w:themeColor="text1"/>
          <w:sz w:val="24"/>
          <w:szCs w:val="24"/>
        </w:rPr>
        <w:t xml:space="preserve"> of sample, the mean for the students’ playing playstation games is </w:t>
      </w:r>
      <w:r w:rsidRPr="00610BB9">
        <w:rPr>
          <w:rFonts w:cs="Times New Roman"/>
          <w:color w:val="000000" w:themeColor="text1"/>
          <w:sz w:val="24"/>
          <w:szCs w:val="24"/>
          <w:lang w:val="en-US"/>
        </w:rPr>
        <w:t>68.11</w:t>
      </w:r>
      <w:r w:rsidRPr="00610BB9">
        <w:rPr>
          <w:rFonts w:cs="Times New Roman"/>
          <w:color w:val="000000" w:themeColor="text1"/>
          <w:sz w:val="24"/>
          <w:szCs w:val="24"/>
        </w:rPr>
        <w:t xml:space="preserve"> and the mean for </w:t>
      </w:r>
      <w:r w:rsidRPr="00610BB9">
        <w:rPr>
          <w:rFonts w:cs="Times New Roman"/>
          <w:color w:val="000000" w:themeColor="text1"/>
          <w:sz w:val="24"/>
          <w:szCs w:val="24"/>
        </w:rPr>
        <w:lastRenderedPageBreak/>
        <w:t>their</w:t>
      </w:r>
      <w:r w:rsidRPr="00610BB9">
        <w:rPr>
          <w:rFonts w:cs="Times New Roman"/>
          <w:color w:val="000000" w:themeColor="text1"/>
          <w:sz w:val="24"/>
          <w:szCs w:val="24"/>
          <w:lang w:val="en-US"/>
        </w:rPr>
        <w:t xml:space="preserve"> vocabulary mastery</w:t>
      </w:r>
      <w:r w:rsidRPr="00610BB9">
        <w:rPr>
          <w:rFonts w:cs="Times New Roman"/>
          <w:color w:val="000000" w:themeColor="text1"/>
          <w:sz w:val="24"/>
          <w:szCs w:val="24"/>
        </w:rPr>
        <w:t xml:space="preserve"> is </w:t>
      </w:r>
      <w:r w:rsidRPr="00610BB9">
        <w:rPr>
          <w:rFonts w:cs="Times New Roman"/>
          <w:color w:val="000000" w:themeColor="text1"/>
          <w:spacing w:val="-4"/>
          <w:sz w:val="24"/>
          <w:szCs w:val="24"/>
          <w:lang w:val="en-US"/>
        </w:rPr>
        <w:t>75.13.</w:t>
      </w:r>
      <w:r w:rsidRPr="00610BB9">
        <w:rPr>
          <w:rFonts w:cs="Times New Roman"/>
          <w:color w:val="000000" w:themeColor="text1"/>
          <w:spacing w:val="-4"/>
          <w:sz w:val="24"/>
          <w:szCs w:val="24"/>
        </w:rPr>
        <w:t xml:space="preserve"> Finally, the standard deviation for the students’ playing playstation games is </w:t>
      </w:r>
      <w:r w:rsidRPr="00610BB9">
        <w:rPr>
          <w:rFonts w:cs="Times New Roman"/>
          <w:color w:val="000000" w:themeColor="text1"/>
          <w:spacing w:val="-4"/>
          <w:sz w:val="24"/>
          <w:szCs w:val="24"/>
          <w:lang w:val="en-US"/>
        </w:rPr>
        <w:t>5.36</w:t>
      </w:r>
      <w:r w:rsidRPr="00610BB9">
        <w:rPr>
          <w:rFonts w:cs="Times New Roman"/>
          <w:color w:val="000000" w:themeColor="text1"/>
          <w:spacing w:val="-4"/>
          <w:sz w:val="24"/>
          <w:szCs w:val="24"/>
        </w:rPr>
        <w:t xml:space="preserve"> and the standard deviation for their </w:t>
      </w:r>
      <w:r w:rsidRPr="00610BB9">
        <w:rPr>
          <w:rFonts w:cs="Times New Roman"/>
          <w:color w:val="000000" w:themeColor="text1"/>
          <w:spacing w:val="-4"/>
          <w:sz w:val="24"/>
          <w:szCs w:val="24"/>
          <w:lang w:val="en-US"/>
        </w:rPr>
        <w:t>vocabulary mastery</w:t>
      </w:r>
      <w:r w:rsidRPr="00610BB9">
        <w:rPr>
          <w:rFonts w:cs="Times New Roman"/>
          <w:color w:val="000000" w:themeColor="text1"/>
          <w:spacing w:val="-4"/>
          <w:sz w:val="24"/>
          <w:szCs w:val="24"/>
        </w:rPr>
        <w:t xml:space="preserve"> is</w:t>
      </w:r>
      <w:r w:rsidRPr="00610BB9">
        <w:rPr>
          <w:rFonts w:cs="Times New Roman"/>
          <w:color w:val="000000" w:themeColor="text1"/>
          <w:spacing w:val="-4"/>
          <w:sz w:val="24"/>
          <w:szCs w:val="24"/>
          <w:lang w:val="en-US"/>
        </w:rPr>
        <w:t xml:space="preserve"> </w:t>
      </w:r>
      <w:r w:rsidRPr="00610BB9">
        <w:rPr>
          <w:rFonts w:eastAsiaTheme="minorEastAsia" w:cs="Times New Roman"/>
          <w:color w:val="000000" w:themeColor="text1"/>
          <w:spacing w:val="-4"/>
          <w:sz w:val="24"/>
          <w:szCs w:val="24"/>
          <w:lang w:val="en-US"/>
        </w:rPr>
        <w:t>13.</w:t>
      </w:r>
      <m:oMath>
        <m:r>
          <w:rPr>
            <w:rFonts w:ascii="Cambria Math" w:eastAsiaTheme="minorEastAsia" w:cs="Times New Roman"/>
            <w:color w:val="000000" w:themeColor="text1"/>
            <w:spacing w:val="-4"/>
            <w:sz w:val="24"/>
            <w:szCs w:val="24"/>
            <w:lang w:val="en-US"/>
          </w:rPr>
          <m:t xml:space="preserve"> 9</m:t>
        </m:r>
        <w:proofErr w:type="gramStart"/>
      </m:oMath>
      <w:r w:rsidRPr="00610BB9">
        <w:rPr>
          <w:rFonts w:eastAsiaTheme="minorEastAsia" w:cs="Times New Roman"/>
          <w:color w:val="000000" w:themeColor="text1"/>
          <w:spacing w:val="-4"/>
          <w:sz w:val="24"/>
          <w:szCs w:val="24"/>
          <w:lang w:val="en-US"/>
        </w:rPr>
        <w:t>1</w:t>
      </w:r>
      <w:r w:rsidRPr="00610BB9">
        <w:rPr>
          <w:rFonts w:cs="Times New Roman"/>
          <w:color w:val="000000" w:themeColor="text1"/>
          <w:spacing w:val="-4"/>
          <w:sz w:val="24"/>
          <w:szCs w:val="24"/>
        </w:rPr>
        <w:t xml:space="preserve"> </w:t>
      </w:r>
      <w:r w:rsidRPr="00610BB9">
        <w:rPr>
          <w:rFonts w:cs="Times New Roman"/>
          <w:color w:val="000000" w:themeColor="text1"/>
          <w:spacing w:val="-4"/>
          <w:sz w:val="24"/>
          <w:szCs w:val="24"/>
          <w:lang w:val="en-US"/>
        </w:rPr>
        <w:t>.</w:t>
      </w:r>
      <w:proofErr w:type="gramEnd"/>
    </w:p>
    <w:p w:rsidR="009D413B" w:rsidRPr="00610BB9" w:rsidRDefault="009D413B" w:rsidP="00610BB9">
      <w:pPr>
        <w:pStyle w:val="NoSpacing"/>
        <w:spacing w:line="360" w:lineRule="auto"/>
        <w:ind w:left="851" w:firstLine="589"/>
        <w:contextualSpacing/>
        <w:jc w:val="both"/>
        <w:rPr>
          <w:rFonts w:cs="Times New Roman"/>
          <w:color w:val="000000" w:themeColor="text1"/>
          <w:sz w:val="24"/>
          <w:szCs w:val="24"/>
          <w:lang w:val="en-US"/>
        </w:rPr>
      </w:pPr>
      <w:r w:rsidRPr="00610BB9">
        <w:rPr>
          <w:rFonts w:cs="Times New Roman"/>
          <w:color w:val="000000" w:themeColor="text1"/>
          <w:sz w:val="24"/>
          <w:szCs w:val="24"/>
        </w:rPr>
        <w:t xml:space="preserve">From the explanation above, </w:t>
      </w:r>
      <w:r w:rsidRPr="00610BB9">
        <w:rPr>
          <w:rFonts w:cs="Times New Roman"/>
          <w:color w:val="000000" w:themeColor="text1"/>
          <w:sz w:val="24"/>
          <w:szCs w:val="24"/>
          <w:lang w:val="en-US"/>
        </w:rPr>
        <w:t xml:space="preserve">the researcher </w:t>
      </w:r>
      <w:r w:rsidRPr="00610BB9">
        <w:rPr>
          <w:rFonts w:cs="Times New Roman"/>
          <w:color w:val="000000" w:themeColor="text1"/>
          <w:sz w:val="24"/>
          <w:szCs w:val="24"/>
        </w:rPr>
        <w:t>conclude</w:t>
      </w:r>
      <w:r w:rsidRPr="00610BB9">
        <w:rPr>
          <w:rFonts w:cs="Times New Roman"/>
          <w:color w:val="000000" w:themeColor="text1"/>
          <w:sz w:val="24"/>
          <w:szCs w:val="24"/>
          <w:lang w:val="en-US"/>
        </w:rPr>
        <w:t>s</w:t>
      </w:r>
      <w:r w:rsidRPr="00610BB9">
        <w:rPr>
          <w:rFonts w:cs="Times New Roman"/>
          <w:color w:val="000000" w:themeColor="text1"/>
          <w:sz w:val="24"/>
          <w:szCs w:val="24"/>
        </w:rPr>
        <w:t xml:space="preserve"> that the result of the students’ playing playstation games and their</w:t>
      </w:r>
      <w:r w:rsidRPr="00610BB9">
        <w:rPr>
          <w:rFonts w:cs="Times New Roman"/>
          <w:color w:val="000000" w:themeColor="text1"/>
          <w:sz w:val="24"/>
          <w:szCs w:val="24"/>
          <w:lang w:val="en-US"/>
        </w:rPr>
        <w:t xml:space="preserve"> vocabulary mastery </w:t>
      </w:r>
      <w:r w:rsidRPr="00610BB9">
        <w:rPr>
          <w:rFonts w:cs="Times New Roman"/>
          <w:color w:val="000000" w:themeColor="text1"/>
          <w:sz w:val="24"/>
          <w:szCs w:val="24"/>
        </w:rPr>
        <w:t>of the</w:t>
      </w:r>
      <w:r w:rsidRPr="00610BB9">
        <w:rPr>
          <w:rFonts w:cs="Times New Roman"/>
          <w:color w:val="000000" w:themeColor="text1"/>
          <w:sz w:val="24"/>
          <w:szCs w:val="24"/>
          <w:lang w:val="en-US"/>
        </w:rPr>
        <w:t xml:space="preserve"> eighth grade SMP N 22</w:t>
      </w:r>
      <w:r w:rsidRPr="00610BB9">
        <w:rPr>
          <w:rFonts w:cs="Times New Roman"/>
          <w:color w:val="000000" w:themeColor="text1"/>
          <w:sz w:val="24"/>
          <w:szCs w:val="24"/>
        </w:rPr>
        <w:t xml:space="preserve"> Purworejo in academic year 2012/2013 are </w:t>
      </w:r>
      <w:r w:rsidRPr="00610BB9">
        <w:rPr>
          <w:rFonts w:cs="Times New Roman"/>
          <w:color w:val="000000" w:themeColor="text1"/>
          <w:sz w:val="24"/>
          <w:szCs w:val="24"/>
          <w:lang w:val="en-US"/>
        </w:rPr>
        <w:t>sufficient</w:t>
      </w:r>
      <w:r w:rsidRPr="00610BB9">
        <w:rPr>
          <w:rFonts w:cs="Times New Roman"/>
          <w:color w:val="000000" w:themeColor="text1"/>
          <w:sz w:val="24"/>
          <w:szCs w:val="24"/>
        </w:rPr>
        <w:t xml:space="preserve">. </w:t>
      </w:r>
    </w:p>
    <w:p w:rsidR="000C0A81" w:rsidRPr="00610BB9" w:rsidRDefault="000C0A81" w:rsidP="00610BB9">
      <w:pPr>
        <w:pStyle w:val="NoSpacing"/>
        <w:spacing w:line="360" w:lineRule="auto"/>
        <w:ind w:left="851" w:firstLine="589"/>
        <w:contextualSpacing/>
        <w:jc w:val="both"/>
        <w:rPr>
          <w:rFonts w:cs="Times New Roman"/>
          <w:color w:val="000000" w:themeColor="text1"/>
          <w:sz w:val="24"/>
          <w:szCs w:val="24"/>
          <w:lang w:val="en-US"/>
        </w:rPr>
      </w:pPr>
    </w:p>
    <w:p w:rsidR="009D413B" w:rsidRPr="00610BB9" w:rsidRDefault="009D413B" w:rsidP="00610BB9">
      <w:pPr>
        <w:pStyle w:val="ListParagraph"/>
        <w:numPr>
          <w:ilvl w:val="0"/>
          <w:numId w:val="2"/>
        </w:numPr>
        <w:spacing w:line="360" w:lineRule="auto"/>
        <w:ind w:left="426" w:hanging="426"/>
        <w:jc w:val="both"/>
        <w:rPr>
          <w:rFonts w:asciiTheme="minorHAnsi" w:hAnsiTheme="minorHAnsi"/>
          <w:b/>
          <w:color w:val="000000" w:themeColor="text1"/>
        </w:rPr>
      </w:pPr>
      <w:r w:rsidRPr="00610BB9">
        <w:rPr>
          <w:rFonts w:asciiTheme="minorHAnsi" w:hAnsiTheme="minorHAnsi"/>
          <w:b/>
          <w:color w:val="000000" w:themeColor="text1"/>
        </w:rPr>
        <w:t>Conclusion and Suggestion</w:t>
      </w:r>
    </w:p>
    <w:p w:rsidR="009D413B" w:rsidRPr="00610BB9" w:rsidRDefault="009D413B" w:rsidP="00610BB9">
      <w:pPr>
        <w:pStyle w:val="ListParagraph"/>
        <w:spacing w:line="360" w:lineRule="auto"/>
        <w:ind w:left="357" w:firstLine="360"/>
        <w:jc w:val="both"/>
        <w:rPr>
          <w:rFonts w:asciiTheme="minorHAnsi" w:hAnsiTheme="minorHAnsi"/>
          <w:color w:val="000000" w:themeColor="text1"/>
        </w:rPr>
      </w:pPr>
      <w:r w:rsidRPr="00610BB9">
        <w:rPr>
          <w:rFonts w:asciiTheme="minorHAnsi" w:hAnsiTheme="minorHAnsi"/>
          <w:color w:val="000000" w:themeColor="text1"/>
        </w:rPr>
        <w:t>Based on the result of this study, some conclusions can be drawn as follows:</w:t>
      </w:r>
    </w:p>
    <w:p w:rsidR="009D413B" w:rsidRPr="00610BB9" w:rsidRDefault="009D413B" w:rsidP="00610BB9">
      <w:pPr>
        <w:pStyle w:val="ListParagraph"/>
        <w:numPr>
          <w:ilvl w:val="0"/>
          <w:numId w:val="1"/>
        </w:numPr>
        <w:autoSpaceDE w:val="0"/>
        <w:autoSpaceDN w:val="0"/>
        <w:adjustRightInd w:val="0"/>
        <w:spacing w:line="360" w:lineRule="auto"/>
        <w:ind w:left="717"/>
        <w:jc w:val="both"/>
        <w:rPr>
          <w:rFonts w:asciiTheme="minorHAnsi" w:hAnsiTheme="minorHAnsi"/>
          <w:color w:val="000000" w:themeColor="text1"/>
        </w:rPr>
      </w:pPr>
      <w:r w:rsidRPr="00610BB9">
        <w:rPr>
          <w:rFonts w:asciiTheme="minorHAnsi" w:hAnsiTheme="minorHAnsi"/>
          <w:color w:val="000000" w:themeColor="text1"/>
        </w:rPr>
        <w:t xml:space="preserve">According to the mean score, the students’ 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w:t>
      </w:r>
      <w:proofErr w:type="gramStart"/>
      <w:r w:rsidRPr="00610BB9">
        <w:rPr>
          <w:rFonts w:asciiTheme="minorHAnsi" w:hAnsiTheme="minorHAnsi"/>
          <w:color w:val="000000" w:themeColor="text1"/>
        </w:rPr>
        <w:t>games  is</w:t>
      </w:r>
      <w:proofErr w:type="gramEnd"/>
      <w:r w:rsidRPr="00610BB9">
        <w:rPr>
          <w:rFonts w:asciiTheme="minorHAnsi" w:hAnsiTheme="minorHAnsi"/>
          <w:color w:val="000000" w:themeColor="text1"/>
        </w:rPr>
        <w:t xml:space="preserve"> in sufficient level. The mean score of questionnaire is 68.11. It is classified into sufficient level. </w:t>
      </w:r>
    </w:p>
    <w:p w:rsidR="009D413B" w:rsidRPr="00610BB9" w:rsidRDefault="009D413B" w:rsidP="00610BB9">
      <w:pPr>
        <w:pStyle w:val="ListParagraph"/>
        <w:numPr>
          <w:ilvl w:val="0"/>
          <w:numId w:val="1"/>
        </w:numPr>
        <w:autoSpaceDE w:val="0"/>
        <w:autoSpaceDN w:val="0"/>
        <w:adjustRightInd w:val="0"/>
        <w:spacing w:line="360" w:lineRule="auto"/>
        <w:ind w:left="717"/>
        <w:jc w:val="both"/>
        <w:rPr>
          <w:rFonts w:asciiTheme="minorHAnsi" w:hAnsiTheme="minorHAnsi"/>
          <w:color w:val="000000" w:themeColor="text1"/>
        </w:rPr>
      </w:pPr>
      <w:r w:rsidRPr="00610BB9">
        <w:rPr>
          <w:rFonts w:asciiTheme="minorHAnsi" w:hAnsiTheme="minorHAnsi"/>
          <w:color w:val="000000" w:themeColor="text1"/>
        </w:rPr>
        <w:t>According to the mean score, the students’ vocabulary mastery is in good level. The mean score of vocabulary test is 75.13.  It is classified into good level.</w:t>
      </w:r>
    </w:p>
    <w:p w:rsidR="009D413B" w:rsidRPr="00610BB9" w:rsidRDefault="009D413B" w:rsidP="00610BB9">
      <w:pPr>
        <w:pStyle w:val="ListParagraph"/>
        <w:numPr>
          <w:ilvl w:val="0"/>
          <w:numId w:val="1"/>
        </w:numPr>
        <w:autoSpaceDE w:val="0"/>
        <w:autoSpaceDN w:val="0"/>
        <w:adjustRightInd w:val="0"/>
        <w:spacing w:line="360" w:lineRule="auto"/>
        <w:ind w:left="717"/>
        <w:jc w:val="both"/>
        <w:rPr>
          <w:rFonts w:asciiTheme="minorHAnsi" w:hAnsiTheme="minorHAnsi"/>
          <w:color w:val="000000" w:themeColor="text1"/>
        </w:rPr>
      </w:pPr>
      <w:r w:rsidRPr="00610BB9">
        <w:rPr>
          <w:rFonts w:asciiTheme="minorHAnsi" w:hAnsiTheme="minorHAnsi"/>
          <w:color w:val="000000" w:themeColor="text1"/>
        </w:rPr>
        <w:t xml:space="preserve">The result shows that the correlation (0.84) is more </w:t>
      </w:r>
      <w:proofErr w:type="gramStart"/>
      <w:r w:rsidRPr="00610BB9">
        <w:rPr>
          <w:rFonts w:asciiTheme="minorHAnsi" w:hAnsiTheme="minorHAnsi"/>
          <w:color w:val="000000" w:themeColor="text1"/>
        </w:rPr>
        <w:t xml:space="preserve">than  </w:t>
      </w:r>
      <w:proofErr w:type="spellStart"/>
      <w:r w:rsidRPr="00610BB9">
        <w:rPr>
          <w:rFonts w:asciiTheme="minorHAnsi" w:hAnsiTheme="minorHAnsi"/>
          <w:color w:val="000000" w:themeColor="text1"/>
        </w:rPr>
        <w:t>r</w:t>
      </w:r>
      <w:r w:rsidRPr="00610BB9">
        <w:rPr>
          <w:rFonts w:asciiTheme="minorHAnsi" w:hAnsiTheme="minorHAnsi"/>
          <w:color w:val="000000" w:themeColor="text1"/>
          <w:vertAlign w:val="subscript"/>
        </w:rPr>
        <w:t>table</w:t>
      </w:r>
      <w:proofErr w:type="spellEnd"/>
      <w:proofErr w:type="gramEnd"/>
      <w:r w:rsidRPr="00610BB9">
        <w:rPr>
          <w:rFonts w:asciiTheme="minorHAnsi" w:hAnsiTheme="minorHAnsi"/>
          <w:color w:val="000000" w:themeColor="text1"/>
        </w:rPr>
        <w:t xml:space="preserve"> (0.254), it means that there is a positive correlation between two variables. The coefficient in </w:t>
      </w:r>
      <m:oMath>
        <m:sSub>
          <m:sSubPr>
            <m:ctrlPr>
              <w:rPr>
                <w:rFonts w:ascii="Cambria Math" w:hAnsiTheme="minorHAnsi"/>
                <w:i/>
                <w:color w:val="000000" w:themeColor="text1"/>
              </w:rPr>
            </m:ctrlPr>
          </m:sSubPr>
          <m:e>
            <m:r>
              <w:rPr>
                <w:rFonts w:ascii="Cambria Math" w:hAnsi="Cambria Math"/>
                <w:color w:val="000000" w:themeColor="text1"/>
              </w:rPr>
              <m:t>t</m:t>
            </m:r>
          </m:e>
          <m:sub>
            <m:r>
              <w:rPr>
                <w:rFonts w:ascii="Cambria Math" w:hAnsi="Cambria Math"/>
                <w:color w:val="000000" w:themeColor="text1"/>
              </w:rPr>
              <m:t>value</m:t>
            </m:r>
          </m:sub>
        </m:sSub>
      </m:oMath>
      <w:r w:rsidRPr="00610BB9">
        <w:rPr>
          <w:rFonts w:asciiTheme="minorHAnsi" w:eastAsiaTheme="minorEastAsia" w:hAnsiTheme="minorHAnsi"/>
          <w:color w:val="000000" w:themeColor="text1"/>
        </w:rPr>
        <w:t xml:space="preserve">=12.010 is higher than </w:t>
      </w:r>
      <m:oMath>
        <m:sSub>
          <m:sSubPr>
            <m:ctrlPr>
              <w:rPr>
                <w:rFonts w:ascii="Cambria Math" w:eastAsiaTheme="minorEastAsia" w:hAnsiTheme="minorHAnsi"/>
                <w:i/>
                <w:color w:val="000000" w:themeColor="text1"/>
              </w:rPr>
            </m:ctrlPr>
          </m:sSubPr>
          <m:e>
            <m:r>
              <w:rPr>
                <w:rFonts w:ascii="Cambria Math" w:eastAsiaTheme="minorEastAsia" w:hAnsi="Cambria Math"/>
                <w:color w:val="000000" w:themeColor="text1"/>
              </w:rPr>
              <m:t>t</m:t>
            </m:r>
          </m:e>
          <m:sub>
            <m:r>
              <w:rPr>
                <w:rFonts w:ascii="Cambria Math" w:eastAsiaTheme="minorEastAsia" w:hAnsi="Cambria Math"/>
                <w:color w:val="000000" w:themeColor="text1"/>
              </w:rPr>
              <m:t>table</m:t>
            </m:r>
          </m:sub>
        </m:sSub>
      </m:oMath>
      <w:r w:rsidRPr="00610BB9">
        <w:rPr>
          <w:rFonts w:asciiTheme="minorHAnsi" w:eastAsiaTheme="minorEastAsia" w:hAnsiTheme="minorHAnsi"/>
          <w:color w:val="000000" w:themeColor="text1"/>
        </w:rPr>
        <w:t>= 2.000, so it is significant. The researcher concludes that the hypothesis which stated in chapter I is answer</w:t>
      </w:r>
      <w:proofErr w:type="spellStart"/>
      <w:r w:rsidRPr="00610BB9">
        <w:rPr>
          <w:rFonts w:asciiTheme="minorHAnsi" w:eastAsiaTheme="minorEastAsia" w:hAnsiTheme="minorHAnsi"/>
          <w:color w:val="000000" w:themeColor="text1"/>
        </w:rPr>
        <w:t>ed</w:t>
      </w:r>
      <w:proofErr w:type="spellEnd"/>
      <w:r w:rsidRPr="00610BB9">
        <w:rPr>
          <w:rFonts w:asciiTheme="minorHAnsi" w:eastAsiaTheme="minorEastAsia" w:hAnsiTheme="minorHAnsi"/>
          <w:color w:val="000000" w:themeColor="text1"/>
        </w:rPr>
        <w:t xml:space="preserve">, that there is a positive and significant influence </w:t>
      </w:r>
      <w:r w:rsidRPr="00610BB9">
        <w:rPr>
          <w:rFonts w:asciiTheme="minorHAnsi" w:hAnsiTheme="minorHAnsi"/>
          <w:color w:val="000000" w:themeColor="text1"/>
        </w:rPr>
        <w:t xml:space="preserve">playing </w:t>
      </w:r>
      <w:proofErr w:type="spellStart"/>
      <w:r w:rsidRPr="00610BB9">
        <w:rPr>
          <w:rFonts w:asciiTheme="minorHAnsi" w:hAnsiTheme="minorHAnsi"/>
          <w:color w:val="000000" w:themeColor="text1"/>
        </w:rPr>
        <w:t>playstation</w:t>
      </w:r>
      <w:proofErr w:type="spellEnd"/>
      <w:r w:rsidRPr="00610BB9">
        <w:rPr>
          <w:rFonts w:asciiTheme="minorHAnsi" w:hAnsiTheme="minorHAnsi"/>
          <w:color w:val="000000" w:themeColor="text1"/>
        </w:rPr>
        <w:t xml:space="preserve"> games  </w:t>
      </w:r>
      <w:r w:rsidRPr="00610BB9">
        <w:rPr>
          <w:rFonts w:asciiTheme="minorHAnsi" w:eastAsiaTheme="minorEastAsia" w:hAnsiTheme="minorHAnsi"/>
          <w:color w:val="000000" w:themeColor="text1"/>
        </w:rPr>
        <w:t xml:space="preserve">on students’ vocabulary mastery in the academic year 2012/2013. </w:t>
      </w:r>
    </w:p>
    <w:p w:rsidR="009D413B" w:rsidRPr="00610BB9" w:rsidRDefault="009D413B" w:rsidP="00610BB9">
      <w:pPr>
        <w:spacing w:line="360" w:lineRule="auto"/>
        <w:ind w:left="717" w:firstLine="720"/>
        <w:jc w:val="both"/>
        <w:rPr>
          <w:rFonts w:asciiTheme="minorHAnsi" w:eastAsiaTheme="minorEastAsia" w:hAnsiTheme="minorHAnsi"/>
          <w:color w:val="000000" w:themeColor="text1"/>
        </w:rPr>
      </w:pPr>
      <w:r w:rsidRPr="00610BB9">
        <w:rPr>
          <w:rFonts w:asciiTheme="minorHAnsi" w:eastAsiaTheme="minorEastAsia" w:hAnsiTheme="minorHAnsi"/>
          <w:color w:val="000000" w:themeColor="text1"/>
        </w:rPr>
        <w:t>The researcher hopes this thesis will be useful and helpful for teachers or other who are interested in teaching English. There are suggestions in this final section.</w:t>
      </w:r>
      <w:r w:rsidR="00610BB9" w:rsidRPr="00610BB9">
        <w:rPr>
          <w:rFonts w:asciiTheme="minorHAnsi" w:eastAsiaTheme="minorEastAsia" w:hAnsiTheme="minorHAnsi"/>
          <w:color w:val="000000" w:themeColor="text1"/>
        </w:rPr>
        <w:t xml:space="preserve"> For </w:t>
      </w:r>
      <w:proofErr w:type="gramStart"/>
      <w:r w:rsidR="00610BB9" w:rsidRPr="00610BB9">
        <w:rPr>
          <w:rFonts w:asciiTheme="minorHAnsi" w:eastAsiaTheme="minorEastAsia" w:hAnsiTheme="minorHAnsi"/>
          <w:color w:val="000000" w:themeColor="text1"/>
        </w:rPr>
        <w:t xml:space="preserve">teacher </w:t>
      </w:r>
      <w:r w:rsidRPr="00610BB9">
        <w:rPr>
          <w:rFonts w:asciiTheme="minorHAnsi" w:eastAsiaTheme="minorEastAsia" w:hAnsiTheme="minorHAnsi"/>
          <w:color w:val="000000" w:themeColor="text1"/>
        </w:rPr>
        <w:t xml:space="preserve"> should</w:t>
      </w:r>
      <w:proofErr w:type="gramEnd"/>
      <w:r w:rsidRPr="00610BB9">
        <w:rPr>
          <w:rFonts w:asciiTheme="minorHAnsi" w:eastAsiaTheme="minorEastAsia" w:hAnsiTheme="minorHAnsi"/>
          <w:color w:val="000000" w:themeColor="text1"/>
        </w:rPr>
        <w:t xml:space="preserve"> employee various method a</w:t>
      </w:r>
      <w:r w:rsidRPr="00610BB9">
        <w:rPr>
          <w:rFonts w:asciiTheme="minorHAnsi" w:hAnsiTheme="minorHAnsi"/>
          <w:color w:val="000000" w:themeColor="text1"/>
        </w:rPr>
        <w:t>nd</w:t>
      </w:r>
      <w:r w:rsidRPr="00610BB9">
        <w:rPr>
          <w:rFonts w:asciiTheme="minorHAnsi" w:eastAsiaTheme="minorEastAsia" w:hAnsiTheme="minorHAnsi"/>
          <w:color w:val="000000" w:themeColor="text1"/>
        </w:rPr>
        <w:t xml:space="preserve"> techniques I teaching language especially vocab</w:t>
      </w:r>
      <w:r w:rsidR="00610BB9" w:rsidRPr="00610BB9">
        <w:rPr>
          <w:rFonts w:asciiTheme="minorHAnsi" w:eastAsiaTheme="minorEastAsia" w:hAnsiTheme="minorHAnsi"/>
          <w:color w:val="000000" w:themeColor="text1"/>
        </w:rPr>
        <w:t xml:space="preserve">ulary and </w:t>
      </w:r>
      <w:r w:rsidRPr="00610BB9">
        <w:rPr>
          <w:rFonts w:asciiTheme="minorHAnsi" w:eastAsiaTheme="minorEastAsia" w:hAnsiTheme="minorHAnsi"/>
          <w:color w:val="000000" w:themeColor="text1"/>
        </w:rPr>
        <w:t xml:space="preserve">should </w:t>
      </w:r>
      <w:r w:rsidRPr="00610BB9">
        <w:rPr>
          <w:rFonts w:asciiTheme="minorHAnsi" w:eastAsiaTheme="minorEastAsia" w:hAnsiTheme="minorHAnsi"/>
          <w:color w:val="000000" w:themeColor="text1"/>
        </w:rPr>
        <w:lastRenderedPageBreak/>
        <w:t>be a facilitator and</w:t>
      </w:r>
      <w:r w:rsidRPr="00610BB9">
        <w:rPr>
          <w:rFonts w:asciiTheme="minorHAnsi" w:hAnsiTheme="minorHAnsi"/>
          <w:color w:val="000000" w:themeColor="text1"/>
        </w:rPr>
        <w:t xml:space="preserve"> motivator in  the teaching </w:t>
      </w:r>
      <w:r w:rsidRPr="00610BB9">
        <w:rPr>
          <w:rFonts w:asciiTheme="minorHAnsi" w:eastAsiaTheme="minorEastAsia" w:hAnsiTheme="minorHAnsi"/>
          <w:color w:val="000000" w:themeColor="text1"/>
        </w:rPr>
        <w:t>a</w:t>
      </w:r>
      <w:r w:rsidRPr="00610BB9">
        <w:rPr>
          <w:rFonts w:asciiTheme="minorHAnsi" w:hAnsiTheme="minorHAnsi"/>
          <w:color w:val="000000" w:themeColor="text1"/>
        </w:rPr>
        <w:t xml:space="preserve">nd learning process. </w:t>
      </w:r>
      <w:proofErr w:type="gramStart"/>
      <w:r w:rsidRPr="00610BB9">
        <w:rPr>
          <w:rFonts w:asciiTheme="minorHAnsi" w:eastAsiaTheme="minorEastAsia" w:hAnsiTheme="minorHAnsi"/>
          <w:color w:val="000000" w:themeColor="text1"/>
        </w:rPr>
        <w:t>For Students should be active on teaching learning process to make understand the materials that given by the teacher.</w:t>
      </w:r>
      <w:proofErr w:type="gramEnd"/>
      <w:r w:rsidR="00610BB9" w:rsidRPr="00610BB9">
        <w:rPr>
          <w:rFonts w:asciiTheme="minorHAnsi" w:eastAsiaTheme="minorEastAsia" w:hAnsiTheme="minorHAnsi"/>
          <w:color w:val="000000" w:themeColor="text1"/>
        </w:rPr>
        <w:t xml:space="preserve"> And </w:t>
      </w:r>
      <w:r w:rsidRPr="00610BB9">
        <w:rPr>
          <w:rFonts w:asciiTheme="minorHAnsi" w:eastAsiaTheme="minorEastAsia" w:hAnsiTheme="minorHAnsi"/>
          <w:color w:val="000000" w:themeColor="text1"/>
        </w:rPr>
        <w:t xml:space="preserve">should be more motivated to find an English vocabulary such as when </w:t>
      </w:r>
      <w:proofErr w:type="gramStart"/>
      <w:r w:rsidRPr="00610BB9">
        <w:rPr>
          <w:rFonts w:asciiTheme="minorHAnsi" w:eastAsiaTheme="minorEastAsia" w:hAnsiTheme="minorHAnsi"/>
          <w:color w:val="000000" w:themeColor="text1"/>
        </w:rPr>
        <w:t>playing  games</w:t>
      </w:r>
      <w:proofErr w:type="gramEnd"/>
      <w:r w:rsidRPr="00610BB9">
        <w:rPr>
          <w:rFonts w:asciiTheme="minorHAnsi" w:eastAsiaTheme="minorEastAsia" w:hAnsiTheme="minorHAnsi"/>
          <w:color w:val="000000" w:themeColor="text1"/>
        </w:rPr>
        <w:t xml:space="preserve">  to improve their vocabulary mastery.</w:t>
      </w:r>
    </w:p>
    <w:p w:rsidR="00610BB9" w:rsidRPr="00610BB9" w:rsidRDefault="00610BB9" w:rsidP="00610BB9">
      <w:pPr>
        <w:spacing w:line="360" w:lineRule="auto"/>
        <w:ind w:left="717" w:firstLine="720"/>
        <w:jc w:val="both"/>
        <w:rPr>
          <w:rFonts w:asciiTheme="minorHAnsi" w:eastAsiaTheme="minorEastAsia" w:hAnsiTheme="minorHAnsi"/>
          <w:color w:val="000000" w:themeColor="text1"/>
        </w:rPr>
      </w:pPr>
    </w:p>
    <w:p w:rsidR="002215B4" w:rsidRDefault="005B3CFA" w:rsidP="002215B4">
      <w:pPr>
        <w:pStyle w:val="ListParagraph"/>
        <w:numPr>
          <w:ilvl w:val="0"/>
          <w:numId w:val="2"/>
        </w:numPr>
        <w:spacing w:line="360" w:lineRule="auto"/>
        <w:ind w:left="450" w:hanging="450"/>
        <w:jc w:val="both"/>
        <w:rPr>
          <w:rFonts w:asciiTheme="minorHAnsi" w:hAnsiTheme="minorHAnsi"/>
          <w:b/>
          <w:color w:val="000000" w:themeColor="text1"/>
        </w:rPr>
      </w:pPr>
      <w:proofErr w:type="spellStart"/>
      <w:r w:rsidRPr="00610BB9">
        <w:rPr>
          <w:rFonts w:asciiTheme="minorHAnsi" w:hAnsiTheme="minorHAnsi"/>
          <w:b/>
          <w:color w:val="000000" w:themeColor="text1"/>
        </w:rPr>
        <w:t>Reference</w:t>
      </w:r>
      <w:proofErr w:type="spellEnd"/>
    </w:p>
    <w:p w:rsidR="002215B4" w:rsidRDefault="002215B4" w:rsidP="002215B4">
      <w:pPr>
        <w:pStyle w:val="ListParagraph"/>
        <w:spacing w:line="360" w:lineRule="auto"/>
        <w:ind w:left="450"/>
        <w:jc w:val="both"/>
        <w:rPr>
          <w:rFonts w:asciiTheme="minorHAnsi" w:hAnsiTheme="minorHAnsi"/>
          <w:color w:val="000000" w:themeColor="text1"/>
        </w:rPr>
      </w:pPr>
      <w:proofErr w:type="spellStart"/>
      <w:r w:rsidRPr="002215B4">
        <w:rPr>
          <w:rFonts w:asciiTheme="minorHAnsi" w:hAnsiTheme="minorHAnsi"/>
          <w:color w:val="000000" w:themeColor="text1"/>
        </w:rPr>
        <w:t>Aarseth</w:t>
      </w:r>
      <w:proofErr w:type="spellEnd"/>
      <w:r w:rsidRPr="002215B4">
        <w:rPr>
          <w:rFonts w:asciiTheme="minorHAnsi" w:hAnsiTheme="minorHAnsi"/>
          <w:color w:val="000000" w:themeColor="text1"/>
        </w:rPr>
        <w:t xml:space="preserve">, E. (2004). Genre trouble: </w:t>
      </w:r>
      <w:proofErr w:type="spellStart"/>
      <w:r w:rsidRPr="002215B4">
        <w:rPr>
          <w:rFonts w:asciiTheme="minorHAnsi" w:hAnsiTheme="minorHAnsi"/>
          <w:color w:val="000000" w:themeColor="text1"/>
        </w:rPr>
        <w:t>Narrativism</w:t>
      </w:r>
      <w:proofErr w:type="spellEnd"/>
      <w:r w:rsidRPr="002215B4">
        <w:rPr>
          <w:rFonts w:asciiTheme="minorHAnsi" w:hAnsiTheme="minorHAnsi"/>
          <w:color w:val="000000" w:themeColor="text1"/>
        </w:rPr>
        <w:t xml:space="preserve"> and the art of simulation. In </w:t>
      </w:r>
      <w:proofErr w:type="spellStart"/>
      <w:r w:rsidRPr="002215B4">
        <w:rPr>
          <w:rFonts w:asciiTheme="minorHAnsi" w:hAnsiTheme="minorHAnsi"/>
          <w:color w:val="000000" w:themeColor="text1"/>
        </w:rPr>
        <w:t>N.Wardrip-Fruin&amp;P</w:t>
      </w:r>
      <w:proofErr w:type="spellEnd"/>
      <w:r w:rsidRPr="002215B4">
        <w:rPr>
          <w:rFonts w:asciiTheme="minorHAnsi" w:hAnsiTheme="minorHAnsi"/>
          <w:color w:val="000000" w:themeColor="text1"/>
        </w:rPr>
        <w:t xml:space="preserve">. </w:t>
      </w:r>
      <w:proofErr w:type="spellStart"/>
      <w:r w:rsidRPr="002215B4">
        <w:rPr>
          <w:rFonts w:asciiTheme="minorHAnsi" w:hAnsiTheme="minorHAnsi"/>
          <w:color w:val="000000" w:themeColor="text1"/>
        </w:rPr>
        <w:t>Harrigan</w:t>
      </w:r>
      <w:proofErr w:type="spellEnd"/>
      <w:r w:rsidRPr="002215B4">
        <w:rPr>
          <w:rFonts w:asciiTheme="minorHAnsi" w:hAnsiTheme="minorHAnsi"/>
          <w:color w:val="000000" w:themeColor="text1"/>
        </w:rPr>
        <w:t xml:space="preserve"> (Eds.), </w:t>
      </w:r>
      <w:r w:rsidRPr="002215B4">
        <w:rPr>
          <w:rFonts w:asciiTheme="minorHAnsi" w:hAnsiTheme="minorHAnsi"/>
          <w:i/>
          <w:iCs/>
          <w:color w:val="000000" w:themeColor="text1"/>
        </w:rPr>
        <w:t>First Person: New media as story, performance, and game</w:t>
      </w:r>
      <w:r w:rsidRPr="002215B4">
        <w:rPr>
          <w:rFonts w:asciiTheme="minorHAnsi" w:hAnsiTheme="minorHAnsi"/>
          <w:color w:val="000000" w:themeColor="text1"/>
        </w:rPr>
        <w:t>. Cambridge, MA: The MIT Press.</w:t>
      </w:r>
    </w:p>
    <w:p w:rsidR="002215B4" w:rsidRPr="002215B4" w:rsidRDefault="002215B4" w:rsidP="002215B4">
      <w:pPr>
        <w:pStyle w:val="ListParagraph"/>
        <w:spacing w:line="360" w:lineRule="auto"/>
        <w:ind w:left="450"/>
        <w:jc w:val="both"/>
        <w:rPr>
          <w:rFonts w:asciiTheme="minorHAnsi" w:hAnsiTheme="minorHAnsi"/>
          <w:b/>
          <w:color w:val="000000" w:themeColor="text1"/>
        </w:rPr>
      </w:pPr>
      <w:r w:rsidRPr="002215B4">
        <w:rPr>
          <w:rFonts w:asciiTheme="minorHAnsi" w:hAnsiTheme="minorHAnsi"/>
          <w:color w:val="000000" w:themeColor="text1"/>
        </w:rPr>
        <w:t>Arikunto</w:t>
      </w:r>
      <w:proofErr w:type="gramStart"/>
      <w:r w:rsidRPr="002215B4">
        <w:rPr>
          <w:rFonts w:asciiTheme="minorHAnsi" w:hAnsiTheme="minorHAnsi"/>
          <w:color w:val="000000" w:themeColor="text1"/>
        </w:rPr>
        <w:t>,Suharsimi.2010.Prosedur</w:t>
      </w:r>
      <w:proofErr w:type="gramEnd"/>
      <w:r w:rsidRPr="002215B4">
        <w:rPr>
          <w:rFonts w:asciiTheme="minorHAnsi" w:hAnsiTheme="minorHAnsi"/>
          <w:color w:val="000000" w:themeColor="text1"/>
        </w:rPr>
        <w:t xml:space="preserve"> </w:t>
      </w:r>
      <w:proofErr w:type="spellStart"/>
      <w:r w:rsidRPr="002215B4">
        <w:rPr>
          <w:rFonts w:asciiTheme="minorHAnsi" w:hAnsiTheme="minorHAnsi"/>
          <w:color w:val="000000" w:themeColor="text1"/>
        </w:rPr>
        <w:t>Penelitian</w:t>
      </w:r>
      <w:proofErr w:type="spellEnd"/>
      <w:r w:rsidRPr="002215B4">
        <w:rPr>
          <w:rFonts w:asciiTheme="minorHAnsi" w:hAnsiTheme="minorHAnsi"/>
          <w:color w:val="000000" w:themeColor="text1"/>
        </w:rPr>
        <w:t xml:space="preserve">. Jakarta: PT </w:t>
      </w:r>
      <w:proofErr w:type="spellStart"/>
      <w:r w:rsidRPr="002215B4">
        <w:rPr>
          <w:rFonts w:asciiTheme="minorHAnsi" w:hAnsiTheme="minorHAnsi"/>
          <w:color w:val="000000" w:themeColor="text1"/>
        </w:rPr>
        <w:t>Rineka</w:t>
      </w:r>
      <w:proofErr w:type="spellEnd"/>
      <w:r w:rsidRPr="002215B4">
        <w:rPr>
          <w:rFonts w:asciiTheme="minorHAnsi" w:hAnsiTheme="minorHAnsi"/>
          <w:color w:val="000000" w:themeColor="text1"/>
        </w:rPr>
        <w:t xml:space="preserve"> </w:t>
      </w:r>
      <w:proofErr w:type="spellStart"/>
      <w:r w:rsidRPr="002215B4">
        <w:rPr>
          <w:rFonts w:asciiTheme="minorHAnsi" w:hAnsiTheme="minorHAnsi"/>
          <w:color w:val="000000" w:themeColor="text1"/>
        </w:rPr>
        <w:t>Cipta</w:t>
      </w:r>
      <w:proofErr w:type="spellEnd"/>
      <w:r w:rsidRPr="002215B4">
        <w:rPr>
          <w:rFonts w:asciiTheme="minorHAnsi" w:hAnsiTheme="minorHAnsi"/>
          <w:color w:val="000000" w:themeColor="text1"/>
        </w:rPr>
        <w:t>.</w:t>
      </w:r>
    </w:p>
    <w:p w:rsidR="002215B4" w:rsidRPr="002215B4" w:rsidRDefault="002215B4" w:rsidP="002215B4">
      <w:pPr>
        <w:spacing w:after="240"/>
        <w:ind w:left="450"/>
        <w:jc w:val="both"/>
        <w:rPr>
          <w:rFonts w:asciiTheme="minorHAnsi" w:hAnsiTheme="minorHAnsi"/>
          <w:bCs/>
          <w:color w:val="000000" w:themeColor="text1"/>
        </w:rPr>
      </w:pPr>
      <w:r w:rsidRPr="002215B4">
        <w:rPr>
          <w:rFonts w:asciiTheme="minorHAnsi" w:hAnsiTheme="minorHAnsi"/>
          <w:bCs/>
          <w:color w:val="000000" w:themeColor="text1"/>
        </w:rPr>
        <w:t xml:space="preserve">Brown, Douglas. 2000. </w:t>
      </w:r>
      <w:r w:rsidRPr="002215B4">
        <w:rPr>
          <w:rFonts w:asciiTheme="minorHAnsi" w:hAnsiTheme="minorHAnsi"/>
          <w:bCs/>
          <w:i/>
          <w:color w:val="000000" w:themeColor="text1"/>
        </w:rPr>
        <w:t>Principles of Language Learning and Teaching</w:t>
      </w:r>
      <w:r w:rsidRPr="002215B4">
        <w:rPr>
          <w:rFonts w:asciiTheme="minorHAnsi" w:hAnsiTheme="minorHAnsi"/>
          <w:bCs/>
          <w:color w:val="000000" w:themeColor="text1"/>
        </w:rPr>
        <w:t xml:space="preserve">, Fourth Edition, New York: Addison Wesley Longman, Inc. </w:t>
      </w:r>
    </w:p>
    <w:p w:rsidR="002215B4" w:rsidRPr="002215B4" w:rsidRDefault="002215B4" w:rsidP="002215B4">
      <w:pPr>
        <w:spacing w:after="240" w:line="360" w:lineRule="auto"/>
        <w:ind w:left="450"/>
        <w:jc w:val="both"/>
        <w:rPr>
          <w:rFonts w:asciiTheme="minorHAnsi" w:hAnsiTheme="minorHAnsi"/>
          <w:bCs/>
          <w:color w:val="000000" w:themeColor="text1"/>
        </w:rPr>
      </w:pPr>
      <w:proofErr w:type="spellStart"/>
      <w:r w:rsidRPr="002215B4">
        <w:rPr>
          <w:rFonts w:asciiTheme="minorHAnsi" w:hAnsiTheme="minorHAnsi"/>
          <w:bCs/>
          <w:color w:val="000000" w:themeColor="text1"/>
        </w:rPr>
        <w:t>Hamalik</w:t>
      </w:r>
      <w:proofErr w:type="spellEnd"/>
      <w:r w:rsidRPr="002215B4">
        <w:rPr>
          <w:rFonts w:asciiTheme="minorHAnsi" w:hAnsiTheme="minorHAnsi"/>
          <w:bCs/>
          <w:color w:val="000000" w:themeColor="text1"/>
        </w:rPr>
        <w:t xml:space="preserve">, Oemar.2007. </w:t>
      </w:r>
      <w:proofErr w:type="spellStart"/>
      <w:proofErr w:type="gramStart"/>
      <w:r w:rsidRPr="002215B4">
        <w:rPr>
          <w:rFonts w:asciiTheme="minorHAnsi" w:hAnsiTheme="minorHAnsi"/>
          <w:bCs/>
          <w:i/>
          <w:color w:val="000000" w:themeColor="text1"/>
        </w:rPr>
        <w:t>Proses</w:t>
      </w:r>
      <w:proofErr w:type="spellEnd"/>
      <w:r w:rsidRPr="002215B4">
        <w:rPr>
          <w:rFonts w:asciiTheme="minorHAnsi" w:hAnsiTheme="minorHAnsi"/>
          <w:bCs/>
          <w:i/>
          <w:color w:val="000000" w:themeColor="text1"/>
        </w:rPr>
        <w:t xml:space="preserve"> </w:t>
      </w:r>
      <w:proofErr w:type="spellStart"/>
      <w:r w:rsidRPr="002215B4">
        <w:rPr>
          <w:rFonts w:asciiTheme="minorHAnsi" w:hAnsiTheme="minorHAnsi"/>
          <w:bCs/>
          <w:i/>
          <w:color w:val="000000" w:themeColor="text1"/>
        </w:rPr>
        <w:t>Belajar</w:t>
      </w:r>
      <w:proofErr w:type="spellEnd"/>
      <w:r w:rsidRPr="002215B4">
        <w:rPr>
          <w:rFonts w:asciiTheme="minorHAnsi" w:hAnsiTheme="minorHAnsi"/>
          <w:bCs/>
          <w:i/>
          <w:color w:val="000000" w:themeColor="text1"/>
        </w:rPr>
        <w:t xml:space="preserve"> </w:t>
      </w:r>
      <w:proofErr w:type="spellStart"/>
      <w:r w:rsidRPr="002215B4">
        <w:rPr>
          <w:rFonts w:asciiTheme="minorHAnsi" w:hAnsiTheme="minorHAnsi"/>
          <w:bCs/>
          <w:i/>
          <w:color w:val="000000" w:themeColor="text1"/>
        </w:rPr>
        <w:t>Mengajar</w:t>
      </w:r>
      <w:proofErr w:type="spellEnd"/>
      <w:r w:rsidRPr="002215B4">
        <w:rPr>
          <w:rFonts w:asciiTheme="minorHAnsi" w:hAnsiTheme="minorHAnsi"/>
          <w:bCs/>
          <w:color w:val="000000" w:themeColor="text1"/>
        </w:rPr>
        <w:t>.</w:t>
      </w:r>
      <w:proofErr w:type="gramEnd"/>
      <w:r w:rsidRPr="002215B4">
        <w:rPr>
          <w:rFonts w:asciiTheme="minorHAnsi" w:hAnsiTheme="minorHAnsi"/>
          <w:bCs/>
          <w:color w:val="000000" w:themeColor="text1"/>
        </w:rPr>
        <w:t xml:space="preserve"> Jakarta: </w:t>
      </w:r>
      <w:proofErr w:type="spellStart"/>
      <w:r w:rsidRPr="002215B4">
        <w:rPr>
          <w:rFonts w:asciiTheme="minorHAnsi" w:hAnsiTheme="minorHAnsi"/>
          <w:bCs/>
          <w:color w:val="000000" w:themeColor="text1"/>
        </w:rPr>
        <w:t>Bumi</w:t>
      </w:r>
      <w:proofErr w:type="spellEnd"/>
      <w:r w:rsidRPr="002215B4">
        <w:rPr>
          <w:rFonts w:asciiTheme="minorHAnsi" w:hAnsiTheme="minorHAnsi"/>
          <w:bCs/>
          <w:color w:val="000000" w:themeColor="text1"/>
        </w:rPr>
        <w:t xml:space="preserve"> </w:t>
      </w:r>
      <w:proofErr w:type="spellStart"/>
      <w:r w:rsidRPr="002215B4">
        <w:rPr>
          <w:rFonts w:asciiTheme="minorHAnsi" w:hAnsiTheme="minorHAnsi"/>
          <w:bCs/>
          <w:color w:val="000000" w:themeColor="text1"/>
        </w:rPr>
        <w:t>Aksara</w:t>
      </w:r>
      <w:proofErr w:type="spellEnd"/>
      <w:r w:rsidRPr="002215B4">
        <w:rPr>
          <w:rFonts w:asciiTheme="minorHAnsi" w:hAnsiTheme="minorHAnsi"/>
          <w:bCs/>
          <w:color w:val="000000" w:themeColor="text1"/>
        </w:rPr>
        <w:t>.</w:t>
      </w:r>
    </w:p>
    <w:p w:rsidR="002215B4" w:rsidRPr="002215B4" w:rsidRDefault="002215B4" w:rsidP="002215B4">
      <w:pPr>
        <w:spacing w:after="240"/>
        <w:ind w:left="450"/>
        <w:jc w:val="both"/>
        <w:rPr>
          <w:rFonts w:asciiTheme="minorHAnsi" w:hAnsiTheme="minorHAnsi"/>
          <w:color w:val="000000" w:themeColor="text1"/>
        </w:rPr>
      </w:pPr>
      <w:proofErr w:type="spellStart"/>
      <w:r w:rsidRPr="002215B4">
        <w:rPr>
          <w:rFonts w:asciiTheme="minorHAnsi" w:hAnsiTheme="minorHAnsi"/>
          <w:color w:val="000000" w:themeColor="text1"/>
        </w:rPr>
        <w:t>Haycraft</w:t>
      </w:r>
      <w:proofErr w:type="spellEnd"/>
      <w:r w:rsidRPr="002215B4">
        <w:rPr>
          <w:rFonts w:asciiTheme="minorHAnsi" w:hAnsiTheme="minorHAnsi"/>
          <w:color w:val="000000" w:themeColor="text1"/>
        </w:rPr>
        <w:t xml:space="preserve">, David.2004. </w:t>
      </w:r>
      <w:proofErr w:type="gramStart"/>
      <w:r w:rsidRPr="002215B4">
        <w:rPr>
          <w:rFonts w:asciiTheme="minorHAnsi" w:hAnsiTheme="minorHAnsi"/>
          <w:i/>
          <w:color w:val="000000" w:themeColor="text1"/>
        </w:rPr>
        <w:t>An Introduction to English Language Teaching</w:t>
      </w:r>
      <w:r w:rsidRPr="002215B4">
        <w:rPr>
          <w:rFonts w:asciiTheme="minorHAnsi" w:hAnsiTheme="minorHAnsi"/>
          <w:color w:val="000000" w:themeColor="text1"/>
        </w:rPr>
        <w:t>.</w:t>
      </w:r>
      <w:proofErr w:type="gramEnd"/>
      <w:r w:rsidRPr="002215B4">
        <w:rPr>
          <w:rFonts w:asciiTheme="minorHAnsi" w:hAnsiTheme="minorHAnsi"/>
          <w:color w:val="000000" w:themeColor="text1"/>
        </w:rPr>
        <w:t xml:space="preserve"> New </w:t>
      </w:r>
      <w:proofErr w:type="spellStart"/>
      <w:r w:rsidRPr="002215B4">
        <w:rPr>
          <w:rFonts w:asciiTheme="minorHAnsi" w:hAnsiTheme="minorHAnsi"/>
          <w:color w:val="000000" w:themeColor="text1"/>
        </w:rPr>
        <w:t>York</w:t>
      </w:r>
      <w:proofErr w:type="gramStart"/>
      <w:r w:rsidRPr="002215B4">
        <w:rPr>
          <w:rFonts w:asciiTheme="minorHAnsi" w:hAnsiTheme="minorHAnsi"/>
          <w:color w:val="000000" w:themeColor="text1"/>
        </w:rPr>
        <w:t>:CambridgeUniversity</w:t>
      </w:r>
      <w:proofErr w:type="spellEnd"/>
      <w:proofErr w:type="gramEnd"/>
      <w:r w:rsidRPr="002215B4">
        <w:rPr>
          <w:rFonts w:asciiTheme="minorHAnsi" w:hAnsiTheme="minorHAnsi"/>
          <w:color w:val="000000" w:themeColor="text1"/>
        </w:rPr>
        <w:t xml:space="preserve"> Press.</w:t>
      </w:r>
    </w:p>
    <w:p w:rsidR="002215B4" w:rsidRPr="002215B4" w:rsidRDefault="002215B4" w:rsidP="002215B4">
      <w:pPr>
        <w:spacing w:after="240"/>
        <w:ind w:left="450"/>
        <w:jc w:val="both"/>
        <w:rPr>
          <w:rFonts w:asciiTheme="minorHAnsi" w:hAnsiTheme="minorHAnsi"/>
          <w:color w:val="000000" w:themeColor="text1"/>
        </w:rPr>
      </w:pPr>
      <w:proofErr w:type="spellStart"/>
      <w:proofErr w:type="gramStart"/>
      <w:r w:rsidRPr="002215B4">
        <w:rPr>
          <w:rFonts w:asciiTheme="minorHAnsi" w:hAnsiTheme="minorHAnsi"/>
          <w:color w:val="000000" w:themeColor="text1"/>
        </w:rPr>
        <w:t>Hiebert</w:t>
      </w:r>
      <w:proofErr w:type="spellEnd"/>
      <w:r w:rsidRPr="002215B4">
        <w:rPr>
          <w:rFonts w:asciiTheme="minorHAnsi" w:hAnsiTheme="minorHAnsi"/>
          <w:color w:val="000000" w:themeColor="text1"/>
        </w:rPr>
        <w:t xml:space="preserve">, </w:t>
      </w:r>
      <w:proofErr w:type="spellStart"/>
      <w:r w:rsidRPr="002215B4">
        <w:rPr>
          <w:rFonts w:asciiTheme="minorHAnsi" w:hAnsiTheme="minorHAnsi"/>
          <w:color w:val="000000" w:themeColor="text1"/>
        </w:rPr>
        <w:t>Elfrieda</w:t>
      </w:r>
      <w:proofErr w:type="spellEnd"/>
      <w:r w:rsidRPr="002215B4">
        <w:rPr>
          <w:rFonts w:asciiTheme="minorHAnsi" w:hAnsiTheme="minorHAnsi"/>
          <w:color w:val="000000" w:themeColor="text1"/>
        </w:rPr>
        <w:t xml:space="preserve"> H. and </w:t>
      </w:r>
      <w:proofErr w:type="spellStart"/>
      <w:r w:rsidRPr="002215B4">
        <w:rPr>
          <w:rFonts w:asciiTheme="minorHAnsi" w:hAnsiTheme="minorHAnsi"/>
          <w:color w:val="000000" w:themeColor="text1"/>
        </w:rPr>
        <w:t>Kamil</w:t>
      </w:r>
      <w:proofErr w:type="spellEnd"/>
      <w:r w:rsidRPr="002215B4">
        <w:rPr>
          <w:rFonts w:asciiTheme="minorHAnsi" w:hAnsiTheme="minorHAnsi"/>
          <w:color w:val="000000" w:themeColor="text1"/>
        </w:rPr>
        <w:t>, Michael 2005.</w:t>
      </w:r>
      <w:proofErr w:type="gramEnd"/>
      <w:r w:rsidRPr="002215B4">
        <w:rPr>
          <w:rFonts w:asciiTheme="minorHAnsi" w:hAnsiTheme="minorHAnsi"/>
          <w:color w:val="000000" w:themeColor="text1"/>
        </w:rPr>
        <w:t xml:space="preserve"> </w:t>
      </w:r>
      <w:proofErr w:type="gramStart"/>
      <w:r w:rsidRPr="002215B4">
        <w:rPr>
          <w:rFonts w:asciiTheme="minorHAnsi" w:hAnsiTheme="minorHAnsi"/>
          <w:i/>
          <w:color w:val="000000" w:themeColor="text1"/>
        </w:rPr>
        <w:t>Teaching and Learning Vocabulary</w:t>
      </w:r>
      <w:r w:rsidRPr="002215B4">
        <w:rPr>
          <w:rFonts w:asciiTheme="minorHAnsi" w:hAnsiTheme="minorHAnsi"/>
          <w:color w:val="000000" w:themeColor="text1"/>
        </w:rPr>
        <w:t>.</w:t>
      </w:r>
      <w:proofErr w:type="gramEnd"/>
      <w:r w:rsidRPr="002215B4">
        <w:rPr>
          <w:rFonts w:asciiTheme="minorHAnsi" w:hAnsiTheme="minorHAnsi"/>
          <w:color w:val="000000" w:themeColor="text1"/>
        </w:rPr>
        <w:t xml:space="preserve"> London: Lawrence Erlbaum Associates.</w:t>
      </w:r>
    </w:p>
    <w:p w:rsidR="002215B4" w:rsidRPr="002215B4" w:rsidRDefault="002215B4" w:rsidP="002215B4">
      <w:pPr>
        <w:spacing w:after="240"/>
        <w:ind w:left="450"/>
        <w:jc w:val="both"/>
        <w:rPr>
          <w:rFonts w:asciiTheme="minorHAnsi" w:hAnsiTheme="minorHAnsi"/>
          <w:color w:val="000000" w:themeColor="text1"/>
        </w:rPr>
      </w:pPr>
      <w:r w:rsidRPr="002215B4">
        <w:rPr>
          <w:rFonts w:asciiTheme="minorHAnsi" w:hAnsiTheme="minorHAnsi"/>
          <w:color w:val="000000" w:themeColor="text1"/>
        </w:rPr>
        <w:t>Hornby</w:t>
      </w:r>
      <w:proofErr w:type="gramStart"/>
      <w:r w:rsidRPr="002215B4">
        <w:rPr>
          <w:rFonts w:asciiTheme="minorHAnsi" w:hAnsiTheme="minorHAnsi"/>
          <w:color w:val="000000" w:themeColor="text1"/>
        </w:rPr>
        <w:t>,AS.2002</w:t>
      </w:r>
      <w:proofErr w:type="gramEnd"/>
      <w:r w:rsidRPr="002215B4">
        <w:rPr>
          <w:rFonts w:asciiTheme="minorHAnsi" w:hAnsiTheme="minorHAnsi"/>
          <w:color w:val="000000" w:themeColor="text1"/>
        </w:rPr>
        <w:t xml:space="preserve">. </w:t>
      </w:r>
      <w:r w:rsidRPr="002215B4">
        <w:rPr>
          <w:rFonts w:asciiTheme="minorHAnsi" w:hAnsiTheme="minorHAnsi"/>
          <w:i/>
          <w:color w:val="000000" w:themeColor="text1"/>
        </w:rPr>
        <w:t>Oxford Advanced Learner’s Dictionary of Current English Oxford</w:t>
      </w:r>
      <w:r w:rsidRPr="002215B4">
        <w:rPr>
          <w:rFonts w:asciiTheme="minorHAnsi" w:hAnsiTheme="minorHAnsi"/>
          <w:color w:val="000000" w:themeColor="text1"/>
        </w:rPr>
        <w:t xml:space="preserve">. New </w:t>
      </w:r>
      <w:proofErr w:type="spellStart"/>
      <w:r w:rsidRPr="002215B4">
        <w:rPr>
          <w:rFonts w:asciiTheme="minorHAnsi" w:hAnsiTheme="minorHAnsi"/>
          <w:color w:val="000000" w:themeColor="text1"/>
        </w:rPr>
        <w:t>York</w:t>
      </w:r>
      <w:proofErr w:type="gramStart"/>
      <w:r w:rsidRPr="002215B4">
        <w:rPr>
          <w:rFonts w:asciiTheme="minorHAnsi" w:hAnsiTheme="minorHAnsi"/>
          <w:color w:val="000000" w:themeColor="text1"/>
        </w:rPr>
        <w:t>:Oxford</w:t>
      </w:r>
      <w:proofErr w:type="spellEnd"/>
      <w:proofErr w:type="gramEnd"/>
      <w:r w:rsidRPr="002215B4">
        <w:rPr>
          <w:rFonts w:asciiTheme="minorHAnsi" w:hAnsiTheme="minorHAnsi"/>
          <w:color w:val="000000" w:themeColor="text1"/>
        </w:rPr>
        <w:t xml:space="preserve"> University Press.</w:t>
      </w:r>
    </w:p>
    <w:p w:rsidR="002215B4" w:rsidRPr="002215B4" w:rsidRDefault="002215B4" w:rsidP="002215B4">
      <w:pPr>
        <w:autoSpaceDE w:val="0"/>
        <w:autoSpaceDN w:val="0"/>
        <w:adjustRightInd w:val="0"/>
        <w:spacing w:after="240"/>
        <w:ind w:left="450"/>
        <w:jc w:val="both"/>
        <w:rPr>
          <w:rFonts w:asciiTheme="minorHAnsi" w:hAnsiTheme="minorHAnsi"/>
          <w:i/>
          <w:iCs/>
          <w:color w:val="000000" w:themeColor="text1"/>
        </w:rPr>
      </w:pPr>
      <w:r w:rsidRPr="002215B4">
        <w:rPr>
          <w:rFonts w:asciiTheme="minorHAnsi" w:hAnsiTheme="minorHAnsi"/>
          <w:color w:val="000000" w:themeColor="text1"/>
        </w:rPr>
        <w:t xml:space="preserve">Jenkins, </w:t>
      </w:r>
      <w:proofErr w:type="spellStart"/>
      <w:r w:rsidRPr="002215B4">
        <w:rPr>
          <w:rFonts w:asciiTheme="minorHAnsi" w:hAnsiTheme="minorHAnsi"/>
          <w:color w:val="000000" w:themeColor="text1"/>
        </w:rPr>
        <w:t>H.</w:t>
      </w:r>
      <w:proofErr w:type="gramStart"/>
      <w:r w:rsidRPr="002215B4">
        <w:rPr>
          <w:rFonts w:asciiTheme="minorHAnsi" w:hAnsiTheme="minorHAnsi"/>
          <w:color w:val="000000" w:themeColor="text1"/>
        </w:rPr>
        <w:t>,&amp;</w:t>
      </w:r>
      <w:proofErr w:type="gramEnd"/>
      <w:r w:rsidRPr="002215B4">
        <w:rPr>
          <w:rFonts w:asciiTheme="minorHAnsi" w:hAnsiTheme="minorHAnsi"/>
          <w:color w:val="000000" w:themeColor="text1"/>
        </w:rPr>
        <w:t>Squire</w:t>
      </w:r>
      <w:proofErr w:type="spellEnd"/>
      <w:r w:rsidRPr="002215B4">
        <w:rPr>
          <w:rFonts w:asciiTheme="minorHAnsi" w:hAnsiTheme="minorHAnsi"/>
          <w:color w:val="000000" w:themeColor="text1"/>
        </w:rPr>
        <w:t xml:space="preserve">, K. (2003). </w:t>
      </w:r>
      <w:proofErr w:type="gramStart"/>
      <w:r w:rsidRPr="002215B4">
        <w:rPr>
          <w:rFonts w:asciiTheme="minorHAnsi" w:hAnsiTheme="minorHAnsi"/>
          <w:color w:val="000000" w:themeColor="text1"/>
        </w:rPr>
        <w:t>The art of contested spaces.</w:t>
      </w:r>
      <w:proofErr w:type="gramEnd"/>
      <w:r w:rsidRPr="002215B4">
        <w:rPr>
          <w:rFonts w:asciiTheme="minorHAnsi" w:hAnsiTheme="minorHAnsi"/>
          <w:color w:val="000000" w:themeColor="text1"/>
        </w:rPr>
        <w:t xml:space="preserve"> In L. King (Ed.)</w:t>
      </w:r>
      <w:proofErr w:type="gramStart"/>
      <w:r w:rsidRPr="002215B4">
        <w:rPr>
          <w:rFonts w:asciiTheme="minorHAnsi" w:hAnsiTheme="minorHAnsi"/>
          <w:color w:val="000000" w:themeColor="text1"/>
        </w:rPr>
        <w:t>,</w:t>
      </w:r>
      <w:proofErr w:type="spellStart"/>
      <w:r w:rsidRPr="002215B4">
        <w:rPr>
          <w:rFonts w:asciiTheme="minorHAnsi" w:hAnsiTheme="minorHAnsi"/>
          <w:i/>
          <w:iCs/>
          <w:color w:val="000000" w:themeColor="text1"/>
        </w:rPr>
        <w:t>Gameon</w:t>
      </w:r>
      <w:proofErr w:type="spellEnd"/>
      <w:proofErr w:type="gramEnd"/>
      <w:r w:rsidRPr="002215B4">
        <w:rPr>
          <w:rFonts w:asciiTheme="minorHAnsi" w:hAnsiTheme="minorHAnsi"/>
          <w:i/>
          <w:iCs/>
          <w:color w:val="000000" w:themeColor="text1"/>
        </w:rPr>
        <w:t xml:space="preserve">: The history and culture of video games </w:t>
      </w:r>
      <w:r w:rsidRPr="002215B4">
        <w:rPr>
          <w:rFonts w:asciiTheme="minorHAnsi" w:hAnsiTheme="minorHAnsi"/>
          <w:color w:val="000000" w:themeColor="text1"/>
        </w:rPr>
        <w:t>(p. 69). London: Lawrence King.</w:t>
      </w:r>
    </w:p>
    <w:p w:rsidR="002215B4" w:rsidRPr="002215B4" w:rsidRDefault="002215B4" w:rsidP="002215B4">
      <w:pPr>
        <w:spacing w:after="240"/>
        <w:ind w:left="450"/>
        <w:jc w:val="both"/>
        <w:rPr>
          <w:rFonts w:asciiTheme="minorHAnsi" w:hAnsiTheme="minorHAnsi"/>
          <w:color w:val="000000" w:themeColor="text1"/>
        </w:rPr>
      </w:pPr>
      <w:r w:rsidRPr="002215B4">
        <w:rPr>
          <w:rFonts w:asciiTheme="minorHAnsi" w:hAnsiTheme="minorHAnsi"/>
          <w:color w:val="000000" w:themeColor="text1"/>
        </w:rPr>
        <w:t xml:space="preserve">Newman, J. (2004). </w:t>
      </w:r>
      <w:proofErr w:type="gramStart"/>
      <w:r w:rsidRPr="002215B4">
        <w:rPr>
          <w:rFonts w:asciiTheme="minorHAnsi" w:hAnsiTheme="minorHAnsi"/>
          <w:i/>
          <w:iCs/>
          <w:color w:val="000000" w:themeColor="text1"/>
        </w:rPr>
        <w:t>Videogames</w:t>
      </w:r>
      <w:r w:rsidRPr="002215B4">
        <w:rPr>
          <w:rFonts w:asciiTheme="minorHAnsi" w:hAnsiTheme="minorHAnsi"/>
          <w:color w:val="000000" w:themeColor="text1"/>
        </w:rPr>
        <w:t>.</w:t>
      </w:r>
      <w:proofErr w:type="gramEnd"/>
      <w:r w:rsidRPr="002215B4">
        <w:rPr>
          <w:rFonts w:asciiTheme="minorHAnsi" w:hAnsiTheme="minorHAnsi"/>
          <w:color w:val="000000" w:themeColor="text1"/>
        </w:rPr>
        <w:t xml:space="preserve"> London: </w:t>
      </w:r>
      <w:proofErr w:type="spellStart"/>
      <w:r w:rsidRPr="002215B4">
        <w:rPr>
          <w:rFonts w:asciiTheme="minorHAnsi" w:hAnsiTheme="minorHAnsi"/>
          <w:color w:val="000000" w:themeColor="text1"/>
        </w:rPr>
        <w:t>Routledge</w:t>
      </w:r>
      <w:proofErr w:type="spellEnd"/>
      <w:r w:rsidRPr="002215B4">
        <w:rPr>
          <w:rFonts w:asciiTheme="minorHAnsi" w:hAnsiTheme="minorHAnsi"/>
          <w:color w:val="000000" w:themeColor="text1"/>
        </w:rPr>
        <w:t>.</w:t>
      </w:r>
    </w:p>
    <w:p w:rsidR="002215B4" w:rsidRPr="00610BB9" w:rsidRDefault="002215B4" w:rsidP="002215B4">
      <w:pPr>
        <w:pStyle w:val="ListParagraph"/>
        <w:spacing w:line="360" w:lineRule="auto"/>
        <w:ind w:left="450"/>
        <w:jc w:val="both"/>
        <w:rPr>
          <w:rFonts w:asciiTheme="minorHAnsi" w:hAnsiTheme="minorHAnsi"/>
          <w:b/>
          <w:color w:val="000000" w:themeColor="text1"/>
        </w:rPr>
      </w:pPr>
    </w:p>
    <w:sectPr w:rsidR="002215B4" w:rsidRPr="00610BB9" w:rsidSect="00610BB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713"/>
    <w:multiLevelType w:val="hybridMultilevel"/>
    <w:tmpl w:val="612AE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B5CD3"/>
    <w:multiLevelType w:val="hybridMultilevel"/>
    <w:tmpl w:val="DA125FD6"/>
    <w:lvl w:ilvl="0" w:tplc="2786CD0E">
      <w:start w:val="1"/>
      <w:numFmt w:val="decimal"/>
      <w:lvlText w:val="%1."/>
      <w:lvlJc w:val="left"/>
      <w:pPr>
        <w:ind w:left="1713" w:hanging="360"/>
      </w:pPr>
      <w:rPr>
        <w:rFonts w:ascii="Times New Roman" w:eastAsiaTheme="minorHAnsi" w:hAnsi="Times New Roman" w:cs="Times New Roman"/>
        <w:sz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3618704F"/>
    <w:multiLevelType w:val="hybridMultilevel"/>
    <w:tmpl w:val="FB78EFB6"/>
    <w:lvl w:ilvl="0" w:tplc="C18CD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3280824"/>
    <w:multiLevelType w:val="hybridMultilevel"/>
    <w:tmpl w:val="C750B9F6"/>
    <w:lvl w:ilvl="0" w:tplc="9030F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051707"/>
    <w:multiLevelType w:val="hybridMultilevel"/>
    <w:tmpl w:val="520E7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76E39"/>
    <w:multiLevelType w:val="hybridMultilevel"/>
    <w:tmpl w:val="5E46086C"/>
    <w:lvl w:ilvl="0" w:tplc="5AA60E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F548A"/>
    <w:rsid w:val="000C0A81"/>
    <w:rsid w:val="000F32A6"/>
    <w:rsid w:val="002215B4"/>
    <w:rsid w:val="002D4D92"/>
    <w:rsid w:val="00467AAD"/>
    <w:rsid w:val="005B3CFA"/>
    <w:rsid w:val="00610BB9"/>
    <w:rsid w:val="0062645C"/>
    <w:rsid w:val="009D413B"/>
    <w:rsid w:val="009F28FD"/>
    <w:rsid w:val="00A3555F"/>
    <w:rsid w:val="00A513BF"/>
    <w:rsid w:val="00AA2697"/>
    <w:rsid w:val="00BB0E13"/>
    <w:rsid w:val="00C32B4B"/>
    <w:rsid w:val="00CB2F35"/>
    <w:rsid w:val="00DF548A"/>
    <w:rsid w:val="00E81136"/>
    <w:rsid w:val="00F67090"/>
    <w:rsid w:val="00FF5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8A"/>
    <w:pPr>
      <w:ind w:left="720"/>
      <w:contextualSpacing/>
    </w:pPr>
  </w:style>
  <w:style w:type="paragraph" w:styleId="BalloonText">
    <w:name w:val="Balloon Text"/>
    <w:basedOn w:val="Normal"/>
    <w:link w:val="BalloonTextChar"/>
    <w:uiPriority w:val="99"/>
    <w:semiHidden/>
    <w:unhideWhenUsed/>
    <w:rsid w:val="002D4D92"/>
    <w:rPr>
      <w:rFonts w:ascii="Tahoma" w:hAnsi="Tahoma" w:cs="Tahoma"/>
      <w:sz w:val="16"/>
      <w:szCs w:val="16"/>
    </w:rPr>
  </w:style>
  <w:style w:type="character" w:customStyle="1" w:styleId="BalloonTextChar">
    <w:name w:val="Balloon Text Char"/>
    <w:basedOn w:val="DefaultParagraphFont"/>
    <w:link w:val="BalloonText"/>
    <w:uiPriority w:val="99"/>
    <w:semiHidden/>
    <w:rsid w:val="002D4D92"/>
    <w:rPr>
      <w:rFonts w:ascii="Tahoma" w:hAnsi="Tahoma" w:cs="Tahoma"/>
      <w:sz w:val="16"/>
      <w:szCs w:val="16"/>
    </w:rPr>
  </w:style>
  <w:style w:type="paragraph" w:styleId="NoSpacing">
    <w:name w:val="No Spacing"/>
    <w:uiPriority w:val="1"/>
    <w:qFormat/>
    <w:rsid w:val="009D413B"/>
    <w:pPr>
      <w:spacing w:after="0" w:line="240" w:lineRule="auto"/>
    </w:pPr>
    <w:rPr>
      <w:lang w:val="id-ID"/>
    </w:rPr>
  </w:style>
  <w:style w:type="character" w:styleId="Hyperlink">
    <w:name w:val="Hyperlink"/>
    <w:basedOn w:val="DefaultParagraphFont"/>
    <w:uiPriority w:val="99"/>
    <w:unhideWhenUsed/>
    <w:rsid w:val="005B3C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6612387">
      <w:bodyDiv w:val="1"/>
      <w:marLeft w:val="0"/>
      <w:marRight w:val="0"/>
      <w:marTop w:val="0"/>
      <w:marBottom w:val="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jieakbar62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T9-NET</dc:creator>
  <cp:lastModifiedBy>T9-NET</cp:lastModifiedBy>
  <cp:revision>2</cp:revision>
  <cp:lastPrinted>2013-09-13T01:57:00Z</cp:lastPrinted>
  <dcterms:created xsi:type="dcterms:W3CDTF">2013-10-02T02:54:00Z</dcterms:created>
  <dcterms:modified xsi:type="dcterms:W3CDTF">2013-10-02T02:54:00Z</dcterms:modified>
</cp:coreProperties>
</file>